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33F54" w14:textId="4C28D639" w:rsidR="00F1533D" w:rsidRDefault="00F1533D" w:rsidP="00F1533D">
      <w:pPr>
        <w:spacing w:line="276" w:lineRule="auto"/>
        <w:jc w:val="center"/>
        <w:rPr>
          <w:rFonts w:ascii="Times New Roman" w:hAnsi="Times New Roman" w:cs="Times New Roman"/>
          <w:b/>
          <w:bCs/>
          <w:lang w:val="vi-VN"/>
        </w:rPr>
      </w:pPr>
      <w:r w:rsidRPr="00917DA4">
        <w:rPr>
          <w:rFonts w:ascii="Times New Roman" w:hAnsi="Times New Roman" w:cs="Times New Roman"/>
          <w:b/>
          <w:bCs/>
          <w:lang w:val="vi-VN"/>
        </w:rPr>
        <w:t xml:space="preserve">Bảng </w:t>
      </w:r>
      <w:r w:rsidR="00147C0B">
        <w:rPr>
          <w:rFonts w:ascii="Times New Roman" w:hAnsi="Times New Roman" w:cs="Times New Roman"/>
          <w:b/>
          <w:bCs/>
          <w:lang w:val="vi-VN"/>
        </w:rPr>
        <w:t>5</w:t>
      </w:r>
      <w:r w:rsidRPr="00917DA4">
        <w:rPr>
          <w:rFonts w:ascii="Times New Roman" w:hAnsi="Times New Roman" w:cs="Times New Roman"/>
          <w:b/>
          <w:bCs/>
          <w:lang w:val="vi-VN"/>
        </w:rPr>
        <w:t xml:space="preserve">. Thống kê </w:t>
      </w:r>
      <w:r>
        <w:rPr>
          <w:rFonts w:ascii="Times New Roman" w:hAnsi="Times New Roman" w:cs="Times New Roman"/>
          <w:b/>
          <w:bCs/>
          <w:lang w:val="vi-VN"/>
        </w:rPr>
        <w:t>danh mục các đề tài NCKH gia hạn hoặc không hoàn thành (201</w:t>
      </w:r>
      <w:r w:rsidR="00ED2DB0" w:rsidRPr="00ED2DB0">
        <w:rPr>
          <w:rFonts w:ascii="Times New Roman" w:hAnsi="Times New Roman" w:cs="Times New Roman"/>
          <w:b/>
          <w:bCs/>
          <w:lang w:val="vi-VN"/>
        </w:rPr>
        <w:t>6</w:t>
      </w:r>
      <w:r>
        <w:rPr>
          <w:rFonts w:ascii="Times New Roman" w:hAnsi="Times New Roman" w:cs="Times New Roman"/>
          <w:b/>
          <w:bCs/>
          <w:lang w:val="vi-VN"/>
        </w:rPr>
        <w:t>-202</w:t>
      </w:r>
      <w:r w:rsidR="00ED2DB0" w:rsidRPr="00ED2DB0">
        <w:rPr>
          <w:rFonts w:ascii="Times New Roman" w:hAnsi="Times New Roman" w:cs="Times New Roman"/>
          <w:b/>
          <w:bCs/>
          <w:lang w:val="vi-VN"/>
        </w:rPr>
        <w:t>0</w:t>
      </w:r>
      <w:r>
        <w:rPr>
          <w:rFonts w:ascii="Times New Roman" w:hAnsi="Times New Roman" w:cs="Times New Roman"/>
          <w:b/>
          <w:bCs/>
          <w:lang w:val="vi-VN"/>
        </w:rPr>
        <w:t>)</w:t>
      </w:r>
    </w:p>
    <w:tbl>
      <w:tblPr>
        <w:tblStyle w:val="TableGrid"/>
        <w:tblW w:w="9634" w:type="dxa"/>
        <w:tblLook w:val="04A0" w:firstRow="1" w:lastRow="0" w:firstColumn="1" w:lastColumn="0" w:noHBand="0" w:noVBand="1"/>
      </w:tblPr>
      <w:tblGrid>
        <w:gridCol w:w="704"/>
        <w:gridCol w:w="3119"/>
        <w:gridCol w:w="2409"/>
        <w:gridCol w:w="1134"/>
        <w:gridCol w:w="993"/>
        <w:gridCol w:w="1275"/>
      </w:tblGrid>
      <w:tr w:rsidR="00173EB0" w:rsidRPr="00F1533D" w14:paraId="5D52CE4A" w14:textId="06E7F994" w:rsidTr="0064214C">
        <w:tc>
          <w:tcPr>
            <w:tcW w:w="704" w:type="dxa"/>
          </w:tcPr>
          <w:p w14:paraId="2B815754" w14:textId="77777777" w:rsidR="00173EB0" w:rsidRPr="00F1533D" w:rsidRDefault="00173EB0" w:rsidP="00933725">
            <w:pPr>
              <w:spacing w:line="276" w:lineRule="auto"/>
              <w:rPr>
                <w:rFonts w:ascii="Times New Roman" w:hAnsi="Times New Roman" w:cs="Times New Roman"/>
                <w:lang w:val="vi-VN"/>
              </w:rPr>
            </w:pPr>
            <w:r w:rsidRPr="00F1533D">
              <w:rPr>
                <w:rFonts w:ascii="Times New Roman" w:hAnsi="Times New Roman" w:cs="Times New Roman"/>
                <w:lang w:val="vi-VN"/>
              </w:rPr>
              <w:t>TT</w:t>
            </w:r>
          </w:p>
        </w:tc>
        <w:tc>
          <w:tcPr>
            <w:tcW w:w="3119" w:type="dxa"/>
          </w:tcPr>
          <w:p w14:paraId="1BFFF4E1" w14:textId="17897072" w:rsidR="00173EB0" w:rsidRPr="00F1533D" w:rsidRDefault="00173EB0" w:rsidP="00473759">
            <w:pPr>
              <w:spacing w:line="276" w:lineRule="auto"/>
              <w:jc w:val="center"/>
              <w:rPr>
                <w:rFonts w:ascii="Times New Roman" w:hAnsi="Times New Roman" w:cs="Times New Roman"/>
                <w:lang w:val="vi-VN"/>
              </w:rPr>
            </w:pPr>
            <w:r w:rsidRPr="00F1533D">
              <w:rPr>
                <w:rFonts w:ascii="Times New Roman" w:hAnsi="Times New Roman" w:cs="Times New Roman"/>
                <w:lang w:val="vi-VN"/>
              </w:rPr>
              <w:t>Tên đề tài</w:t>
            </w:r>
          </w:p>
        </w:tc>
        <w:tc>
          <w:tcPr>
            <w:tcW w:w="2409" w:type="dxa"/>
          </w:tcPr>
          <w:p w14:paraId="45621A87" w14:textId="68437ACA" w:rsidR="00173EB0" w:rsidRPr="00F1533D" w:rsidRDefault="00173EB0" w:rsidP="00173EB0">
            <w:pPr>
              <w:spacing w:line="276" w:lineRule="auto"/>
              <w:jc w:val="center"/>
              <w:rPr>
                <w:rFonts w:ascii="Times New Roman" w:hAnsi="Times New Roman" w:cs="Times New Roman"/>
                <w:lang w:val="vi-VN"/>
              </w:rPr>
            </w:pPr>
            <w:r w:rsidRPr="00F1533D">
              <w:rPr>
                <w:rFonts w:ascii="Times New Roman" w:hAnsi="Times New Roman" w:cs="Times New Roman"/>
                <w:lang w:val="vi-VN"/>
              </w:rPr>
              <w:t xml:space="preserve">Tên </w:t>
            </w:r>
            <w:r>
              <w:rPr>
                <w:rFonts w:ascii="Times New Roman" w:hAnsi="Times New Roman" w:cs="Times New Roman"/>
                <w:lang w:val="vi-VN"/>
              </w:rPr>
              <w:t>chủ nhiệm đề tài, đơn vị</w:t>
            </w:r>
          </w:p>
        </w:tc>
        <w:tc>
          <w:tcPr>
            <w:tcW w:w="1134" w:type="dxa"/>
          </w:tcPr>
          <w:p w14:paraId="5FA08F1F" w14:textId="02105D12" w:rsidR="00173EB0" w:rsidRPr="00F1533D" w:rsidRDefault="00173EB0" w:rsidP="00173EB0">
            <w:pPr>
              <w:spacing w:line="276" w:lineRule="auto"/>
              <w:jc w:val="center"/>
              <w:rPr>
                <w:rFonts w:ascii="Times New Roman" w:hAnsi="Times New Roman" w:cs="Times New Roman"/>
                <w:lang w:val="vi-VN"/>
              </w:rPr>
            </w:pPr>
            <w:r w:rsidRPr="00F1533D">
              <w:rPr>
                <w:rFonts w:ascii="Times New Roman" w:hAnsi="Times New Roman" w:cs="Times New Roman"/>
                <w:lang w:val="vi-VN"/>
              </w:rPr>
              <w:t>Cấp NN/Bộ/ Trường</w:t>
            </w:r>
          </w:p>
        </w:tc>
        <w:tc>
          <w:tcPr>
            <w:tcW w:w="993" w:type="dxa"/>
          </w:tcPr>
          <w:p w14:paraId="2D9F8F8D" w14:textId="09859247" w:rsidR="00173EB0" w:rsidRPr="00F1533D" w:rsidRDefault="00BC2883" w:rsidP="0064214C">
            <w:pPr>
              <w:spacing w:line="276" w:lineRule="auto"/>
              <w:rPr>
                <w:rFonts w:ascii="Times New Roman" w:hAnsi="Times New Roman" w:cs="Times New Roman"/>
                <w:lang w:val="vi-VN"/>
              </w:rPr>
            </w:pPr>
            <w:r>
              <w:rPr>
                <w:rFonts w:ascii="Times New Roman" w:hAnsi="Times New Roman" w:cs="Times New Roman"/>
                <w:lang w:val="vi-VN"/>
              </w:rPr>
              <w:t>Gia hạn</w:t>
            </w:r>
          </w:p>
        </w:tc>
        <w:tc>
          <w:tcPr>
            <w:tcW w:w="1275" w:type="dxa"/>
          </w:tcPr>
          <w:p w14:paraId="0C5E6468" w14:textId="35AEAF3D" w:rsidR="00173EB0" w:rsidRPr="00F1533D" w:rsidRDefault="00BC2883" w:rsidP="00BC2883">
            <w:pPr>
              <w:spacing w:line="276" w:lineRule="auto"/>
              <w:jc w:val="center"/>
              <w:rPr>
                <w:rFonts w:ascii="Times New Roman" w:hAnsi="Times New Roman" w:cs="Times New Roman"/>
                <w:lang w:val="vi-VN"/>
              </w:rPr>
            </w:pPr>
            <w:r>
              <w:rPr>
                <w:rFonts w:ascii="Times New Roman" w:hAnsi="Times New Roman" w:cs="Times New Roman"/>
                <w:lang w:val="vi-VN"/>
              </w:rPr>
              <w:t>Không hoàn thành</w:t>
            </w:r>
          </w:p>
        </w:tc>
      </w:tr>
      <w:tr w:rsidR="00173EB0" w14:paraId="3E4DE644" w14:textId="1C3EA1C1" w:rsidTr="0064214C">
        <w:tc>
          <w:tcPr>
            <w:tcW w:w="704" w:type="dxa"/>
          </w:tcPr>
          <w:p w14:paraId="4CC0E451" w14:textId="24B0D8A9" w:rsidR="00173EB0" w:rsidRPr="001F0810" w:rsidRDefault="00173EB0" w:rsidP="001F0810">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1F03E5CC" w14:textId="7B762E4C" w:rsidR="00173EB0" w:rsidRPr="00ED2DB0" w:rsidRDefault="00E45693"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Ảnh hưởng của quá trình thành đá đối với chất lượng các tầng chứa cát kết tuổi Mioxen và Oligoxen trong khu vực bể trầm tích Sông Hồng</w:t>
            </w:r>
          </w:p>
        </w:tc>
        <w:tc>
          <w:tcPr>
            <w:tcW w:w="2409" w:type="dxa"/>
          </w:tcPr>
          <w:p w14:paraId="73938BF0" w14:textId="61A8AEFD" w:rsidR="00E45693" w:rsidRPr="00ED2DB0" w:rsidRDefault="00E45693"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Phạm Văn Tuấn, Khoa Dầu khí</w:t>
            </w:r>
          </w:p>
        </w:tc>
        <w:tc>
          <w:tcPr>
            <w:tcW w:w="1134" w:type="dxa"/>
          </w:tcPr>
          <w:p w14:paraId="7E6C654D" w14:textId="26B12521" w:rsidR="00173EB0" w:rsidRPr="00ED2DB0" w:rsidRDefault="00E45693"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Bộ</w:t>
            </w:r>
          </w:p>
        </w:tc>
        <w:tc>
          <w:tcPr>
            <w:tcW w:w="993" w:type="dxa"/>
          </w:tcPr>
          <w:p w14:paraId="1F774990" w14:textId="74EA1B42" w:rsidR="00173EB0" w:rsidRPr="00ED2DB0" w:rsidRDefault="00E45693"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29D036E4" w14:textId="77777777" w:rsidR="00173EB0" w:rsidRPr="00ED2DB0" w:rsidRDefault="00173EB0" w:rsidP="00ED2DB0">
            <w:pPr>
              <w:spacing w:line="276" w:lineRule="auto"/>
              <w:jc w:val="center"/>
              <w:rPr>
                <w:rFonts w:ascii="Times New Roman" w:hAnsi="Times New Roman" w:cs="Times New Roman"/>
                <w:iCs/>
                <w:color w:val="000000"/>
                <w:lang w:val="vi-VN"/>
              </w:rPr>
            </w:pPr>
          </w:p>
        </w:tc>
      </w:tr>
      <w:tr w:rsidR="00377F9E" w14:paraId="4C543C5C" w14:textId="33D69123" w:rsidTr="00F2720E">
        <w:tc>
          <w:tcPr>
            <w:tcW w:w="704" w:type="dxa"/>
          </w:tcPr>
          <w:p w14:paraId="4D878715" w14:textId="2F74A157" w:rsidR="00377F9E" w:rsidRPr="001F0810" w:rsidRDefault="00377F9E" w:rsidP="001F0810">
            <w:pPr>
              <w:pStyle w:val="ListParagraph"/>
              <w:numPr>
                <w:ilvl w:val="0"/>
                <w:numId w:val="2"/>
              </w:numPr>
              <w:spacing w:line="276" w:lineRule="auto"/>
              <w:ind w:left="527" w:hanging="357"/>
              <w:rPr>
                <w:rFonts w:ascii="Times New Roman" w:hAnsi="Times New Roman" w:cs="Times New Roman"/>
                <w:lang w:val="vi-VN"/>
              </w:rPr>
            </w:pPr>
          </w:p>
        </w:tc>
        <w:tc>
          <w:tcPr>
            <w:tcW w:w="3119" w:type="dxa"/>
            <w:vAlign w:val="center"/>
          </w:tcPr>
          <w:p w14:paraId="63561C4D" w14:textId="23C8F7E9" w:rsidR="00377F9E" w:rsidRPr="00ED2DB0" w:rsidRDefault="00377F9E" w:rsidP="00ED2DB0">
            <w:pPr>
              <w:tabs>
                <w:tab w:val="left" w:pos="930"/>
              </w:tabs>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Đặc điểm thạch học, địa hóa tuổi đồng vị của các đá siêu mafic và biến chất vùng Tây Bắc đới sông Mã: Luận giải môi trường kiến tạo của đới ophiolite và sự nghi ngờ về đới khâu Sông Mã, lịch sử phát triển kiến tạo khối Indochina</w:t>
            </w:r>
          </w:p>
        </w:tc>
        <w:tc>
          <w:tcPr>
            <w:tcW w:w="2409" w:type="dxa"/>
          </w:tcPr>
          <w:p w14:paraId="327D8223" w14:textId="77777777" w:rsidR="00377F9E" w:rsidRPr="00ED2DB0" w:rsidRDefault="00377F9E"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Ngô Xuân Thành</w:t>
            </w:r>
          </w:p>
          <w:p w14:paraId="7988907C" w14:textId="13F659D3" w:rsidR="009C2334" w:rsidRPr="00ED2DB0" w:rsidRDefault="009C233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KH&amp;KTĐC</w:t>
            </w:r>
          </w:p>
        </w:tc>
        <w:tc>
          <w:tcPr>
            <w:tcW w:w="1134" w:type="dxa"/>
          </w:tcPr>
          <w:p w14:paraId="071BCF13" w14:textId="66E4BC6C" w:rsidR="00377F9E" w:rsidRPr="00ED2DB0" w:rsidRDefault="00377F9E"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Nhà nước</w:t>
            </w:r>
          </w:p>
        </w:tc>
        <w:tc>
          <w:tcPr>
            <w:tcW w:w="993" w:type="dxa"/>
          </w:tcPr>
          <w:p w14:paraId="50E3C047" w14:textId="701D5FEF" w:rsidR="00377F9E" w:rsidRPr="00ED2DB0" w:rsidRDefault="00377F9E"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498AAA0E" w14:textId="77777777" w:rsidR="00377F9E" w:rsidRPr="00ED2DB0" w:rsidRDefault="00377F9E" w:rsidP="00ED2DB0">
            <w:pPr>
              <w:spacing w:line="276" w:lineRule="auto"/>
              <w:jc w:val="center"/>
              <w:rPr>
                <w:rFonts w:ascii="Times New Roman" w:hAnsi="Times New Roman" w:cs="Times New Roman"/>
                <w:iCs/>
                <w:color w:val="000000"/>
                <w:lang w:val="vi-VN"/>
              </w:rPr>
            </w:pPr>
          </w:p>
        </w:tc>
      </w:tr>
      <w:tr w:rsidR="001F0810" w14:paraId="02E9EA72" w14:textId="67AAB9B8" w:rsidTr="00EB7D99">
        <w:tc>
          <w:tcPr>
            <w:tcW w:w="704" w:type="dxa"/>
          </w:tcPr>
          <w:p w14:paraId="569C63B9" w14:textId="285E4732" w:rsidR="001F0810" w:rsidRPr="001F0810" w:rsidRDefault="001F0810" w:rsidP="001F0810">
            <w:pPr>
              <w:pStyle w:val="ListParagraph"/>
              <w:numPr>
                <w:ilvl w:val="0"/>
                <w:numId w:val="2"/>
              </w:numPr>
              <w:spacing w:line="276" w:lineRule="auto"/>
              <w:ind w:left="527" w:hanging="357"/>
              <w:rPr>
                <w:rFonts w:ascii="Times New Roman" w:hAnsi="Times New Roman" w:cs="Times New Roman"/>
                <w:lang w:val="vi-VN"/>
              </w:rPr>
            </w:pPr>
          </w:p>
        </w:tc>
        <w:tc>
          <w:tcPr>
            <w:tcW w:w="3119" w:type="dxa"/>
            <w:vAlign w:val="center"/>
          </w:tcPr>
          <w:p w14:paraId="48AA82ED" w14:textId="1C7ACE96" w:rsidR="001F0810" w:rsidRPr="00ED2DB0" w:rsidRDefault="001F0810"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Nghiên cứu địa chất, thạch luận các đá metacarbonat và mối liên quan của chúng với khoáng sản khu vực Tây Nghệ An và khối nhô Kon Tum</w:t>
            </w:r>
          </w:p>
        </w:tc>
        <w:tc>
          <w:tcPr>
            <w:tcW w:w="2409" w:type="dxa"/>
          </w:tcPr>
          <w:p w14:paraId="112D30A4" w14:textId="77777777" w:rsidR="001F0810" w:rsidRPr="00ED2DB0" w:rsidRDefault="009C233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Phạm Thị Vân Anh,</w:t>
            </w:r>
          </w:p>
          <w:p w14:paraId="506DAC51" w14:textId="7E765517" w:rsidR="009C2334" w:rsidRPr="00ED2DB0" w:rsidRDefault="009C233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KH&amp;KTĐC</w:t>
            </w:r>
          </w:p>
        </w:tc>
        <w:tc>
          <w:tcPr>
            <w:tcW w:w="1134" w:type="dxa"/>
          </w:tcPr>
          <w:p w14:paraId="1A7880AF" w14:textId="772FE793" w:rsidR="001F0810" w:rsidRPr="00ED2DB0" w:rsidRDefault="009C233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Bộ</w:t>
            </w:r>
          </w:p>
        </w:tc>
        <w:tc>
          <w:tcPr>
            <w:tcW w:w="993" w:type="dxa"/>
          </w:tcPr>
          <w:p w14:paraId="1BED8A93" w14:textId="03D3D935" w:rsidR="001F0810" w:rsidRPr="00ED2DB0" w:rsidRDefault="009C233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1BA3B17F" w14:textId="77777777" w:rsidR="001F0810" w:rsidRPr="00ED2DB0" w:rsidRDefault="001F0810" w:rsidP="00ED2DB0">
            <w:pPr>
              <w:spacing w:line="276" w:lineRule="auto"/>
              <w:jc w:val="center"/>
              <w:rPr>
                <w:rFonts w:ascii="Times New Roman" w:hAnsi="Times New Roman" w:cs="Times New Roman"/>
                <w:iCs/>
                <w:color w:val="000000"/>
                <w:lang w:val="vi-VN"/>
              </w:rPr>
            </w:pPr>
          </w:p>
        </w:tc>
      </w:tr>
      <w:tr w:rsidR="00F16627" w14:paraId="73CD52B3" w14:textId="77777777" w:rsidTr="005A35D9">
        <w:tc>
          <w:tcPr>
            <w:tcW w:w="704" w:type="dxa"/>
          </w:tcPr>
          <w:p w14:paraId="542FBC2C" w14:textId="77777777" w:rsidR="00F16627" w:rsidRPr="001F0810" w:rsidRDefault="00F16627" w:rsidP="00F16627">
            <w:pPr>
              <w:pStyle w:val="ListParagraph"/>
              <w:numPr>
                <w:ilvl w:val="0"/>
                <w:numId w:val="2"/>
              </w:numPr>
              <w:spacing w:line="276" w:lineRule="auto"/>
              <w:ind w:left="527" w:hanging="357"/>
              <w:rPr>
                <w:rFonts w:ascii="Times New Roman" w:hAnsi="Times New Roman" w:cs="Times New Roman"/>
                <w:lang w:val="vi-VN"/>
              </w:rPr>
            </w:pPr>
          </w:p>
        </w:tc>
        <w:tc>
          <w:tcPr>
            <w:tcW w:w="3119" w:type="dxa"/>
            <w:shd w:val="clear" w:color="auto" w:fill="auto"/>
          </w:tcPr>
          <w:p w14:paraId="4652CEFB" w14:textId="30F05CF0" w:rsidR="00F16627" w:rsidRPr="00ED2DB0" w:rsidRDefault="00F16627"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Nghiên cứu đề xuất các giải pháp đổi mới căn bản, toàn diện hoạt động khoa học và công nghệ của Bộ Giáo dục và Đào tạo</w:t>
            </w:r>
          </w:p>
        </w:tc>
        <w:tc>
          <w:tcPr>
            <w:tcW w:w="2409" w:type="dxa"/>
          </w:tcPr>
          <w:p w14:paraId="102A36F6" w14:textId="77777777" w:rsidR="00F16627" w:rsidRPr="00ED2DB0" w:rsidRDefault="00F16627"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Nguyễn Quang Luật</w:t>
            </w:r>
          </w:p>
          <w:p w14:paraId="71DB5BB5" w14:textId="3E8B31B1" w:rsidR="00F16627" w:rsidRPr="00ED2DB0" w:rsidRDefault="00F16627"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KH&amp;KTĐC</w:t>
            </w:r>
          </w:p>
        </w:tc>
        <w:tc>
          <w:tcPr>
            <w:tcW w:w="1134" w:type="dxa"/>
          </w:tcPr>
          <w:p w14:paraId="075A1782" w14:textId="7CFE2139" w:rsidR="00F16627" w:rsidRPr="00ED2DB0" w:rsidRDefault="00F16627"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Bộ</w:t>
            </w:r>
          </w:p>
        </w:tc>
        <w:tc>
          <w:tcPr>
            <w:tcW w:w="993" w:type="dxa"/>
          </w:tcPr>
          <w:p w14:paraId="2644874E" w14:textId="77777777" w:rsidR="00F16627" w:rsidRPr="00ED2DB0" w:rsidRDefault="00F16627" w:rsidP="00ED2DB0">
            <w:pPr>
              <w:spacing w:line="276" w:lineRule="auto"/>
              <w:jc w:val="center"/>
              <w:rPr>
                <w:rFonts w:ascii="Times New Roman" w:hAnsi="Times New Roman" w:cs="Times New Roman"/>
                <w:iCs/>
                <w:color w:val="000000"/>
                <w:lang w:val="vi-VN"/>
              </w:rPr>
            </w:pPr>
          </w:p>
        </w:tc>
        <w:tc>
          <w:tcPr>
            <w:tcW w:w="1275" w:type="dxa"/>
          </w:tcPr>
          <w:p w14:paraId="2E079434" w14:textId="3C4D8450" w:rsidR="00F16627" w:rsidRPr="00ED2DB0" w:rsidRDefault="00F16627"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r>
      <w:tr w:rsidR="00F16627" w14:paraId="5A067DF4" w14:textId="77777777" w:rsidTr="005A0778">
        <w:tc>
          <w:tcPr>
            <w:tcW w:w="704" w:type="dxa"/>
          </w:tcPr>
          <w:p w14:paraId="24BD88E9" w14:textId="77777777" w:rsidR="00F16627" w:rsidRPr="001F0810" w:rsidRDefault="00F16627" w:rsidP="00F16627">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163A0872" w14:textId="09D6456A" w:rsidR="00F16627" w:rsidRPr="00ED2DB0" w:rsidRDefault="00906415"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Áp dụng phương pháp định tuổi K-Ar của khoáng vật sét hình thành trong điều kiện biến chất thấp để nghiên cứu lịch sử hoạt động hiện đại của đứt gãy sông Hồng</w:t>
            </w:r>
          </w:p>
        </w:tc>
        <w:tc>
          <w:tcPr>
            <w:tcW w:w="2409" w:type="dxa"/>
          </w:tcPr>
          <w:p w14:paraId="573B85B3" w14:textId="77777777" w:rsidR="00F16627" w:rsidRPr="00ED2DB0" w:rsidRDefault="00906415"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Bùi Hoàng Bắc</w:t>
            </w:r>
          </w:p>
          <w:p w14:paraId="4B62C0ED" w14:textId="218516F8" w:rsidR="005A35D9" w:rsidRPr="00ED2DB0" w:rsidRDefault="005A35D9"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KH&amp;KTĐC</w:t>
            </w:r>
          </w:p>
        </w:tc>
        <w:tc>
          <w:tcPr>
            <w:tcW w:w="1134" w:type="dxa"/>
          </w:tcPr>
          <w:p w14:paraId="269010D3" w14:textId="5B3E5ABB" w:rsidR="00F16627" w:rsidRPr="00ED2DB0" w:rsidRDefault="00906415"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Nhà nước</w:t>
            </w:r>
          </w:p>
        </w:tc>
        <w:tc>
          <w:tcPr>
            <w:tcW w:w="993" w:type="dxa"/>
          </w:tcPr>
          <w:p w14:paraId="7FE2487D" w14:textId="022BAC14" w:rsidR="00F16627" w:rsidRPr="00ED2DB0" w:rsidRDefault="00906415"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2703DB72" w14:textId="77777777" w:rsidR="00F16627" w:rsidRPr="00ED2DB0" w:rsidRDefault="00F16627" w:rsidP="00ED2DB0">
            <w:pPr>
              <w:spacing w:line="276" w:lineRule="auto"/>
              <w:jc w:val="center"/>
              <w:rPr>
                <w:rFonts w:ascii="Times New Roman" w:hAnsi="Times New Roman" w:cs="Times New Roman"/>
                <w:iCs/>
                <w:color w:val="000000"/>
                <w:lang w:val="vi-VN"/>
              </w:rPr>
            </w:pPr>
          </w:p>
        </w:tc>
      </w:tr>
      <w:tr w:rsidR="005A35D9" w14:paraId="2C3FD8AE" w14:textId="77777777" w:rsidTr="003B71FA">
        <w:tc>
          <w:tcPr>
            <w:tcW w:w="704" w:type="dxa"/>
          </w:tcPr>
          <w:p w14:paraId="4EF3766B" w14:textId="77777777" w:rsidR="005A35D9" w:rsidRPr="001F0810" w:rsidRDefault="005A35D9" w:rsidP="005A35D9">
            <w:pPr>
              <w:pStyle w:val="ListParagraph"/>
              <w:numPr>
                <w:ilvl w:val="0"/>
                <w:numId w:val="2"/>
              </w:numPr>
              <w:spacing w:line="276" w:lineRule="auto"/>
              <w:ind w:left="527" w:hanging="357"/>
              <w:rPr>
                <w:rFonts w:ascii="Times New Roman" w:hAnsi="Times New Roman" w:cs="Times New Roman"/>
                <w:lang w:val="vi-VN"/>
              </w:rPr>
            </w:pPr>
          </w:p>
        </w:tc>
        <w:tc>
          <w:tcPr>
            <w:tcW w:w="3119" w:type="dxa"/>
            <w:vAlign w:val="center"/>
          </w:tcPr>
          <w:p w14:paraId="6D12B851" w14:textId="2758DBC2" w:rsidR="005A35D9" w:rsidRPr="00ED2DB0" w:rsidRDefault="005A35D9"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Nghiên cứu xây dựng mô hình địa thống kê đánh giá tài nguyên khoáng mỏ khai thác lộ thiên</w:t>
            </w:r>
          </w:p>
        </w:tc>
        <w:tc>
          <w:tcPr>
            <w:tcW w:w="2409" w:type="dxa"/>
            <w:vAlign w:val="center"/>
          </w:tcPr>
          <w:p w14:paraId="74C74A10" w14:textId="77777777" w:rsidR="005A35D9" w:rsidRPr="00ED2DB0" w:rsidRDefault="005A35D9"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Trương Xuân Luận</w:t>
            </w:r>
          </w:p>
          <w:p w14:paraId="0235E647" w14:textId="5B02A88C" w:rsidR="005A35D9" w:rsidRPr="00ED2DB0" w:rsidRDefault="005A35D9"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CNTT</w:t>
            </w:r>
          </w:p>
        </w:tc>
        <w:tc>
          <w:tcPr>
            <w:tcW w:w="1134" w:type="dxa"/>
          </w:tcPr>
          <w:p w14:paraId="68CFE62A" w14:textId="66F7B963" w:rsidR="005A35D9" w:rsidRPr="00ED2DB0" w:rsidRDefault="005A35D9"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Nhà nước</w:t>
            </w:r>
          </w:p>
        </w:tc>
        <w:tc>
          <w:tcPr>
            <w:tcW w:w="993" w:type="dxa"/>
          </w:tcPr>
          <w:p w14:paraId="0ABDD831" w14:textId="6DAA3E03" w:rsidR="005A35D9" w:rsidRPr="00ED2DB0" w:rsidRDefault="005A35D9"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301B8EBE" w14:textId="77777777" w:rsidR="005A35D9" w:rsidRPr="00ED2DB0" w:rsidRDefault="005A35D9" w:rsidP="00ED2DB0">
            <w:pPr>
              <w:spacing w:line="276" w:lineRule="auto"/>
              <w:jc w:val="center"/>
              <w:rPr>
                <w:rFonts w:ascii="Times New Roman" w:hAnsi="Times New Roman" w:cs="Times New Roman"/>
                <w:iCs/>
                <w:color w:val="000000"/>
                <w:lang w:val="vi-VN"/>
              </w:rPr>
            </w:pPr>
          </w:p>
        </w:tc>
      </w:tr>
      <w:tr w:rsidR="005A35D9" w14:paraId="5E3CB6D0" w14:textId="77777777" w:rsidTr="003B71FA">
        <w:tc>
          <w:tcPr>
            <w:tcW w:w="704" w:type="dxa"/>
          </w:tcPr>
          <w:p w14:paraId="48AC73CE" w14:textId="77777777" w:rsidR="005A35D9" w:rsidRPr="001F0810" w:rsidRDefault="005A35D9" w:rsidP="005A35D9">
            <w:pPr>
              <w:pStyle w:val="ListParagraph"/>
              <w:numPr>
                <w:ilvl w:val="0"/>
                <w:numId w:val="2"/>
              </w:numPr>
              <w:spacing w:line="276" w:lineRule="auto"/>
              <w:ind w:left="527" w:hanging="357"/>
              <w:rPr>
                <w:rFonts w:ascii="Times New Roman" w:hAnsi="Times New Roman" w:cs="Times New Roman"/>
                <w:lang w:val="vi-VN"/>
              </w:rPr>
            </w:pPr>
          </w:p>
        </w:tc>
        <w:tc>
          <w:tcPr>
            <w:tcW w:w="3119" w:type="dxa"/>
            <w:vAlign w:val="center"/>
          </w:tcPr>
          <w:p w14:paraId="1AE38B4B" w14:textId="16F35734" w:rsidR="005A35D9" w:rsidRPr="00ED2DB0" w:rsidRDefault="005A35D9"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 xml:space="preserve">Phát triển năng lực nghiên cứu đánh giá một số biến động môi trường điển hình phục vụ định hướng phát triển bền vững lưu vực sông </w:t>
            </w:r>
            <w:r w:rsidRPr="00ED2DB0">
              <w:rPr>
                <w:rFonts w:ascii="Times New Roman" w:hAnsi="Times New Roman" w:cs="Times New Roman"/>
                <w:iCs/>
                <w:color w:val="000000"/>
                <w:lang w:val="vi-VN"/>
              </w:rPr>
              <w:lastRenderedPageBreak/>
              <w:t>Hồng, phần lãnh thổ Việt Nam (Việt – Nhật)</w:t>
            </w:r>
          </w:p>
        </w:tc>
        <w:tc>
          <w:tcPr>
            <w:tcW w:w="2409" w:type="dxa"/>
            <w:vAlign w:val="center"/>
          </w:tcPr>
          <w:p w14:paraId="7B077DC8" w14:textId="77777777" w:rsidR="005A35D9" w:rsidRPr="00ED2DB0" w:rsidRDefault="005A35D9"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lastRenderedPageBreak/>
              <w:t>Lê Văn Hưng</w:t>
            </w:r>
          </w:p>
          <w:p w14:paraId="26636D7A" w14:textId="53109237" w:rsidR="005A35D9" w:rsidRPr="00ED2DB0" w:rsidRDefault="005A35D9"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CNTT</w:t>
            </w:r>
          </w:p>
        </w:tc>
        <w:tc>
          <w:tcPr>
            <w:tcW w:w="1134" w:type="dxa"/>
          </w:tcPr>
          <w:p w14:paraId="4F6BA1C2" w14:textId="5E1471F3" w:rsidR="005A35D9" w:rsidRPr="00ED2DB0" w:rsidRDefault="005A35D9"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Bộ</w:t>
            </w:r>
          </w:p>
        </w:tc>
        <w:tc>
          <w:tcPr>
            <w:tcW w:w="993" w:type="dxa"/>
          </w:tcPr>
          <w:p w14:paraId="6F297168" w14:textId="23617AA1" w:rsidR="005A35D9" w:rsidRPr="00ED2DB0" w:rsidRDefault="005A35D9"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23F08C22" w14:textId="77777777" w:rsidR="005A35D9" w:rsidRPr="00ED2DB0" w:rsidRDefault="005A35D9" w:rsidP="00ED2DB0">
            <w:pPr>
              <w:spacing w:line="276" w:lineRule="auto"/>
              <w:jc w:val="center"/>
              <w:rPr>
                <w:rFonts w:ascii="Times New Roman" w:hAnsi="Times New Roman" w:cs="Times New Roman"/>
                <w:iCs/>
                <w:color w:val="000000"/>
                <w:lang w:val="vi-VN"/>
              </w:rPr>
            </w:pPr>
          </w:p>
        </w:tc>
      </w:tr>
      <w:tr w:rsidR="00E95BCC" w14:paraId="489EC528" w14:textId="77777777" w:rsidTr="005A0778">
        <w:tc>
          <w:tcPr>
            <w:tcW w:w="704" w:type="dxa"/>
          </w:tcPr>
          <w:p w14:paraId="32509325" w14:textId="77777777" w:rsidR="00E95BCC" w:rsidRPr="001F0810" w:rsidRDefault="00E95BCC" w:rsidP="00E95BCC">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5829CB15" w14:textId="5B145803" w:rsidR="00E95BCC" w:rsidRPr="00ED2DB0" w:rsidRDefault="000B00AE"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Nghiên cứu đánh giá thiệt hại từ rủi ro môi trường trong hoạt động khai thác khoáng sản khu vực miền Trung</w:t>
            </w:r>
          </w:p>
        </w:tc>
        <w:tc>
          <w:tcPr>
            <w:tcW w:w="2409" w:type="dxa"/>
          </w:tcPr>
          <w:p w14:paraId="4A1E7F83" w14:textId="77777777" w:rsidR="00E95BCC" w:rsidRPr="00ED2DB0" w:rsidRDefault="00A2688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Nguyễn Quốc Phi</w:t>
            </w:r>
          </w:p>
          <w:p w14:paraId="5660B9E5" w14:textId="52F17A08" w:rsidR="00A2688A" w:rsidRPr="00ED2DB0" w:rsidRDefault="00A2688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Môi trường</w:t>
            </w:r>
          </w:p>
        </w:tc>
        <w:tc>
          <w:tcPr>
            <w:tcW w:w="1134" w:type="dxa"/>
          </w:tcPr>
          <w:p w14:paraId="57C87B27" w14:textId="4B984484" w:rsidR="00E95BCC" w:rsidRPr="00ED2DB0" w:rsidRDefault="00A2688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Bộ</w:t>
            </w:r>
          </w:p>
        </w:tc>
        <w:tc>
          <w:tcPr>
            <w:tcW w:w="993" w:type="dxa"/>
          </w:tcPr>
          <w:p w14:paraId="412975C3" w14:textId="2B895C63" w:rsidR="00E95BCC" w:rsidRPr="00ED2DB0" w:rsidRDefault="00A2688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6E979793" w14:textId="77777777" w:rsidR="00E95BCC" w:rsidRPr="00ED2DB0" w:rsidRDefault="00E95BCC" w:rsidP="00ED2DB0">
            <w:pPr>
              <w:spacing w:line="276" w:lineRule="auto"/>
              <w:jc w:val="center"/>
              <w:rPr>
                <w:rFonts w:ascii="Times New Roman" w:hAnsi="Times New Roman" w:cs="Times New Roman"/>
                <w:iCs/>
                <w:color w:val="000000"/>
                <w:lang w:val="vi-VN"/>
              </w:rPr>
            </w:pPr>
          </w:p>
        </w:tc>
      </w:tr>
      <w:tr w:rsidR="00A847DA" w14:paraId="35CBF2DB" w14:textId="77777777" w:rsidTr="00F57967">
        <w:tc>
          <w:tcPr>
            <w:tcW w:w="704" w:type="dxa"/>
          </w:tcPr>
          <w:p w14:paraId="0DFE78F5" w14:textId="77777777" w:rsidR="00A847DA" w:rsidRPr="001F0810" w:rsidRDefault="00A847DA" w:rsidP="00A847DA">
            <w:pPr>
              <w:pStyle w:val="ListParagraph"/>
              <w:numPr>
                <w:ilvl w:val="0"/>
                <w:numId w:val="2"/>
              </w:numPr>
              <w:spacing w:line="276" w:lineRule="auto"/>
              <w:ind w:left="527" w:hanging="357"/>
              <w:rPr>
                <w:rFonts w:ascii="Times New Roman" w:hAnsi="Times New Roman" w:cs="Times New Roman"/>
                <w:lang w:val="vi-VN"/>
              </w:rPr>
            </w:pPr>
          </w:p>
        </w:tc>
        <w:tc>
          <w:tcPr>
            <w:tcW w:w="3119" w:type="dxa"/>
            <w:vAlign w:val="center"/>
          </w:tcPr>
          <w:p w14:paraId="76731848" w14:textId="7456989F" w:rsidR="00A847DA" w:rsidRPr="00ED2DB0" w:rsidRDefault="00A847DA"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Nghiên cứu sử dụng chitin làm hệ hóa phẩm phá nhũ gây đông tụ cho quá trình xử lý nước nhiễm dầu tại nhà máy lọc dầu</w:t>
            </w:r>
          </w:p>
        </w:tc>
        <w:tc>
          <w:tcPr>
            <w:tcW w:w="2409" w:type="dxa"/>
            <w:vAlign w:val="center"/>
          </w:tcPr>
          <w:p w14:paraId="4080C2E5" w14:textId="77777777" w:rsidR="00A847DA" w:rsidRPr="00ED2DB0" w:rsidRDefault="00A847D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Nguyễn Thị Linh</w:t>
            </w:r>
          </w:p>
          <w:p w14:paraId="387774B9" w14:textId="490B23D6" w:rsidR="00A847DA" w:rsidRPr="00ED2DB0" w:rsidRDefault="00A847D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Dầu khí</w:t>
            </w:r>
          </w:p>
        </w:tc>
        <w:tc>
          <w:tcPr>
            <w:tcW w:w="1134" w:type="dxa"/>
          </w:tcPr>
          <w:p w14:paraId="59C5ACB4" w14:textId="7E14C473" w:rsidR="00A847DA" w:rsidRPr="00ED2DB0" w:rsidRDefault="00A847D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Bộ</w:t>
            </w:r>
          </w:p>
        </w:tc>
        <w:tc>
          <w:tcPr>
            <w:tcW w:w="993" w:type="dxa"/>
          </w:tcPr>
          <w:p w14:paraId="0F7F6AE2" w14:textId="7DC17D17" w:rsidR="00A847DA" w:rsidRPr="00ED2DB0" w:rsidRDefault="00A847D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26340C63" w14:textId="77777777" w:rsidR="00A847DA" w:rsidRPr="00ED2DB0" w:rsidRDefault="00A847DA" w:rsidP="00ED2DB0">
            <w:pPr>
              <w:spacing w:line="276" w:lineRule="auto"/>
              <w:jc w:val="center"/>
              <w:rPr>
                <w:rFonts w:ascii="Times New Roman" w:hAnsi="Times New Roman" w:cs="Times New Roman"/>
                <w:iCs/>
                <w:color w:val="000000"/>
                <w:lang w:val="vi-VN"/>
              </w:rPr>
            </w:pPr>
          </w:p>
        </w:tc>
      </w:tr>
      <w:tr w:rsidR="00A847DA" w14:paraId="36ABD207" w14:textId="77777777" w:rsidTr="00F57967">
        <w:tc>
          <w:tcPr>
            <w:tcW w:w="704" w:type="dxa"/>
          </w:tcPr>
          <w:p w14:paraId="7CEDC7E8" w14:textId="77777777" w:rsidR="00A847DA" w:rsidRPr="001F0810" w:rsidRDefault="00A847DA" w:rsidP="00A847DA">
            <w:pPr>
              <w:pStyle w:val="ListParagraph"/>
              <w:numPr>
                <w:ilvl w:val="0"/>
                <w:numId w:val="2"/>
              </w:numPr>
              <w:spacing w:line="276" w:lineRule="auto"/>
              <w:ind w:left="527" w:hanging="357"/>
              <w:rPr>
                <w:rFonts w:ascii="Times New Roman" w:hAnsi="Times New Roman" w:cs="Times New Roman"/>
                <w:lang w:val="vi-VN"/>
              </w:rPr>
            </w:pPr>
          </w:p>
        </w:tc>
        <w:tc>
          <w:tcPr>
            <w:tcW w:w="3119" w:type="dxa"/>
            <w:vAlign w:val="center"/>
          </w:tcPr>
          <w:p w14:paraId="491B164D" w14:textId="3929FFD4" w:rsidR="00A847DA" w:rsidRPr="00ED2DB0" w:rsidRDefault="00A847DA"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Nghiên cứu chế tạo vật liệu mới polyme hữu cơ xốp cho quá trình lưu trữ xử lý    CO2 trong khí thải công nghiệp.</w:t>
            </w:r>
          </w:p>
        </w:tc>
        <w:tc>
          <w:tcPr>
            <w:tcW w:w="2409" w:type="dxa"/>
            <w:vAlign w:val="center"/>
          </w:tcPr>
          <w:p w14:paraId="532B93FA" w14:textId="77777777" w:rsidR="00A847DA" w:rsidRPr="00ED2DB0" w:rsidRDefault="00A847D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Tống T. Thanh Hương</w:t>
            </w:r>
          </w:p>
          <w:p w14:paraId="2F336E1A" w14:textId="3123500D" w:rsidR="00A847DA" w:rsidRPr="00ED2DB0" w:rsidRDefault="00A847D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Dầu khí</w:t>
            </w:r>
          </w:p>
        </w:tc>
        <w:tc>
          <w:tcPr>
            <w:tcW w:w="1134" w:type="dxa"/>
          </w:tcPr>
          <w:p w14:paraId="6313A506" w14:textId="02E8CB61" w:rsidR="00A847DA" w:rsidRPr="00ED2DB0" w:rsidRDefault="00A847D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Bộ</w:t>
            </w:r>
          </w:p>
        </w:tc>
        <w:tc>
          <w:tcPr>
            <w:tcW w:w="993" w:type="dxa"/>
          </w:tcPr>
          <w:p w14:paraId="03AEBF42" w14:textId="37CEEAA2" w:rsidR="00A847DA" w:rsidRPr="00ED2DB0" w:rsidRDefault="00A847D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61EC05EA" w14:textId="77777777" w:rsidR="00A847DA" w:rsidRPr="00ED2DB0" w:rsidRDefault="00A847DA" w:rsidP="00ED2DB0">
            <w:pPr>
              <w:spacing w:line="276" w:lineRule="auto"/>
              <w:jc w:val="center"/>
              <w:rPr>
                <w:rFonts w:ascii="Times New Roman" w:hAnsi="Times New Roman" w:cs="Times New Roman"/>
                <w:iCs/>
                <w:color w:val="000000"/>
                <w:lang w:val="vi-VN"/>
              </w:rPr>
            </w:pPr>
          </w:p>
        </w:tc>
      </w:tr>
      <w:tr w:rsidR="002A616E" w14:paraId="568BA605" w14:textId="77777777" w:rsidTr="005A0778">
        <w:tc>
          <w:tcPr>
            <w:tcW w:w="704" w:type="dxa"/>
          </w:tcPr>
          <w:p w14:paraId="78A51F38" w14:textId="77777777" w:rsidR="002A616E" w:rsidRPr="001F0810" w:rsidRDefault="002A616E" w:rsidP="002A616E">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71ABAEE3" w14:textId="5BB95274" w:rsidR="002A616E" w:rsidRPr="00ED2DB0" w:rsidRDefault="00AE6702"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Nghiên cứu tái sử dụng tro than từ các nhà máy nhiệt điện làm nguyên liệu cho sản xuất vật liệu mao quản trung bình (MCM-41) phục vụ công tác bảo vệ môi trường</w:t>
            </w:r>
          </w:p>
        </w:tc>
        <w:tc>
          <w:tcPr>
            <w:tcW w:w="2409" w:type="dxa"/>
          </w:tcPr>
          <w:p w14:paraId="7D3753B8" w14:textId="77777777" w:rsidR="002A616E" w:rsidRPr="00ED2DB0" w:rsidRDefault="00AE6702"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TS Vũ Đình Hiếu</w:t>
            </w:r>
          </w:p>
          <w:p w14:paraId="62612AEE" w14:textId="4F80C1DC" w:rsidR="00AE6702" w:rsidRPr="00ED2DB0" w:rsidRDefault="00AE6702"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Mỏ</w:t>
            </w:r>
          </w:p>
        </w:tc>
        <w:tc>
          <w:tcPr>
            <w:tcW w:w="1134" w:type="dxa"/>
          </w:tcPr>
          <w:p w14:paraId="44B8DF07" w14:textId="637119A5" w:rsidR="002A616E" w:rsidRPr="00ED2DB0" w:rsidRDefault="00AE6702"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Nhà nước</w:t>
            </w:r>
          </w:p>
        </w:tc>
        <w:tc>
          <w:tcPr>
            <w:tcW w:w="993" w:type="dxa"/>
          </w:tcPr>
          <w:p w14:paraId="0350DEF9" w14:textId="04F1CAE0" w:rsidR="002A616E" w:rsidRPr="00ED2DB0" w:rsidRDefault="00AE6702"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50869840" w14:textId="77777777" w:rsidR="002A616E" w:rsidRPr="00ED2DB0" w:rsidRDefault="002A616E" w:rsidP="00ED2DB0">
            <w:pPr>
              <w:spacing w:line="276" w:lineRule="auto"/>
              <w:jc w:val="center"/>
              <w:rPr>
                <w:rFonts w:ascii="Times New Roman" w:hAnsi="Times New Roman" w:cs="Times New Roman"/>
                <w:iCs/>
                <w:color w:val="000000"/>
                <w:lang w:val="vi-VN"/>
              </w:rPr>
            </w:pPr>
          </w:p>
        </w:tc>
      </w:tr>
      <w:tr w:rsidR="00817A74" w14:paraId="4715A147" w14:textId="77777777" w:rsidTr="005A0778">
        <w:tc>
          <w:tcPr>
            <w:tcW w:w="704" w:type="dxa"/>
          </w:tcPr>
          <w:p w14:paraId="79A85F56" w14:textId="77777777" w:rsidR="00817A74" w:rsidRPr="001F0810" w:rsidRDefault="00817A74" w:rsidP="002A616E">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4B5E6578" w14:textId="09AC5024" w:rsidR="00817A74" w:rsidRPr="00ED2DB0" w:rsidRDefault="001D7A30"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Ứng dụng mạng nơ-ron nhân tạo  (ANN) xây dựng mô hình quan hệ PVT để xác định hệ số thể tích thành tạo (FVF) và tỷ số dầu khí (GOR) bể Cửu Long, Việt Nam</w:t>
            </w:r>
          </w:p>
        </w:tc>
        <w:tc>
          <w:tcPr>
            <w:tcW w:w="2409" w:type="dxa"/>
          </w:tcPr>
          <w:p w14:paraId="18DFEB39" w14:textId="77777777" w:rsidR="00817A74" w:rsidRPr="00ED2DB0" w:rsidRDefault="001D7A30"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br/>
              <w:t>TS Nguyễn Anh Dũng</w:t>
            </w:r>
          </w:p>
          <w:p w14:paraId="7F6796EA" w14:textId="2B2BD349" w:rsidR="001D7A30" w:rsidRPr="00ED2DB0" w:rsidRDefault="001D7A30"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Dầu khí</w:t>
            </w:r>
          </w:p>
        </w:tc>
        <w:tc>
          <w:tcPr>
            <w:tcW w:w="1134" w:type="dxa"/>
          </w:tcPr>
          <w:p w14:paraId="4415858B" w14:textId="72975527" w:rsidR="00817A74" w:rsidRPr="00ED2DB0" w:rsidRDefault="001D7A30"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Bộ</w:t>
            </w:r>
          </w:p>
        </w:tc>
        <w:tc>
          <w:tcPr>
            <w:tcW w:w="993" w:type="dxa"/>
          </w:tcPr>
          <w:p w14:paraId="08B10D20" w14:textId="77777777" w:rsidR="00817A74" w:rsidRPr="00ED2DB0" w:rsidRDefault="00817A74" w:rsidP="00ED2DB0">
            <w:pPr>
              <w:spacing w:line="276" w:lineRule="auto"/>
              <w:jc w:val="center"/>
              <w:rPr>
                <w:rFonts w:ascii="Times New Roman" w:hAnsi="Times New Roman" w:cs="Times New Roman"/>
                <w:iCs/>
                <w:color w:val="000000"/>
                <w:lang w:val="vi-VN"/>
              </w:rPr>
            </w:pPr>
          </w:p>
        </w:tc>
        <w:tc>
          <w:tcPr>
            <w:tcW w:w="1275" w:type="dxa"/>
          </w:tcPr>
          <w:p w14:paraId="0B51401F" w14:textId="32AAAA76" w:rsidR="00817A74" w:rsidRPr="00ED2DB0" w:rsidRDefault="001D7A30"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r>
      <w:tr w:rsidR="002A616E" w14:paraId="5B72E2DD" w14:textId="77777777" w:rsidTr="005A0778">
        <w:tc>
          <w:tcPr>
            <w:tcW w:w="704" w:type="dxa"/>
          </w:tcPr>
          <w:p w14:paraId="466CE555" w14:textId="77777777" w:rsidR="002A616E" w:rsidRPr="001F0810" w:rsidRDefault="002A616E" w:rsidP="002A616E">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5AA6CDB6" w14:textId="256F3377" w:rsidR="002A616E" w:rsidRPr="00ED2DB0" w:rsidRDefault="0092611F"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Nghiên cứu khả năng sản xuất hydro sạch từ than sinh khối nhằm nâng cao hiệu quả của quá trình khí hóa rác thải nông nghiệp</w:t>
            </w:r>
          </w:p>
        </w:tc>
        <w:tc>
          <w:tcPr>
            <w:tcW w:w="2409" w:type="dxa"/>
          </w:tcPr>
          <w:p w14:paraId="2D6251DE" w14:textId="77777777" w:rsidR="002A616E" w:rsidRPr="00ED2DB0" w:rsidRDefault="0092611F"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TS Ngô Thanh Hải</w:t>
            </w:r>
          </w:p>
          <w:p w14:paraId="4C2EA52B" w14:textId="38A2874F" w:rsidR="0092611F" w:rsidRPr="00ED2DB0" w:rsidRDefault="0092611F"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Dầu khí</w:t>
            </w:r>
          </w:p>
        </w:tc>
        <w:tc>
          <w:tcPr>
            <w:tcW w:w="1134" w:type="dxa"/>
          </w:tcPr>
          <w:p w14:paraId="34834B99" w14:textId="3F373A4C" w:rsidR="002A616E" w:rsidRPr="00ED2DB0" w:rsidRDefault="0092611F"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Bộ</w:t>
            </w:r>
          </w:p>
        </w:tc>
        <w:tc>
          <w:tcPr>
            <w:tcW w:w="993" w:type="dxa"/>
          </w:tcPr>
          <w:p w14:paraId="2BF7F26B" w14:textId="77777777" w:rsidR="002A616E" w:rsidRPr="00ED2DB0" w:rsidRDefault="002A616E" w:rsidP="00ED2DB0">
            <w:pPr>
              <w:spacing w:line="276" w:lineRule="auto"/>
              <w:jc w:val="center"/>
              <w:rPr>
                <w:rFonts w:ascii="Times New Roman" w:hAnsi="Times New Roman" w:cs="Times New Roman"/>
                <w:iCs/>
                <w:color w:val="000000"/>
                <w:lang w:val="vi-VN"/>
              </w:rPr>
            </w:pPr>
          </w:p>
        </w:tc>
        <w:tc>
          <w:tcPr>
            <w:tcW w:w="1275" w:type="dxa"/>
          </w:tcPr>
          <w:p w14:paraId="621BB16F" w14:textId="44C4397F" w:rsidR="002A616E" w:rsidRPr="00ED2DB0" w:rsidRDefault="0092611F"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r>
      <w:tr w:rsidR="002A616E" w14:paraId="03FC2843" w14:textId="77777777" w:rsidTr="005A0778">
        <w:tc>
          <w:tcPr>
            <w:tcW w:w="704" w:type="dxa"/>
          </w:tcPr>
          <w:p w14:paraId="61761592" w14:textId="77777777" w:rsidR="002A616E" w:rsidRPr="001F0810" w:rsidRDefault="002A616E" w:rsidP="002A616E">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0A26615A" w14:textId="4A62186E" w:rsidR="002A616E" w:rsidRPr="00ED2DB0" w:rsidRDefault="00332594"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Nâng cao độ chính xác mô hình số địa hình DEM thông qua làm trơn bằng thuật toán mạng nowrron Hopfield và địa thống kế</w:t>
            </w:r>
          </w:p>
        </w:tc>
        <w:tc>
          <w:tcPr>
            <w:tcW w:w="2409" w:type="dxa"/>
          </w:tcPr>
          <w:p w14:paraId="3526748C" w14:textId="77777777" w:rsidR="002A616E" w:rsidRPr="00ED2DB0" w:rsidRDefault="0033259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PGS.TS Nguyễn Quang Minh</w:t>
            </w:r>
          </w:p>
          <w:p w14:paraId="7D716EF7" w14:textId="67575F7F" w:rsidR="00332594" w:rsidRPr="00ED2DB0" w:rsidRDefault="0033259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TĐ,BĐ&amp;QLĐĐ</w:t>
            </w:r>
          </w:p>
        </w:tc>
        <w:tc>
          <w:tcPr>
            <w:tcW w:w="1134" w:type="dxa"/>
          </w:tcPr>
          <w:p w14:paraId="03BAFF8E" w14:textId="74A723AA" w:rsidR="002A616E" w:rsidRPr="00ED2DB0" w:rsidRDefault="0033259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Nhà nước</w:t>
            </w:r>
          </w:p>
        </w:tc>
        <w:tc>
          <w:tcPr>
            <w:tcW w:w="993" w:type="dxa"/>
          </w:tcPr>
          <w:p w14:paraId="37EAADF3" w14:textId="4B10244C" w:rsidR="002A616E" w:rsidRPr="00ED2DB0" w:rsidRDefault="0033259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41200211" w14:textId="77777777" w:rsidR="002A616E" w:rsidRPr="00ED2DB0" w:rsidRDefault="002A616E" w:rsidP="00ED2DB0">
            <w:pPr>
              <w:spacing w:line="276" w:lineRule="auto"/>
              <w:jc w:val="center"/>
              <w:rPr>
                <w:rFonts w:ascii="Times New Roman" w:hAnsi="Times New Roman" w:cs="Times New Roman"/>
                <w:iCs/>
                <w:color w:val="000000"/>
                <w:lang w:val="vi-VN"/>
              </w:rPr>
            </w:pPr>
          </w:p>
        </w:tc>
      </w:tr>
      <w:tr w:rsidR="002A616E" w14:paraId="217D32B8" w14:textId="77777777" w:rsidTr="005A0778">
        <w:tc>
          <w:tcPr>
            <w:tcW w:w="704" w:type="dxa"/>
          </w:tcPr>
          <w:p w14:paraId="6C297ED8" w14:textId="77777777" w:rsidR="002A616E" w:rsidRPr="001F0810" w:rsidRDefault="002A616E" w:rsidP="002A616E">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0EF41EFB" w14:textId="508A09A5" w:rsidR="002A616E" w:rsidRPr="00ED2DB0" w:rsidRDefault="006834D4"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 xml:space="preserve">Xây dựng quy trình tách khoáng vật zircon phục vụ công tác xác định tuổi tuyệt đối của đá bằng phương pháp đồng vị phóng xạ U - Pb tại Trung tâm Phân tích, Thí nghiệm Công nghệ cao. Áp </w:t>
            </w:r>
            <w:r w:rsidRPr="00ED2DB0">
              <w:rPr>
                <w:rFonts w:ascii="Times New Roman" w:hAnsi="Times New Roman" w:cs="Times New Roman"/>
                <w:iCs/>
                <w:color w:val="000000"/>
                <w:lang w:val="vi-VN"/>
              </w:rPr>
              <w:lastRenderedPageBreak/>
              <w:t>dụng thử nghiệm đối với phức hệ Chu Lai - Ba Tơ, tỉnh Quảng Ngãi</w:t>
            </w:r>
          </w:p>
        </w:tc>
        <w:tc>
          <w:tcPr>
            <w:tcW w:w="2409" w:type="dxa"/>
          </w:tcPr>
          <w:p w14:paraId="0B53C2D0" w14:textId="77777777" w:rsidR="002A616E" w:rsidRPr="00ED2DB0" w:rsidRDefault="006834D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lastRenderedPageBreak/>
              <w:t>ThS Trịnh Thế Lực</w:t>
            </w:r>
          </w:p>
          <w:p w14:paraId="4655360F" w14:textId="6EFDAB29" w:rsidR="006834D4" w:rsidRPr="00ED2DB0" w:rsidRDefault="006834D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TRUNG TÂM phân tích thí nghiệm cao</w:t>
            </w:r>
          </w:p>
        </w:tc>
        <w:tc>
          <w:tcPr>
            <w:tcW w:w="1134" w:type="dxa"/>
          </w:tcPr>
          <w:p w14:paraId="4E07C41A" w14:textId="6E1E02F0" w:rsidR="002A616E" w:rsidRPr="00ED2DB0" w:rsidRDefault="006834D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Trường</w:t>
            </w:r>
          </w:p>
        </w:tc>
        <w:tc>
          <w:tcPr>
            <w:tcW w:w="993" w:type="dxa"/>
          </w:tcPr>
          <w:p w14:paraId="1AFAED71" w14:textId="1063A0C2" w:rsidR="002A616E" w:rsidRPr="00ED2DB0" w:rsidRDefault="006834D4"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2773D348" w14:textId="77777777" w:rsidR="002A616E" w:rsidRPr="00ED2DB0" w:rsidRDefault="002A616E" w:rsidP="00ED2DB0">
            <w:pPr>
              <w:spacing w:line="276" w:lineRule="auto"/>
              <w:jc w:val="center"/>
              <w:rPr>
                <w:rFonts w:ascii="Times New Roman" w:hAnsi="Times New Roman" w:cs="Times New Roman"/>
                <w:iCs/>
                <w:color w:val="000000"/>
                <w:lang w:val="vi-VN"/>
              </w:rPr>
            </w:pPr>
          </w:p>
        </w:tc>
      </w:tr>
      <w:tr w:rsidR="002A616E" w14:paraId="084B9448" w14:textId="77777777" w:rsidTr="005A0778">
        <w:tc>
          <w:tcPr>
            <w:tcW w:w="704" w:type="dxa"/>
          </w:tcPr>
          <w:p w14:paraId="5B0F9435" w14:textId="77777777" w:rsidR="002A616E" w:rsidRPr="001F0810" w:rsidRDefault="002A616E" w:rsidP="002A616E">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7FB5AD83" w14:textId="449D1FCC" w:rsidR="002A616E" w:rsidRPr="00ED2DB0" w:rsidRDefault="00171994"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Nghiên cứu ứng dụng viễn thám và GIS trong quản lý, giám sát đường biển và trợ giúp quy hoạch phát triển kinh tế - xã hội kết hợp với đảm bảo quốc phòng – an ninh khu vực biên giới phía Bắc, ứng dụng cho tỉnh Cao Bằng</w:t>
            </w:r>
          </w:p>
        </w:tc>
        <w:tc>
          <w:tcPr>
            <w:tcW w:w="2409" w:type="dxa"/>
          </w:tcPr>
          <w:p w14:paraId="527B4FED" w14:textId="77777777" w:rsidR="002A616E" w:rsidRPr="00ED2DB0" w:rsidRDefault="00A910DB"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PGS.TS Nguyễn Trường Xuân</w:t>
            </w:r>
          </w:p>
          <w:p w14:paraId="77CE68E2" w14:textId="11F73611" w:rsidR="00A910DB" w:rsidRPr="00ED2DB0" w:rsidRDefault="00A910DB"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CNTT</w:t>
            </w:r>
          </w:p>
        </w:tc>
        <w:tc>
          <w:tcPr>
            <w:tcW w:w="1134" w:type="dxa"/>
          </w:tcPr>
          <w:p w14:paraId="449A8E54" w14:textId="2421BA34" w:rsidR="002A616E" w:rsidRPr="00ED2DB0" w:rsidRDefault="00A910DB"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Nhà nước</w:t>
            </w:r>
          </w:p>
        </w:tc>
        <w:tc>
          <w:tcPr>
            <w:tcW w:w="993" w:type="dxa"/>
          </w:tcPr>
          <w:p w14:paraId="7852F977" w14:textId="428DA516" w:rsidR="002A616E" w:rsidRPr="00ED2DB0" w:rsidRDefault="008B5A9F"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223938FA" w14:textId="77777777" w:rsidR="002A616E" w:rsidRPr="00ED2DB0" w:rsidRDefault="002A616E" w:rsidP="00ED2DB0">
            <w:pPr>
              <w:spacing w:line="276" w:lineRule="auto"/>
              <w:jc w:val="center"/>
              <w:rPr>
                <w:rFonts w:ascii="Times New Roman" w:hAnsi="Times New Roman" w:cs="Times New Roman"/>
                <w:iCs/>
                <w:color w:val="000000"/>
                <w:lang w:val="vi-VN"/>
              </w:rPr>
            </w:pPr>
          </w:p>
        </w:tc>
      </w:tr>
      <w:tr w:rsidR="002A616E" w14:paraId="06096F30" w14:textId="77777777" w:rsidTr="005A0778">
        <w:tc>
          <w:tcPr>
            <w:tcW w:w="704" w:type="dxa"/>
          </w:tcPr>
          <w:p w14:paraId="5684503E" w14:textId="77777777" w:rsidR="002A616E" w:rsidRPr="001F0810" w:rsidRDefault="002A616E" w:rsidP="002A616E">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2D073C4E" w14:textId="36A9252A" w:rsidR="002A616E" w:rsidRPr="00ED2DB0" w:rsidRDefault="00A910DB"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Nghiên cứu thiết kế, chế tạo thiết bị bảo vệ dòng điện rò trong các mạng điện mỏ hầm lò có cấp điện áp 660/1140V</w:t>
            </w:r>
          </w:p>
        </w:tc>
        <w:tc>
          <w:tcPr>
            <w:tcW w:w="2409" w:type="dxa"/>
          </w:tcPr>
          <w:p w14:paraId="45D00B57" w14:textId="77777777" w:rsidR="002A616E" w:rsidRPr="00ED2DB0" w:rsidRDefault="00A910DB"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TS Nguyễn Thạc Khánh</w:t>
            </w:r>
          </w:p>
          <w:p w14:paraId="09A157C1" w14:textId="7B90C094" w:rsidR="00A910DB" w:rsidRPr="00ED2DB0" w:rsidRDefault="00A910DB"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Cơ điện</w:t>
            </w:r>
          </w:p>
        </w:tc>
        <w:tc>
          <w:tcPr>
            <w:tcW w:w="1134" w:type="dxa"/>
          </w:tcPr>
          <w:p w14:paraId="0DB02B4F" w14:textId="5F416C0B" w:rsidR="002A616E" w:rsidRPr="00ED2DB0" w:rsidRDefault="00A910DB"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Nhà nước</w:t>
            </w:r>
          </w:p>
        </w:tc>
        <w:tc>
          <w:tcPr>
            <w:tcW w:w="993" w:type="dxa"/>
          </w:tcPr>
          <w:p w14:paraId="3A7A1EE9" w14:textId="1FBA66C5" w:rsidR="002A616E" w:rsidRPr="00707ABC" w:rsidRDefault="00707ABC" w:rsidP="00ED2DB0">
            <w:pPr>
              <w:spacing w:line="276" w:lineRule="auto"/>
              <w:jc w:val="center"/>
              <w:rPr>
                <w:rFonts w:ascii="Times New Roman" w:hAnsi="Times New Roman" w:cs="Times New Roman"/>
                <w:iCs/>
                <w:color w:val="000000"/>
                <w:lang w:val="en-US"/>
              </w:rPr>
            </w:pPr>
            <w:r>
              <w:rPr>
                <w:rFonts w:ascii="Times New Roman" w:hAnsi="Times New Roman" w:cs="Times New Roman"/>
                <w:iCs/>
                <w:color w:val="000000"/>
                <w:lang w:val="en-US"/>
              </w:rPr>
              <w:t>x</w:t>
            </w:r>
          </w:p>
        </w:tc>
        <w:tc>
          <w:tcPr>
            <w:tcW w:w="1275" w:type="dxa"/>
          </w:tcPr>
          <w:p w14:paraId="7A00A6BC" w14:textId="77777777" w:rsidR="002A616E" w:rsidRPr="00ED2DB0" w:rsidRDefault="002A616E" w:rsidP="00ED2DB0">
            <w:pPr>
              <w:spacing w:line="276" w:lineRule="auto"/>
              <w:jc w:val="center"/>
              <w:rPr>
                <w:rFonts w:ascii="Times New Roman" w:hAnsi="Times New Roman" w:cs="Times New Roman"/>
                <w:iCs/>
                <w:color w:val="000000"/>
                <w:lang w:val="vi-VN"/>
              </w:rPr>
            </w:pPr>
          </w:p>
        </w:tc>
      </w:tr>
      <w:tr w:rsidR="008B5A9F" w14:paraId="42920ACC" w14:textId="77777777" w:rsidTr="00ED11AD">
        <w:tc>
          <w:tcPr>
            <w:tcW w:w="704" w:type="dxa"/>
          </w:tcPr>
          <w:p w14:paraId="32FB45B3" w14:textId="77777777" w:rsidR="008B5A9F" w:rsidRPr="001F0810" w:rsidRDefault="008B5A9F" w:rsidP="008B5A9F">
            <w:pPr>
              <w:pStyle w:val="ListParagraph"/>
              <w:numPr>
                <w:ilvl w:val="0"/>
                <w:numId w:val="2"/>
              </w:numPr>
              <w:spacing w:line="276" w:lineRule="auto"/>
              <w:ind w:left="527" w:hanging="357"/>
              <w:rPr>
                <w:rFonts w:ascii="Times New Roman" w:hAnsi="Times New Roman" w:cs="Times New Roman"/>
                <w:lang w:val="vi-VN"/>
              </w:rPr>
            </w:pPr>
          </w:p>
        </w:tc>
        <w:tc>
          <w:tcPr>
            <w:tcW w:w="3119" w:type="dxa"/>
            <w:vAlign w:val="center"/>
          </w:tcPr>
          <w:p w14:paraId="6CADC5E2" w14:textId="483A4061" w:rsidR="008B5A9F" w:rsidRPr="00ED2DB0" w:rsidRDefault="008B5A9F" w:rsidP="00ED2DB0">
            <w:pPr>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Quy luật vận động kiến tạo hiện đại khu vực đồng bằng ven biển Quảng Nam và ý nghĩa của nó trong dự báo và phòng tránh tai biến địa chất</w:t>
            </w:r>
          </w:p>
        </w:tc>
        <w:tc>
          <w:tcPr>
            <w:tcW w:w="2409" w:type="dxa"/>
            <w:vAlign w:val="center"/>
          </w:tcPr>
          <w:p w14:paraId="32630BD1" w14:textId="77777777" w:rsidR="008B5A9F" w:rsidRPr="00ED2DB0" w:rsidRDefault="008B5A9F"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ThS Nguyễn Quốc Hưng</w:t>
            </w:r>
          </w:p>
          <w:p w14:paraId="618D517B" w14:textId="1CC920F4" w:rsidR="008B5A9F" w:rsidRPr="00ED2DB0" w:rsidRDefault="008B5A9F"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KH&amp;KTĐC</w:t>
            </w:r>
          </w:p>
        </w:tc>
        <w:tc>
          <w:tcPr>
            <w:tcW w:w="1134" w:type="dxa"/>
            <w:vAlign w:val="center"/>
          </w:tcPr>
          <w:p w14:paraId="057BC88F" w14:textId="7977E18A" w:rsidR="008B5A9F" w:rsidRPr="00ED2DB0" w:rsidRDefault="008B5A9F"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Bộ</w:t>
            </w:r>
          </w:p>
        </w:tc>
        <w:tc>
          <w:tcPr>
            <w:tcW w:w="993" w:type="dxa"/>
          </w:tcPr>
          <w:p w14:paraId="78C9C680" w14:textId="4F032704" w:rsidR="008B5A9F" w:rsidRPr="00ED2DB0" w:rsidRDefault="008B5A9F"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6FD11150" w14:textId="77777777" w:rsidR="008B5A9F" w:rsidRPr="00ED2DB0" w:rsidRDefault="008B5A9F" w:rsidP="00ED2DB0">
            <w:pPr>
              <w:spacing w:line="276" w:lineRule="auto"/>
              <w:jc w:val="center"/>
              <w:rPr>
                <w:rFonts w:ascii="Times New Roman" w:hAnsi="Times New Roman" w:cs="Times New Roman"/>
                <w:iCs/>
                <w:color w:val="000000"/>
                <w:lang w:val="vi-VN"/>
              </w:rPr>
            </w:pPr>
          </w:p>
        </w:tc>
      </w:tr>
      <w:tr w:rsidR="008B5A9F" w14:paraId="56E3AC73" w14:textId="77777777" w:rsidTr="005A0778">
        <w:tc>
          <w:tcPr>
            <w:tcW w:w="704" w:type="dxa"/>
          </w:tcPr>
          <w:p w14:paraId="77B4FAC4" w14:textId="77777777" w:rsidR="008B5A9F" w:rsidRPr="001F0810" w:rsidRDefault="008B5A9F" w:rsidP="008B5A9F">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7505160E" w14:textId="3A7B8963" w:rsidR="008B5A9F" w:rsidRPr="00ED2DB0" w:rsidRDefault="00F41CEA" w:rsidP="007D46B8">
            <w:pPr>
              <w:tabs>
                <w:tab w:val="left" w:pos="1987"/>
              </w:tabs>
              <w:spacing w:line="276" w:lineRule="auto"/>
              <w:jc w:val="both"/>
              <w:rPr>
                <w:rFonts w:ascii="Times New Roman" w:hAnsi="Times New Roman" w:cs="Times New Roman"/>
                <w:iCs/>
                <w:color w:val="000000"/>
                <w:lang w:val="vi-VN"/>
              </w:rPr>
            </w:pPr>
            <w:r w:rsidRPr="00ED2DB0">
              <w:rPr>
                <w:rFonts w:ascii="Times New Roman" w:hAnsi="Times New Roman" w:cs="Times New Roman"/>
                <w:iCs/>
                <w:color w:val="000000"/>
                <w:lang w:val="vi-VN"/>
              </w:rPr>
              <w:t>Nghiên cứu ứng dụng công nghệ thông tin trong quản lý điều hành công tác xúc bốc – vận tải nhằm nâng cao hiệu quả khai thác ở các mỏ than lộ thiên vùng Quảng  Ninh</w:t>
            </w:r>
          </w:p>
        </w:tc>
        <w:tc>
          <w:tcPr>
            <w:tcW w:w="2409" w:type="dxa"/>
          </w:tcPr>
          <w:p w14:paraId="6D71E65E" w14:textId="77777777" w:rsidR="008B5A9F" w:rsidRPr="00ED2DB0" w:rsidRDefault="00F41CE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PGS.TS Nguyễn Văn Hòa</w:t>
            </w:r>
          </w:p>
          <w:p w14:paraId="5F2C03CE" w14:textId="68477DB1" w:rsidR="00F41CEA" w:rsidRPr="00ED2DB0" w:rsidRDefault="00F41CE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Mỏ</w:t>
            </w:r>
          </w:p>
        </w:tc>
        <w:tc>
          <w:tcPr>
            <w:tcW w:w="1134" w:type="dxa"/>
          </w:tcPr>
          <w:p w14:paraId="369AE541" w14:textId="1C0E5021" w:rsidR="008B5A9F" w:rsidRPr="00ED2DB0" w:rsidRDefault="00F41CE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Nhà nước</w:t>
            </w:r>
          </w:p>
        </w:tc>
        <w:tc>
          <w:tcPr>
            <w:tcW w:w="993" w:type="dxa"/>
          </w:tcPr>
          <w:p w14:paraId="6F59CC45" w14:textId="6C24CC9D" w:rsidR="008B5A9F" w:rsidRPr="00ED2DB0" w:rsidRDefault="00F41CEA" w:rsidP="00ED2DB0">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x</w:t>
            </w:r>
          </w:p>
        </w:tc>
        <w:tc>
          <w:tcPr>
            <w:tcW w:w="1275" w:type="dxa"/>
          </w:tcPr>
          <w:p w14:paraId="62FE7537" w14:textId="77777777" w:rsidR="008B5A9F" w:rsidRPr="00ED2DB0" w:rsidRDefault="008B5A9F" w:rsidP="00ED2DB0">
            <w:pPr>
              <w:spacing w:line="276" w:lineRule="auto"/>
              <w:jc w:val="center"/>
              <w:rPr>
                <w:rFonts w:ascii="Times New Roman" w:hAnsi="Times New Roman" w:cs="Times New Roman"/>
                <w:iCs/>
                <w:color w:val="000000"/>
                <w:lang w:val="vi-VN"/>
              </w:rPr>
            </w:pPr>
          </w:p>
        </w:tc>
      </w:tr>
      <w:tr w:rsidR="00663D11" w14:paraId="1A7055DB" w14:textId="77777777" w:rsidTr="005A0778">
        <w:tc>
          <w:tcPr>
            <w:tcW w:w="704" w:type="dxa"/>
          </w:tcPr>
          <w:p w14:paraId="775BA013" w14:textId="77777777" w:rsidR="00663D11" w:rsidRPr="001F0810" w:rsidRDefault="00663D11" w:rsidP="00663D11">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1118F31D" w14:textId="0FC0A937" w:rsidR="00663D11" w:rsidRPr="00707ABC" w:rsidRDefault="00663D11" w:rsidP="007D46B8">
            <w:pPr>
              <w:spacing w:line="276" w:lineRule="auto"/>
              <w:jc w:val="both"/>
              <w:rPr>
                <w:rFonts w:ascii="Times New Roman" w:hAnsi="Times New Roman" w:cs="Times New Roman"/>
                <w:iCs/>
                <w:color w:val="000000"/>
                <w:lang w:val="vi-VN"/>
              </w:rPr>
            </w:pPr>
            <w:r w:rsidRPr="00707ABC">
              <w:rPr>
                <w:rFonts w:ascii="Times New Roman" w:hAnsi="Times New Roman" w:cs="Times New Roman"/>
                <w:iCs/>
                <w:color w:val="000000"/>
                <w:lang w:val="vi-VN"/>
              </w:rPr>
              <w:t>Tiến hóa kiến tạo liên quan đến sự hình thành các đá magma Proterozoi muộn - Paleozoi sớm khu vực rìa Bắc địa khối Kon Tum</w:t>
            </w:r>
          </w:p>
        </w:tc>
        <w:tc>
          <w:tcPr>
            <w:tcW w:w="2409" w:type="dxa"/>
          </w:tcPr>
          <w:p w14:paraId="6E037C5C" w14:textId="77777777" w:rsidR="00663D11" w:rsidRPr="00707ABC" w:rsidRDefault="00663D11"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t>PGS. TS Ngô Xuân Thành</w:t>
            </w:r>
          </w:p>
          <w:p w14:paraId="05335CE8" w14:textId="16C6B482" w:rsidR="00663D11" w:rsidRPr="00707ABC" w:rsidRDefault="00663D11" w:rsidP="00707ABC">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KH&amp;KTĐC</w:t>
            </w:r>
          </w:p>
        </w:tc>
        <w:tc>
          <w:tcPr>
            <w:tcW w:w="1134" w:type="dxa"/>
          </w:tcPr>
          <w:p w14:paraId="1E7FDAB1" w14:textId="6F45259F" w:rsidR="00663D11" w:rsidRPr="00707ABC" w:rsidRDefault="00663D11"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t>Bộ</w:t>
            </w:r>
          </w:p>
        </w:tc>
        <w:tc>
          <w:tcPr>
            <w:tcW w:w="993" w:type="dxa"/>
          </w:tcPr>
          <w:p w14:paraId="29F58ACC" w14:textId="1D1DD3DF" w:rsidR="00663D11" w:rsidRPr="00707ABC" w:rsidRDefault="00663D11" w:rsidP="00707ABC">
            <w:pPr>
              <w:spacing w:line="276" w:lineRule="auto"/>
              <w:jc w:val="center"/>
              <w:rPr>
                <w:rFonts w:ascii="Times New Roman" w:hAnsi="Times New Roman" w:cs="Times New Roman"/>
                <w:iCs/>
                <w:color w:val="000000"/>
                <w:lang w:val="vi-VN"/>
              </w:rPr>
            </w:pPr>
            <w:r w:rsidRPr="00C50CF3">
              <w:rPr>
                <w:rFonts w:ascii="Times New Roman" w:hAnsi="Times New Roman" w:cs="Times New Roman"/>
                <w:iCs/>
                <w:color w:val="000000"/>
                <w:lang w:val="vi-VN"/>
              </w:rPr>
              <w:t>x</w:t>
            </w:r>
          </w:p>
        </w:tc>
        <w:tc>
          <w:tcPr>
            <w:tcW w:w="1275" w:type="dxa"/>
          </w:tcPr>
          <w:p w14:paraId="4BDA8D6C" w14:textId="77777777" w:rsidR="00663D11" w:rsidRPr="00906415" w:rsidRDefault="00663D11" w:rsidP="00663D11">
            <w:pPr>
              <w:spacing w:line="276" w:lineRule="auto"/>
              <w:rPr>
                <w:rFonts w:ascii="Times New Roman" w:hAnsi="Times New Roman" w:cs="Times New Roman"/>
                <w:b/>
                <w:bCs/>
                <w:lang w:val="vi-VN"/>
              </w:rPr>
            </w:pPr>
          </w:p>
        </w:tc>
      </w:tr>
      <w:tr w:rsidR="00663D11" w14:paraId="2633C9AA" w14:textId="77777777" w:rsidTr="005A0778">
        <w:tc>
          <w:tcPr>
            <w:tcW w:w="704" w:type="dxa"/>
          </w:tcPr>
          <w:p w14:paraId="629A826E" w14:textId="77777777" w:rsidR="00663D11" w:rsidRPr="001F0810" w:rsidRDefault="00663D11" w:rsidP="00663D11">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5C8AA7ED" w14:textId="182DD206" w:rsidR="00663D11" w:rsidRPr="00707ABC" w:rsidRDefault="00663D11" w:rsidP="007D46B8">
            <w:pPr>
              <w:spacing w:line="276" w:lineRule="auto"/>
              <w:jc w:val="both"/>
              <w:rPr>
                <w:rFonts w:ascii="Times New Roman" w:hAnsi="Times New Roman" w:cs="Times New Roman"/>
                <w:iCs/>
                <w:color w:val="000000"/>
                <w:lang w:val="vi-VN"/>
              </w:rPr>
            </w:pPr>
            <w:r w:rsidRPr="00707ABC">
              <w:rPr>
                <w:rFonts w:ascii="Times New Roman" w:hAnsi="Times New Roman" w:cs="Times New Roman"/>
                <w:iCs/>
                <w:color w:val="000000"/>
                <w:lang w:val="vi-VN"/>
              </w:rPr>
              <w:t>Bản chất kiến tạo của các thành tạo biến chất cao ở rìa đông Địa khối Kon Tum và ý nghĩa đối với sự tiến hóa địa chất khu vực Đông Dương</w:t>
            </w:r>
          </w:p>
        </w:tc>
        <w:tc>
          <w:tcPr>
            <w:tcW w:w="2409" w:type="dxa"/>
          </w:tcPr>
          <w:p w14:paraId="207973B3" w14:textId="77777777" w:rsidR="00663D11" w:rsidRPr="00707ABC" w:rsidRDefault="00663D11"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t>GS. TS Trần Thanh Hải</w:t>
            </w:r>
          </w:p>
          <w:p w14:paraId="4E591380" w14:textId="6E5857FE" w:rsidR="00663D11" w:rsidRPr="00707ABC" w:rsidRDefault="00663D11" w:rsidP="00707ABC">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KH&amp;KTĐC</w:t>
            </w:r>
          </w:p>
        </w:tc>
        <w:tc>
          <w:tcPr>
            <w:tcW w:w="1134" w:type="dxa"/>
          </w:tcPr>
          <w:p w14:paraId="4A4DFEA0" w14:textId="1DF9A112" w:rsidR="00663D11" w:rsidRPr="00707ABC" w:rsidRDefault="00663D11"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t>Bộ</w:t>
            </w:r>
          </w:p>
        </w:tc>
        <w:tc>
          <w:tcPr>
            <w:tcW w:w="993" w:type="dxa"/>
          </w:tcPr>
          <w:p w14:paraId="2D2E13E5" w14:textId="1C55C437" w:rsidR="00663D11" w:rsidRPr="00707ABC" w:rsidRDefault="00663D11" w:rsidP="00707ABC">
            <w:pPr>
              <w:spacing w:line="276" w:lineRule="auto"/>
              <w:jc w:val="center"/>
              <w:rPr>
                <w:rFonts w:ascii="Times New Roman" w:hAnsi="Times New Roman" w:cs="Times New Roman"/>
                <w:iCs/>
                <w:color w:val="000000"/>
                <w:lang w:val="vi-VN"/>
              </w:rPr>
            </w:pPr>
            <w:r w:rsidRPr="00C50CF3">
              <w:rPr>
                <w:rFonts w:ascii="Times New Roman" w:hAnsi="Times New Roman" w:cs="Times New Roman"/>
                <w:iCs/>
                <w:color w:val="000000"/>
                <w:lang w:val="vi-VN"/>
              </w:rPr>
              <w:t>x</w:t>
            </w:r>
          </w:p>
        </w:tc>
        <w:tc>
          <w:tcPr>
            <w:tcW w:w="1275" w:type="dxa"/>
          </w:tcPr>
          <w:p w14:paraId="5BBE14E0" w14:textId="77777777" w:rsidR="00663D11" w:rsidRPr="00906415" w:rsidRDefault="00663D11" w:rsidP="00663D11">
            <w:pPr>
              <w:spacing w:line="276" w:lineRule="auto"/>
              <w:rPr>
                <w:rFonts w:ascii="Times New Roman" w:hAnsi="Times New Roman" w:cs="Times New Roman"/>
                <w:b/>
                <w:bCs/>
                <w:lang w:val="vi-VN"/>
              </w:rPr>
            </w:pPr>
          </w:p>
        </w:tc>
      </w:tr>
      <w:tr w:rsidR="00663D11" w14:paraId="0F8D310F" w14:textId="77777777" w:rsidTr="005A0778">
        <w:tc>
          <w:tcPr>
            <w:tcW w:w="704" w:type="dxa"/>
          </w:tcPr>
          <w:p w14:paraId="69321C10" w14:textId="77777777" w:rsidR="00663D11" w:rsidRPr="001F0810" w:rsidRDefault="00663D11" w:rsidP="00663D11">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426B6E80" w14:textId="69E9A7CA" w:rsidR="00663D11" w:rsidRPr="00707ABC" w:rsidRDefault="00663D11" w:rsidP="007D46B8">
            <w:pPr>
              <w:spacing w:line="276" w:lineRule="auto"/>
              <w:jc w:val="both"/>
              <w:rPr>
                <w:rFonts w:ascii="Times New Roman" w:hAnsi="Times New Roman" w:cs="Times New Roman"/>
                <w:iCs/>
                <w:color w:val="000000"/>
                <w:lang w:val="vi-VN"/>
              </w:rPr>
            </w:pPr>
            <w:r w:rsidRPr="00707ABC">
              <w:rPr>
                <w:rFonts w:ascii="Times New Roman" w:hAnsi="Times New Roman" w:cs="Times New Roman"/>
                <w:iCs/>
                <w:color w:val="000000"/>
                <w:lang w:val="vi-VN"/>
              </w:rPr>
              <w:t>Nghiên cứu xác định nguồn gốc, cơ chế và giải pháp kiểm soát xâm nhập mặn các tầng chứa nước ven biển khu vực TP. Đà Nẵng trong điều kiện biến đổi khí hậu và nước biển dâng</w:t>
            </w:r>
          </w:p>
        </w:tc>
        <w:tc>
          <w:tcPr>
            <w:tcW w:w="2409" w:type="dxa"/>
          </w:tcPr>
          <w:p w14:paraId="51228D00" w14:textId="77777777" w:rsidR="00663D11" w:rsidRPr="00707ABC" w:rsidRDefault="00663D11"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t>TS Nguyễn Bách Thảo</w:t>
            </w:r>
          </w:p>
          <w:p w14:paraId="2E7AF26D" w14:textId="35882340" w:rsidR="00663D11" w:rsidRPr="00707ABC" w:rsidRDefault="00663D11" w:rsidP="00707ABC">
            <w:pPr>
              <w:spacing w:line="276" w:lineRule="auto"/>
              <w:jc w:val="center"/>
              <w:rPr>
                <w:rFonts w:ascii="Times New Roman" w:hAnsi="Times New Roman" w:cs="Times New Roman"/>
                <w:iCs/>
                <w:color w:val="000000"/>
                <w:lang w:val="vi-VN"/>
              </w:rPr>
            </w:pPr>
            <w:r w:rsidRPr="00ED2DB0">
              <w:rPr>
                <w:rFonts w:ascii="Times New Roman" w:hAnsi="Times New Roman" w:cs="Times New Roman"/>
                <w:iCs/>
                <w:color w:val="000000"/>
                <w:lang w:val="vi-VN"/>
              </w:rPr>
              <w:t>Khoa KH&amp;KTĐC</w:t>
            </w:r>
          </w:p>
        </w:tc>
        <w:tc>
          <w:tcPr>
            <w:tcW w:w="1134" w:type="dxa"/>
          </w:tcPr>
          <w:p w14:paraId="3DB315D7" w14:textId="0CA4E87D" w:rsidR="00663D11" w:rsidRPr="00707ABC" w:rsidRDefault="00663D11"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t>Bộ</w:t>
            </w:r>
          </w:p>
        </w:tc>
        <w:tc>
          <w:tcPr>
            <w:tcW w:w="993" w:type="dxa"/>
          </w:tcPr>
          <w:p w14:paraId="1A59B592" w14:textId="21554048" w:rsidR="00663D11" w:rsidRPr="00707ABC" w:rsidRDefault="00663D11" w:rsidP="00707ABC">
            <w:pPr>
              <w:spacing w:line="276" w:lineRule="auto"/>
              <w:jc w:val="center"/>
              <w:rPr>
                <w:rFonts w:ascii="Times New Roman" w:hAnsi="Times New Roman" w:cs="Times New Roman"/>
                <w:iCs/>
                <w:color w:val="000000"/>
                <w:lang w:val="vi-VN"/>
              </w:rPr>
            </w:pPr>
            <w:r w:rsidRPr="00C50CF3">
              <w:rPr>
                <w:rFonts w:ascii="Times New Roman" w:hAnsi="Times New Roman" w:cs="Times New Roman"/>
                <w:iCs/>
                <w:color w:val="000000"/>
                <w:lang w:val="vi-VN"/>
              </w:rPr>
              <w:t>x</w:t>
            </w:r>
          </w:p>
        </w:tc>
        <w:tc>
          <w:tcPr>
            <w:tcW w:w="1275" w:type="dxa"/>
          </w:tcPr>
          <w:p w14:paraId="7E975B0E" w14:textId="77777777" w:rsidR="00663D11" w:rsidRPr="00906415" w:rsidRDefault="00663D11" w:rsidP="00663D11">
            <w:pPr>
              <w:spacing w:line="276" w:lineRule="auto"/>
              <w:rPr>
                <w:rFonts w:ascii="Times New Roman" w:hAnsi="Times New Roman" w:cs="Times New Roman"/>
                <w:b/>
                <w:bCs/>
                <w:lang w:val="vi-VN"/>
              </w:rPr>
            </w:pPr>
          </w:p>
        </w:tc>
      </w:tr>
      <w:tr w:rsidR="00663D11" w14:paraId="6758550A" w14:textId="77777777" w:rsidTr="005A0778">
        <w:tc>
          <w:tcPr>
            <w:tcW w:w="704" w:type="dxa"/>
          </w:tcPr>
          <w:p w14:paraId="22192C6D" w14:textId="77777777" w:rsidR="00663D11" w:rsidRPr="001F0810" w:rsidRDefault="00663D11" w:rsidP="00663D11">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3ACA0958" w14:textId="6734AE71" w:rsidR="00663D11" w:rsidRPr="00707ABC" w:rsidRDefault="00663D11" w:rsidP="007D46B8">
            <w:pPr>
              <w:spacing w:line="276" w:lineRule="auto"/>
              <w:jc w:val="both"/>
              <w:rPr>
                <w:rFonts w:ascii="Times New Roman" w:hAnsi="Times New Roman" w:cs="Times New Roman"/>
                <w:iCs/>
                <w:color w:val="000000"/>
                <w:lang w:val="vi-VN"/>
              </w:rPr>
            </w:pPr>
            <w:r w:rsidRPr="00707ABC">
              <w:rPr>
                <w:rFonts w:ascii="Times New Roman" w:hAnsi="Times New Roman" w:cs="Times New Roman"/>
                <w:iCs/>
                <w:color w:val="000000"/>
                <w:lang w:val="vi-VN"/>
              </w:rPr>
              <w:t xml:space="preserve">Nghiên cứu chế tạo polyme </w:t>
            </w:r>
            <w:r w:rsidRPr="00707ABC">
              <w:rPr>
                <w:rFonts w:ascii="Times New Roman" w:hAnsi="Times New Roman" w:cs="Times New Roman"/>
                <w:iCs/>
                <w:color w:val="000000"/>
                <w:lang w:val="vi-VN"/>
              </w:rPr>
              <w:lastRenderedPageBreak/>
              <w:t>vô cơ từ khoáng sét và bùn đỏ của ngành khai thác chế biến alumina để sản xuất gạch không nung</w:t>
            </w:r>
          </w:p>
        </w:tc>
        <w:tc>
          <w:tcPr>
            <w:tcW w:w="2409" w:type="dxa"/>
          </w:tcPr>
          <w:p w14:paraId="6B39A8BC" w14:textId="77777777" w:rsidR="00663D11" w:rsidRPr="00707ABC" w:rsidRDefault="00663D11"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lastRenderedPageBreak/>
              <w:t>TS Công Tiến Dũng</w:t>
            </w:r>
          </w:p>
          <w:p w14:paraId="73D55433" w14:textId="54770ED4" w:rsidR="00663D11" w:rsidRPr="00707ABC" w:rsidRDefault="00663D11"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lastRenderedPageBreak/>
              <w:t>Khoa KHCB</w:t>
            </w:r>
          </w:p>
        </w:tc>
        <w:tc>
          <w:tcPr>
            <w:tcW w:w="1134" w:type="dxa"/>
          </w:tcPr>
          <w:p w14:paraId="5A0C238F" w14:textId="2D77B8B0" w:rsidR="00663D11" w:rsidRPr="00707ABC" w:rsidRDefault="00663D11"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lastRenderedPageBreak/>
              <w:t>Bộ</w:t>
            </w:r>
          </w:p>
        </w:tc>
        <w:tc>
          <w:tcPr>
            <w:tcW w:w="993" w:type="dxa"/>
          </w:tcPr>
          <w:p w14:paraId="1EBD08AE" w14:textId="5E8FDCE0" w:rsidR="00663D11" w:rsidRPr="00707ABC" w:rsidRDefault="00663D11" w:rsidP="00707ABC">
            <w:pPr>
              <w:spacing w:line="276" w:lineRule="auto"/>
              <w:jc w:val="center"/>
              <w:rPr>
                <w:rFonts w:ascii="Times New Roman" w:hAnsi="Times New Roman" w:cs="Times New Roman"/>
                <w:iCs/>
                <w:color w:val="000000"/>
                <w:lang w:val="vi-VN"/>
              </w:rPr>
            </w:pPr>
            <w:r w:rsidRPr="00C50CF3">
              <w:rPr>
                <w:rFonts w:ascii="Times New Roman" w:hAnsi="Times New Roman" w:cs="Times New Roman"/>
                <w:iCs/>
                <w:color w:val="000000"/>
                <w:lang w:val="vi-VN"/>
              </w:rPr>
              <w:t>x</w:t>
            </w:r>
          </w:p>
        </w:tc>
        <w:tc>
          <w:tcPr>
            <w:tcW w:w="1275" w:type="dxa"/>
          </w:tcPr>
          <w:p w14:paraId="5502CBFC" w14:textId="77777777" w:rsidR="00663D11" w:rsidRPr="00906415" w:rsidRDefault="00663D11" w:rsidP="00663D11">
            <w:pPr>
              <w:spacing w:line="276" w:lineRule="auto"/>
              <w:rPr>
                <w:rFonts w:ascii="Times New Roman" w:hAnsi="Times New Roman" w:cs="Times New Roman"/>
                <w:b/>
                <w:bCs/>
                <w:lang w:val="vi-VN"/>
              </w:rPr>
            </w:pPr>
          </w:p>
        </w:tc>
      </w:tr>
      <w:tr w:rsidR="00663D11" w14:paraId="22A38590" w14:textId="77777777" w:rsidTr="005A0778">
        <w:tc>
          <w:tcPr>
            <w:tcW w:w="704" w:type="dxa"/>
          </w:tcPr>
          <w:p w14:paraId="2634232B" w14:textId="77777777" w:rsidR="00663D11" w:rsidRPr="001F0810" w:rsidRDefault="00663D11" w:rsidP="00663D11">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3935DD5F" w14:textId="5797CC08" w:rsidR="00663D11" w:rsidRPr="00707ABC" w:rsidRDefault="00663D11" w:rsidP="007D46B8">
            <w:pPr>
              <w:spacing w:line="276" w:lineRule="auto"/>
              <w:jc w:val="both"/>
              <w:rPr>
                <w:rFonts w:ascii="Times New Roman" w:hAnsi="Times New Roman" w:cs="Times New Roman"/>
                <w:iCs/>
                <w:color w:val="000000"/>
                <w:lang w:val="vi-VN"/>
              </w:rPr>
            </w:pPr>
            <w:r w:rsidRPr="00707ABC">
              <w:rPr>
                <w:rFonts w:ascii="Times New Roman" w:hAnsi="Times New Roman" w:cs="Times New Roman"/>
                <w:iCs/>
                <w:color w:val="000000"/>
                <w:lang w:val="vi-VN"/>
              </w:rPr>
              <w:t>Nghiên cứu xây dựng hệ thống chống bụi tự động dựa trên công nghệ IoT cho các kho và khu chế biến của mỏ than</w:t>
            </w:r>
          </w:p>
        </w:tc>
        <w:tc>
          <w:tcPr>
            <w:tcW w:w="2409" w:type="dxa"/>
          </w:tcPr>
          <w:p w14:paraId="4513EB4C" w14:textId="77777777" w:rsidR="00663D11" w:rsidRPr="00707ABC" w:rsidRDefault="00663D11"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t>TS Nguyễn Duy Huy</w:t>
            </w:r>
          </w:p>
          <w:p w14:paraId="627A5A8E" w14:textId="562E3E95" w:rsidR="00663D11" w:rsidRPr="00707ABC" w:rsidRDefault="00663D11"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t>Khoa CNTT</w:t>
            </w:r>
          </w:p>
        </w:tc>
        <w:tc>
          <w:tcPr>
            <w:tcW w:w="1134" w:type="dxa"/>
          </w:tcPr>
          <w:p w14:paraId="0AF0D9A6" w14:textId="64F4F108" w:rsidR="00663D11" w:rsidRPr="00707ABC" w:rsidRDefault="00663D11"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t>Bộ</w:t>
            </w:r>
          </w:p>
        </w:tc>
        <w:tc>
          <w:tcPr>
            <w:tcW w:w="993" w:type="dxa"/>
          </w:tcPr>
          <w:p w14:paraId="54DA6389" w14:textId="50196B98" w:rsidR="00663D11" w:rsidRPr="00707ABC" w:rsidRDefault="00663D11" w:rsidP="00707ABC">
            <w:pPr>
              <w:spacing w:line="276" w:lineRule="auto"/>
              <w:jc w:val="center"/>
              <w:rPr>
                <w:rFonts w:ascii="Times New Roman" w:hAnsi="Times New Roman" w:cs="Times New Roman"/>
                <w:iCs/>
                <w:color w:val="000000"/>
                <w:lang w:val="vi-VN"/>
              </w:rPr>
            </w:pPr>
            <w:r w:rsidRPr="00C50CF3">
              <w:rPr>
                <w:rFonts w:ascii="Times New Roman" w:hAnsi="Times New Roman" w:cs="Times New Roman"/>
                <w:iCs/>
                <w:color w:val="000000"/>
                <w:lang w:val="vi-VN"/>
              </w:rPr>
              <w:t>x</w:t>
            </w:r>
          </w:p>
        </w:tc>
        <w:tc>
          <w:tcPr>
            <w:tcW w:w="1275" w:type="dxa"/>
          </w:tcPr>
          <w:p w14:paraId="59295B61" w14:textId="77777777" w:rsidR="00663D11" w:rsidRPr="00906415" w:rsidRDefault="00663D11" w:rsidP="00663D11">
            <w:pPr>
              <w:spacing w:line="276" w:lineRule="auto"/>
              <w:rPr>
                <w:rFonts w:ascii="Times New Roman" w:hAnsi="Times New Roman" w:cs="Times New Roman"/>
                <w:b/>
                <w:bCs/>
                <w:lang w:val="vi-VN"/>
              </w:rPr>
            </w:pPr>
          </w:p>
        </w:tc>
      </w:tr>
      <w:tr w:rsidR="00707ABC" w14:paraId="5C14C3FC" w14:textId="77777777" w:rsidTr="005A0778">
        <w:tc>
          <w:tcPr>
            <w:tcW w:w="704" w:type="dxa"/>
          </w:tcPr>
          <w:p w14:paraId="2BCC5500" w14:textId="77777777" w:rsidR="00707ABC" w:rsidRPr="001F0810" w:rsidRDefault="00707ABC" w:rsidP="00707ABC">
            <w:pPr>
              <w:pStyle w:val="ListParagraph"/>
              <w:numPr>
                <w:ilvl w:val="0"/>
                <w:numId w:val="2"/>
              </w:numPr>
              <w:spacing w:line="276" w:lineRule="auto"/>
              <w:ind w:left="527" w:hanging="357"/>
              <w:rPr>
                <w:rFonts w:ascii="Times New Roman" w:hAnsi="Times New Roman" w:cs="Times New Roman"/>
                <w:lang w:val="vi-VN"/>
              </w:rPr>
            </w:pPr>
          </w:p>
        </w:tc>
        <w:tc>
          <w:tcPr>
            <w:tcW w:w="3119" w:type="dxa"/>
          </w:tcPr>
          <w:p w14:paraId="58E5BD76" w14:textId="41BACB9E" w:rsidR="00707ABC" w:rsidRPr="00707ABC" w:rsidRDefault="00707ABC" w:rsidP="007D46B8">
            <w:pPr>
              <w:spacing w:line="276" w:lineRule="auto"/>
              <w:jc w:val="both"/>
              <w:rPr>
                <w:rFonts w:ascii="Times New Roman" w:hAnsi="Times New Roman" w:cs="Times New Roman"/>
                <w:iCs/>
                <w:color w:val="000000"/>
                <w:lang w:val="vi-VN"/>
              </w:rPr>
            </w:pPr>
            <w:r w:rsidRPr="00707ABC">
              <w:rPr>
                <w:rFonts w:ascii="Times New Roman" w:hAnsi="Times New Roman" w:cs="Times New Roman"/>
                <w:iCs/>
                <w:color w:val="000000"/>
                <w:lang w:val="vi-VN"/>
              </w:rPr>
              <w:t>Chế tạo vật liệu quang xúc tác thu hồi được trên cơ sở photphat bạc (Ag3PO4) kết hợp vật liệu từ tính</w:t>
            </w:r>
          </w:p>
        </w:tc>
        <w:tc>
          <w:tcPr>
            <w:tcW w:w="2409" w:type="dxa"/>
          </w:tcPr>
          <w:p w14:paraId="72EBAF5F" w14:textId="77777777" w:rsidR="00707ABC" w:rsidRPr="00707ABC" w:rsidRDefault="00707ABC" w:rsidP="00707ABC">
            <w:pPr>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t>TS Nguyễn Mạnh Hùng</w:t>
            </w:r>
          </w:p>
          <w:p w14:paraId="00A23741" w14:textId="699F33DD" w:rsidR="00707ABC" w:rsidRPr="00707ABC" w:rsidRDefault="00707ABC"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t>Khoa KHCB</w:t>
            </w:r>
          </w:p>
        </w:tc>
        <w:tc>
          <w:tcPr>
            <w:tcW w:w="1134" w:type="dxa"/>
          </w:tcPr>
          <w:p w14:paraId="6A2E74DA" w14:textId="0D7CA79A" w:rsidR="00707ABC" w:rsidRPr="00707ABC" w:rsidRDefault="00707ABC" w:rsidP="00707ABC">
            <w:pPr>
              <w:spacing w:line="276" w:lineRule="auto"/>
              <w:jc w:val="center"/>
              <w:rPr>
                <w:rFonts w:ascii="Times New Roman" w:hAnsi="Times New Roman" w:cs="Times New Roman"/>
                <w:iCs/>
                <w:color w:val="000000"/>
                <w:lang w:val="vi-VN"/>
              </w:rPr>
            </w:pPr>
            <w:r w:rsidRPr="00707ABC">
              <w:rPr>
                <w:rFonts w:ascii="Times New Roman" w:hAnsi="Times New Roman" w:cs="Times New Roman"/>
                <w:iCs/>
                <w:color w:val="000000"/>
                <w:lang w:val="vi-VN"/>
              </w:rPr>
              <w:t>Bộ</w:t>
            </w:r>
          </w:p>
        </w:tc>
        <w:tc>
          <w:tcPr>
            <w:tcW w:w="993" w:type="dxa"/>
          </w:tcPr>
          <w:p w14:paraId="1345D0E7" w14:textId="0236841C" w:rsidR="00707ABC" w:rsidRPr="00707ABC" w:rsidRDefault="00707ABC" w:rsidP="00707ABC">
            <w:pPr>
              <w:spacing w:line="276" w:lineRule="auto"/>
              <w:jc w:val="center"/>
              <w:rPr>
                <w:rFonts w:ascii="Times New Roman" w:hAnsi="Times New Roman" w:cs="Times New Roman"/>
                <w:iCs/>
                <w:color w:val="000000"/>
                <w:lang w:val="vi-VN"/>
              </w:rPr>
            </w:pPr>
            <w:r w:rsidRPr="00C50CF3">
              <w:rPr>
                <w:rFonts w:ascii="Times New Roman" w:hAnsi="Times New Roman" w:cs="Times New Roman"/>
                <w:iCs/>
                <w:color w:val="000000"/>
                <w:lang w:val="vi-VN"/>
              </w:rPr>
              <w:t>x</w:t>
            </w:r>
          </w:p>
        </w:tc>
        <w:tc>
          <w:tcPr>
            <w:tcW w:w="1275" w:type="dxa"/>
          </w:tcPr>
          <w:p w14:paraId="786BD69A" w14:textId="77777777" w:rsidR="00707ABC" w:rsidRPr="00906415" w:rsidRDefault="00707ABC" w:rsidP="00707ABC">
            <w:pPr>
              <w:spacing w:line="276" w:lineRule="auto"/>
              <w:rPr>
                <w:rFonts w:ascii="Times New Roman" w:hAnsi="Times New Roman" w:cs="Times New Roman"/>
                <w:b/>
                <w:bCs/>
                <w:lang w:val="vi-VN"/>
              </w:rPr>
            </w:pPr>
          </w:p>
        </w:tc>
      </w:tr>
      <w:tr w:rsidR="00150D65" w14:paraId="75F116D3" w14:textId="77777777" w:rsidTr="0078638A">
        <w:tc>
          <w:tcPr>
            <w:tcW w:w="704" w:type="dxa"/>
          </w:tcPr>
          <w:p w14:paraId="0781A590" w14:textId="77777777" w:rsidR="00150D65" w:rsidRPr="001F0810" w:rsidRDefault="00150D65" w:rsidP="00150D65">
            <w:pPr>
              <w:pStyle w:val="ListParagraph"/>
              <w:numPr>
                <w:ilvl w:val="0"/>
                <w:numId w:val="2"/>
              </w:numPr>
              <w:spacing w:line="276" w:lineRule="auto"/>
              <w:ind w:left="527" w:hanging="357"/>
              <w:rPr>
                <w:rFonts w:ascii="Times New Roman" w:hAnsi="Times New Roman" w:cs="Times New Roman"/>
                <w:lang w:val="vi-VN"/>
              </w:rPr>
            </w:pPr>
          </w:p>
        </w:tc>
        <w:tc>
          <w:tcPr>
            <w:tcW w:w="3119" w:type="dxa"/>
            <w:vAlign w:val="center"/>
          </w:tcPr>
          <w:p w14:paraId="13B945C1" w14:textId="66BF1A27" w:rsidR="00150D65" w:rsidRPr="00A9610B" w:rsidRDefault="00150D65" w:rsidP="007D46B8">
            <w:pPr>
              <w:spacing w:line="276" w:lineRule="auto"/>
              <w:jc w:val="both"/>
              <w:rPr>
                <w:rFonts w:ascii="Times New Roman" w:hAnsi="Times New Roman" w:cs="Times New Roman"/>
                <w:iCs/>
                <w:lang w:val="vi-VN"/>
              </w:rPr>
            </w:pPr>
            <w:r w:rsidRPr="00A9610B">
              <w:rPr>
                <w:rFonts w:ascii="Times New Roman" w:hAnsi="Times New Roman" w:cs="Times New Roman"/>
                <w:shd w:val="clear" w:color="auto" w:fill="FFFFFF"/>
              </w:rPr>
              <w:t>Nghiên cứu nhiệt động học và động học quá trình tinh thể hóa hydrat hỗn hợp Cyclopentan (CP)  ứng dụng cho quá trình loại muối</w:t>
            </w:r>
          </w:p>
        </w:tc>
        <w:tc>
          <w:tcPr>
            <w:tcW w:w="2409" w:type="dxa"/>
            <w:vAlign w:val="center"/>
          </w:tcPr>
          <w:p w14:paraId="4C5B492C" w14:textId="77777777" w:rsidR="00150D65" w:rsidRPr="00ED2DB0" w:rsidRDefault="00150D65" w:rsidP="00150D65">
            <w:pPr>
              <w:jc w:val="center"/>
              <w:rPr>
                <w:rFonts w:ascii="Times New Roman" w:hAnsi="Times New Roman" w:cs="Times New Roman"/>
                <w:color w:val="000000"/>
              </w:rPr>
            </w:pPr>
            <w:r w:rsidRPr="005409A5">
              <w:rPr>
                <w:rFonts w:ascii="Times New Roman" w:hAnsi="Times New Roman" w:cs="Times New Roman"/>
                <w:color w:val="000000"/>
              </w:rPr>
              <w:t xml:space="preserve">TS </w:t>
            </w:r>
            <w:r w:rsidRPr="00ED2DB0">
              <w:rPr>
                <w:rFonts w:ascii="Times New Roman" w:hAnsi="Times New Roman" w:cs="Times New Roman"/>
                <w:color w:val="000000"/>
              </w:rPr>
              <w:t>Phạm Trung Kiên</w:t>
            </w:r>
          </w:p>
          <w:p w14:paraId="45B5B8AE" w14:textId="6512F240" w:rsidR="00150D65" w:rsidRPr="00707ABC" w:rsidRDefault="00150D65" w:rsidP="00150D65">
            <w:pPr>
              <w:jc w:val="center"/>
              <w:rPr>
                <w:rFonts w:ascii="Times New Roman" w:hAnsi="Times New Roman" w:cs="Times New Roman"/>
                <w:iCs/>
                <w:color w:val="000000"/>
                <w:lang w:val="vi-VN"/>
              </w:rPr>
            </w:pPr>
            <w:r w:rsidRPr="005409A5">
              <w:rPr>
                <w:rFonts w:ascii="Times New Roman" w:hAnsi="Times New Roman" w:cs="Times New Roman"/>
              </w:rPr>
              <w:t>Khoa Dầu khí</w:t>
            </w:r>
          </w:p>
        </w:tc>
        <w:tc>
          <w:tcPr>
            <w:tcW w:w="1134" w:type="dxa"/>
            <w:vAlign w:val="center"/>
          </w:tcPr>
          <w:p w14:paraId="677AD48F" w14:textId="22E47637" w:rsidR="00150D65" w:rsidRPr="00707ABC" w:rsidRDefault="00150D65" w:rsidP="00150D65">
            <w:pPr>
              <w:spacing w:line="276" w:lineRule="auto"/>
              <w:jc w:val="center"/>
              <w:rPr>
                <w:rFonts w:ascii="Times New Roman" w:hAnsi="Times New Roman" w:cs="Times New Roman"/>
                <w:iCs/>
                <w:color w:val="000000"/>
                <w:lang w:val="vi-VN"/>
              </w:rPr>
            </w:pPr>
            <w:r w:rsidRPr="00ED2DB0">
              <w:rPr>
                <w:rFonts w:ascii="Times New Roman" w:hAnsi="Times New Roman" w:cs="Times New Roman"/>
                <w:color w:val="000000"/>
              </w:rPr>
              <w:t>Trường</w:t>
            </w:r>
          </w:p>
        </w:tc>
        <w:tc>
          <w:tcPr>
            <w:tcW w:w="993" w:type="dxa"/>
            <w:vAlign w:val="center"/>
          </w:tcPr>
          <w:p w14:paraId="6E395A9F" w14:textId="550A638D" w:rsidR="00150D65" w:rsidRPr="00C50CF3" w:rsidRDefault="00150D65" w:rsidP="00150D65">
            <w:pPr>
              <w:spacing w:line="276" w:lineRule="auto"/>
              <w:jc w:val="center"/>
              <w:rPr>
                <w:rFonts w:ascii="Times New Roman" w:hAnsi="Times New Roman" w:cs="Times New Roman"/>
                <w:iCs/>
                <w:color w:val="000000"/>
                <w:lang w:val="vi-VN"/>
              </w:rPr>
            </w:pPr>
            <w:r>
              <w:rPr>
                <w:rFonts w:ascii="Times New Roman" w:hAnsi="Times New Roman" w:cs="Times New Roman"/>
                <w:lang w:val="en-US"/>
              </w:rPr>
              <w:t>x</w:t>
            </w:r>
          </w:p>
        </w:tc>
        <w:tc>
          <w:tcPr>
            <w:tcW w:w="1275" w:type="dxa"/>
          </w:tcPr>
          <w:p w14:paraId="29567C73" w14:textId="77777777" w:rsidR="00150D65" w:rsidRPr="00906415" w:rsidRDefault="00150D65" w:rsidP="00150D65">
            <w:pPr>
              <w:spacing w:line="276" w:lineRule="auto"/>
              <w:rPr>
                <w:rFonts w:ascii="Times New Roman" w:hAnsi="Times New Roman" w:cs="Times New Roman"/>
                <w:b/>
                <w:bCs/>
                <w:lang w:val="vi-VN"/>
              </w:rPr>
            </w:pPr>
          </w:p>
        </w:tc>
      </w:tr>
      <w:tr w:rsidR="00150D65" w14:paraId="2342BA34" w14:textId="77777777" w:rsidTr="0078638A">
        <w:tc>
          <w:tcPr>
            <w:tcW w:w="704" w:type="dxa"/>
          </w:tcPr>
          <w:p w14:paraId="73E24892" w14:textId="77777777" w:rsidR="00150D65" w:rsidRPr="001F0810" w:rsidRDefault="00150D65" w:rsidP="00150D65">
            <w:pPr>
              <w:pStyle w:val="ListParagraph"/>
              <w:numPr>
                <w:ilvl w:val="0"/>
                <w:numId w:val="2"/>
              </w:numPr>
              <w:spacing w:line="276" w:lineRule="auto"/>
              <w:ind w:left="527" w:hanging="357"/>
              <w:rPr>
                <w:rFonts w:ascii="Times New Roman" w:hAnsi="Times New Roman" w:cs="Times New Roman"/>
                <w:lang w:val="vi-VN"/>
              </w:rPr>
            </w:pPr>
          </w:p>
        </w:tc>
        <w:tc>
          <w:tcPr>
            <w:tcW w:w="3119" w:type="dxa"/>
            <w:vAlign w:val="center"/>
          </w:tcPr>
          <w:p w14:paraId="4B0704E5" w14:textId="51EE14B6" w:rsidR="00150D65" w:rsidRPr="00A9610B" w:rsidRDefault="00150D65" w:rsidP="007D46B8">
            <w:pPr>
              <w:spacing w:line="276" w:lineRule="auto"/>
              <w:jc w:val="both"/>
              <w:rPr>
                <w:rFonts w:ascii="Times New Roman" w:hAnsi="Times New Roman" w:cs="Times New Roman"/>
                <w:shd w:val="clear" w:color="auto" w:fill="FFFFFF"/>
              </w:rPr>
            </w:pPr>
            <w:r w:rsidRPr="00A9610B">
              <w:rPr>
                <w:rFonts w:ascii="Times New Roman" w:hAnsi="Times New Roman" w:cs="Times New Roman"/>
                <w:shd w:val="clear" w:color="auto" w:fill="FFFFFF"/>
              </w:rPr>
              <w:t>Nghiên cứu điều chế vật liệu quang xúc tác trên cơ sở composit nanohalloysite/GO để xử lý dư lượng thuốc bảo vệ thực vật trong nước thải</w:t>
            </w:r>
          </w:p>
        </w:tc>
        <w:tc>
          <w:tcPr>
            <w:tcW w:w="2409" w:type="dxa"/>
            <w:vAlign w:val="center"/>
          </w:tcPr>
          <w:p w14:paraId="359D7052" w14:textId="77777777" w:rsidR="00150D65" w:rsidRPr="00ED2DB0" w:rsidRDefault="00150D65" w:rsidP="00150D65">
            <w:pPr>
              <w:jc w:val="center"/>
              <w:rPr>
                <w:rFonts w:ascii="Times New Roman" w:hAnsi="Times New Roman" w:cs="Times New Roman"/>
                <w:color w:val="000000"/>
              </w:rPr>
            </w:pPr>
            <w:r w:rsidRPr="005409A5">
              <w:rPr>
                <w:rFonts w:ascii="Times New Roman" w:hAnsi="Times New Roman" w:cs="Times New Roman"/>
                <w:color w:val="000000"/>
              </w:rPr>
              <w:t xml:space="preserve">TS </w:t>
            </w:r>
            <w:r w:rsidRPr="00ED2DB0">
              <w:rPr>
                <w:rFonts w:ascii="Times New Roman" w:hAnsi="Times New Roman" w:cs="Times New Roman"/>
                <w:color w:val="000000"/>
              </w:rPr>
              <w:t>Ngô Hà Sơn</w:t>
            </w:r>
          </w:p>
          <w:p w14:paraId="6753A8C5" w14:textId="73EACA56" w:rsidR="00150D65" w:rsidRPr="005409A5" w:rsidRDefault="00150D65" w:rsidP="00150D65">
            <w:pPr>
              <w:jc w:val="center"/>
              <w:rPr>
                <w:rFonts w:ascii="Times New Roman" w:hAnsi="Times New Roman" w:cs="Times New Roman"/>
                <w:color w:val="000000"/>
              </w:rPr>
            </w:pPr>
            <w:r w:rsidRPr="005409A5">
              <w:rPr>
                <w:rFonts w:ascii="Times New Roman" w:hAnsi="Times New Roman" w:cs="Times New Roman"/>
              </w:rPr>
              <w:t>Khoa Dầu khí</w:t>
            </w:r>
          </w:p>
        </w:tc>
        <w:tc>
          <w:tcPr>
            <w:tcW w:w="1134" w:type="dxa"/>
            <w:vAlign w:val="center"/>
          </w:tcPr>
          <w:p w14:paraId="0F7E76C5" w14:textId="11612933" w:rsidR="00150D65" w:rsidRPr="00ED2DB0" w:rsidRDefault="00150D65" w:rsidP="00150D65">
            <w:pPr>
              <w:spacing w:line="276" w:lineRule="auto"/>
              <w:jc w:val="center"/>
              <w:rPr>
                <w:rFonts w:ascii="Times New Roman" w:hAnsi="Times New Roman" w:cs="Times New Roman"/>
                <w:color w:val="000000"/>
              </w:rPr>
            </w:pPr>
            <w:r w:rsidRPr="00ED2DB0">
              <w:rPr>
                <w:rFonts w:ascii="Times New Roman" w:hAnsi="Times New Roman" w:cs="Times New Roman"/>
                <w:color w:val="000000"/>
              </w:rPr>
              <w:t>Trường</w:t>
            </w:r>
          </w:p>
        </w:tc>
        <w:tc>
          <w:tcPr>
            <w:tcW w:w="993" w:type="dxa"/>
            <w:vAlign w:val="center"/>
          </w:tcPr>
          <w:p w14:paraId="019F17F2" w14:textId="516EE463" w:rsidR="00150D65" w:rsidRPr="00ED2DB0" w:rsidRDefault="00150D65" w:rsidP="00150D65">
            <w:pPr>
              <w:spacing w:line="276" w:lineRule="auto"/>
              <w:jc w:val="center"/>
              <w:rPr>
                <w:rFonts w:ascii="Times New Roman" w:hAnsi="Times New Roman" w:cs="Times New Roman"/>
                <w:lang w:val="en-US"/>
              </w:rPr>
            </w:pPr>
            <w:r>
              <w:rPr>
                <w:rFonts w:ascii="Times New Roman" w:hAnsi="Times New Roman" w:cs="Times New Roman"/>
                <w:lang w:val="en-US"/>
              </w:rPr>
              <w:t>x</w:t>
            </w:r>
          </w:p>
        </w:tc>
        <w:tc>
          <w:tcPr>
            <w:tcW w:w="1275" w:type="dxa"/>
          </w:tcPr>
          <w:p w14:paraId="4F66511E" w14:textId="77777777" w:rsidR="00150D65" w:rsidRPr="00906415" w:rsidRDefault="00150D65" w:rsidP="00150D65">
            <w:pPr>
              <w:spacing w:line="276" w:lineRule="auto"/>
              <w:rPr>
                <w:rFonts w:ascii="Times New Roman" w:hAnsi="Times New Roman" w:cs="Times New Roman"/>
                <w:b/>
                <w:bCs/>
                <w:lang w:val="vi-VN"/>
              </w:rPr>
            </w:pPr>
          </w:p>
        </w:tc>
      </w:tr>
      <w:tr w:rsidR="00150D65" w14:paraId="710DFD76" w14:textId="77777777" w:rsidTr="0078638A">
        <w:tc>
          <w:tcPr>
            <w:tcW w:w="704" w:type="dxa"/>
          </w:tcPr>
          <w:p w14:paraId="6CD5C17A" w14:textId="77777777" w:rsidR="00150D65" w:rsidRPr="001F0810" w:rsidRDefault="00150D65" w:rsidP="00150D65">
            <w:pPr>
              <w:pStyle w:val="ListParagraph"/>
              <w:numPr>
                <w:ilvl w:val="0"/>
                <w:numId w:val="2"/>
              </w:numPr>
              <w:spacing w:line="276" w:lineRule="auto"/>
              <w:ind w:left="527" w:hanging="357"/>
              <w:rPr>
                <w:rFonts w:ascii="Times New Roman" w:hAnsi="Times New Roman" w:cs="Times New Roman"/>
                <w:lang w:val="vi-VN"/>
              </w:rPr>
            </w:pPr>
          </w:p>
        </w:tc>
        <w:tc>
          <w:tcPr>
            <w:tcW w:w="3119" w:type="dxa"/>
            <w:vAlign w:val="center"/>
          </w:tcPr>
          <w:p w14:paraId="5F6C5A48" w14:textId="21CCC66E" w:rsidR="00150D65" w:rsidRPr="00A9610B" w:rsidRDefault="00150D65" w:rsidP="007D46B8">
            <w:pPr>
              <w:spacing w:line="276" w:lineRule="auto"/>
              <w:jc w:val="both"/>
              <w:rPr>
                <w:rFonts w:ascii="Times New Roman" w:hAnsi="Times New Roman" w:cs="Times New Roman"/>
                <w:shd w:val="clear" w:color="auto" w:fill="FFFFFF"/>
              </w:rPr>
            </w:pPr>
            <w:r w:rsidRPr="00A9610B">
              <w:rPr>
                <w:rFonts w:ascii="Times New Roman" w:hAnsi="Times New Roman" w:cs="Times New Roman"/>
                <w:shd w:val="clear" w:color="auto" w:fill="FFFFFF"/>
              </w:rPr>
              <w:t>Nghiên cứu khả năng sử dụng sóng địa chấn trong việc định hướng cho các trạm địa chấn dưới đáy biển</w:t>
            </w:r>
          </w:p>
        </w:tc>
        <w:tc>
          <w:tcPr>
            <w:tcW w:w="2409" w:type="dxa"/>
            <w:vAlign w:val="center"/>
          </w:tcPr>
          <w:p w14:paraId="47E52501" w14:textId="77777777" w:rsidR="00150D65" w:rsidRPr="00ED2DB0" w:rsidRDefault="00150D65" w:rsidP="00150D65">
            <w:pPr>
              <w:jc w:val="center"/>
              <w:rPr>
                <w:rFonts w:ascii="Times New Roman" w:hAnsi="Times New Roman" w:cs="Times New Roman"/>
                <w:color w:val="000000"/>
              </w:rPr>
            </w:pPr>
            <w:r w:rsidRPr="00ED2DB0">
              <w:rPr>
                <w:rFonts w:ascii="Times New Roman" w:hAnsi="Times New Roman" w:cs="Times New Roman"/>
                <w:color w:val="000000"/>
              </w:rPr>
              <w:t>TS Trần Danh Hùng</w:t>
            </w:r>
          </w:p>
          <w:p w14:paraId="5AD06AD3" w14:textId="3CC9764C" w:rsidR="00150D65" w:rsidRPr="005409A5" w:rsidRDefault="00150D65" w:rsidP="00150D65">
            <w:pPr>
              <w:jc w:val="center"/>
              <w:rPr>
                <w:rFonts w:ascii="Times New Roman" w:hAnsi="Times New Roman" w:cs="Times New Roman"/>
                <w:color w:val="000000"/>
              </w:rPr>
            </w:pPr>
            <w:r w:rsidRPr="005409A5">
              <w:rPr>
                <w:rFonts w:ascii="Times New Roman" w:hAnsi="Times New Roman" w:cs="Times New Roman"/>
              </w:rPr>
              <w:t>Khoa Dầu khí</w:t>
            </w:r>
          </w:p>
        </w:tc>
        <w:tc>
          <w:tcPr>
            <w:tcW w:w="1134" w:type="dxa"/>
            <w:vAlign w:val="center"/>
          </w:tcPr>
          <w:p w14:paraId="089F055C" w14:textId="17CC20C5" w:rsidR="00150D65" w:rsidRPr="00ED2DB0" w:rsidRDefault="00150D65" w:rsidP="00150D65">
            <w:pPr>
              <w:spacing w:line="276" w:lineRule="auto"/>
              <w:jc w:val="center"/>
              <w:rPr>
                <w:rFonts w:ascii="Times New Roman" w:hAnsi="Times New Roman" w:cs="Times New Roman"/>
                <w:color w:val="000000"/>
              </w:rPr>
            </w:pPr>
            <w:r w:rsidRPr="00ED2DB0">
              <w:rPr>
                <w:rFonts w:ascii="Times New Roman" w:hAnsi="Times New Roman" w:cs="Times New Roman"/>
                <w:color w:val="000000"/>
              </w:rPr>
              <w:t>Trường</w:t>
            </w:r>
          </w:p>
        </w:tc>
        <w:tc>
          <w:tcPr>
            <w:tcW w:w="993" w:type="dxa"/>
            <w:vAlign w:val="center"/>
          </w:tcPr>
          <w:p w14:paraId="579D52B1" w14:textId="3CEBAF9B" w:rsidR="00150D65" w:rsidRDefault="00150D65" w:rsidP="00150D65">
            <w:pPr>
              <w:spacing w:line="276" w:lineRule="auto"/>
              <w:jc w:val="center"/>
              <w:rPr>
                <w:rFonts w:ascii="Times New Roman" w:hAnsi="Times New Roman" w:cs="Times New Roman"/>
                <w:lang w:val="en-US"/>
              </w:rPr>
            </w:pPr>
            <w:r>
              <w:rPr>
                <w:rFonts w:ascii="Times New Roman" w:hAnsi="Times New Roman" w:cs="Times New Roman"/>
                <w:lang w:val="en-US"/>
              </w:rPr>
              <w:t>x</w:t>
            </w:r>
          </w:p>
        </w:tc>
        <w:tc>
          <w:tcPr>
            <w:tcW w:w="1275" w:type="dxa"/>
          </w:tcPr>
          <w:p w14:paraId="497A39F3" w14:textId="77777777" w:rsidR="00150D65" w:rsidRPr="00906415" w:rsidRDefault="00150D65" w:rsidP="00150D65">
            <w:pPr>
              <w:spacing w:line="276" w:lineRule="auto"/>
              <w:rPr>
                <w:rFonts w:ascii="Times New Roman" w:hAnsi="Times New Roman" w:cs="Times New Roman"/>
                <w:b/>
                <w:bCs/>
                <w:lang w:val="vi-VN"/>
              </w:rPr>
            </w:pPr>
          </w:p>
        </w:tc>
      </w:tr>
      <w:tr w:rsidR="007972B4" w14:paraId="70D9C381" w14:textId="77777777" w:rsidTr="0078638A">
        <w:tc>
          <w:tcPr>
            <w:tcW w:w="704" w:type="dxa"/>
          </w:tcPr>
          <w:p w14:paraId="5B607F5C" w14:textId="77777777" w:rsidR="007972B4" w:rsidRPr="001F0810" w:rsidRDefault="007972B4" w:rsidP="007972B4">
            <w:pPr>
              <w:pStyle w:val="ListParagraph"/>
              <w:numPr>
                <w:ilvl w:val="0"/>
                <w:numId w:val="2"/>
              </w:numPr>
              <w:spacing w:line="276" w:lineRule="auto"/>
              <w:ind w:left="527" w:hanging="357"/>
              <w:rPr>
                <w:rFonts w:ascii="Times New Roman" w:hAnsi="Times New Roman" w:cs="Times New Roman"/>
                <w:lang w:val="vi-VN"/>
              </w:rPr>
            </w:pPr>
          </w:p>
        </w:tc>
        <w:tc>
          <w:tcPr>
            <w:tcW w:w="3119" w:type="dxa"/>
            <w:vAlign w:val="center"/>
          </w:tcPr>
          <w:p w14:paraId="2002C849" w14:textId="4D710260" w:rsidR="007972B4" w:rsidRPr="00A9610B" w:rsidRDefault="007972B4" w:rsidP="007D46B8">
            <w:pPr>
              <w:spacing w:line="276" w:lineRule="auto"/>
              <w:jc w:val="both"/>
              <w:rPr>
                <w:rFonts w:ascii="Times New Roman" w:hAnsi="Times New Roman" w:cs="Times New Roman"/>
                <w:shd w:val="clear" w:color="auto" w:fill="FFFFFF"/>
              </w:rPr>
            </w:pPr>
            <w:r w:rsidRPr="00A9610B">
              <w:rPr>
                <w:rFonts w:ascii="Times New Roman" w:hAnsi="Times New Roman" w:cs="Times New Roman"/>
                <w:shd w:val="clear" w:color="auto" w:fill="FFFFFF"/>
              </w:rPr>
              <w:t>Nghiên cứu hiệu ứng ma sát Stribeck lên chuyển động của vật thể đặt trên băng tải và chịu kích động ngoài</w:t>
            </w:r>
          </w:p>
        </w:tc>
        <w:tc>
          <w:tcPr>
            <w:tcW w:w="2409" w:type="dxa"/>
            <w:vAlign w:val="center"/>
          </w:tcPr>
          <w:p w14:paraId="0374FECF" w14:textId="77777777" w:rsidR="007972B4" w:rsidRPr="00ED2DB0" w:rsidRDefault="007972B4" w:rsidP="007972B4">
            <w:pPr>
              <w:jc w:val="center"/>
              <w:rPr>
                <w:rFonts w:ascii="Times New Roman" w:hAnsi="Times New Roman" w:cs="Times New Roman"/>
                <w:color w:val="000000"/>
              </w:rPr>
            </w:pPr>
            <w:r w:rsidRPr="005409A5">
              <w:rPr>
                <w:rFonts w:ascii="Times New Roman" w:hAnsi="Times New Roman" w:cs="Times New Roman"/>
                <w:color w:val="000000"/>
              </w:rPr>
              <w:t xml:space="preserve">ThS </w:t>
            </w:r>
            <w:r w:rsidRPr="00ED2DB0">
              <w:rPr>
                <w:rFonts w:ascii="Times New Roman" w:hAnsi="Times New Roman" w:cs="Times New Roman"/>
                <w:color w:val="000000"/>
              </w:rPr>
              <w:t>Phạm Ngọc Chung</w:t>
            </w:r>
          </w:p>
          <w:p w14:paraId="25CA6686" w14:textId="3A600E30" w:rsidR="007972B4" w:rsidRPr="00ED2DB0" w:rsidRDefault="007972B4" w:rsidP="007972B4">
            <w:pPr>
              <w:jc w:val="center"/>
              <w:rPr>
                <w:rFonts w:ascii="Times New Roman" w:hAnsi="Times New Roman" w:cs="Times New Roman"/>
                <w:color w:val="000000"/>
              </w:rPr>
            </w:pPr>
            <w:r w:rsidRPr="00ED2DB0">
              <w:rPr>
                <w:rFonts w:ascii="Times New Roman" w:hAnsi="Times New Roman" w:cs="Times New Roman"/>
              </w:rPr>
              <w:t>Khoa KHCB</w:t>
            </w:r>
          </w:p>
        </w:tc>
        <w:tc>
          <w:tcPr>
            <w:tcW w:w="1134" w:type="dxa"/>
            <w:vAlign w:val="center"/>
          </w:tcPr>
          <w:p w14:paraId="60CBD987" w14:textId="120D09C1" w:rsidR="007972B4" w:rsidRPr="00ED2DB0" w:rsidRDefault="007972B4" w:rsidP="007972B4">
            <w:pPr>
              <w:spacing w:line="276" w:lineRule="auto"/>
              <w:jc w:val="center"/>
              <w:rPr>
                <w:rFonts w:ascii="Times New Roman" w:hAnsi="Times New Roman" w:cs="Times New Roman"/>
                <w:color w:val="000000"/>
              </w:rPr>
            </w:pPr>
            <w:r w:rsidRPr="00ED2DB0">
              <w:rPr>
                <w:rFonts w:ascii="Times New Roman" w:hAnsi="Times New Roman" w:cs="Times New Roman"/>
                <w:color w:val="000000"/>
              </w:rPr>
              <w:t>Trường</w:t>
            </w:r>
          </w:p>
        </w:tc>
        <w:tc>
          <w:tcPr>
            <w:tcW w:w="993" w:type="dxa"/>
            <w:vAlign w:val="center"/>
          </w:tcPr>
          <w:p w14:paraId="0764E863" w14:textId="6402C71C" w:rsidR="007972B4" w:rsidRDefault="007972B4" w:rsidP="007972B4">
            <w:pPr>
              <w:spacing w:line="276" w:lineRule="auto"/>
              <w:jc w:val="center"/>
              <w:rPr>
                <w:rFonts w:ascii="Times New Roman" w:hAnsi="Times New Roman" w:cs="Times New Roman"/>
                <w:lang w:val="en-US"/>
              </w:rPr>
            </w:pPr>
            <w:r>
              <w:rPr>
                <w:rFonts w:ascii="Times New Roman" w:hAnsi="Times New Roman" w:cs="Times New Roman"/>
                <w:lang w:val="en-US"/>
              </w:rPr>
              <w:t>x</w:t>
            </w:r>
          </w:p>
        </w:tc>
        <w:tc>
          <w:tcPr>
            <w:tcW w:w="1275" w:type="dxa"/>
          </w:tcPr>
          <w:p w14:paraId="4533D75C" w14:textId="77777777" w:rsidR="007972B4" w:rsidRPr="00906415" w:rsidRDefault="007972B4" w:rsidP="007972B4">
            <w:pPr>
              <w:spacing w:line="276" w:lineRule="auto"/>
              <w:rPr>
                <w:rFonts w:ascii="Times New Roman" w:hAnsi="Times New Roman" w:cs="Times New Roman"/>
                <w:b/>
                <w:bCs/>
                <w:lang w:val="vi-VN"/>
              </w:rPr>
            </w:pPr>
          </w:p>
        </w:tc>
      </w:tr>
    </w:tbl>
    <w:p w14:paraId="40C6040B" w14:textId="67283EC7" w:rsidR="00F1533D" w:rsidRDefault="00F1533D" w:rsidP="00F1533D">
      <w:pPr>
        <w:spacing w:line="276" w:lineRule="auto"/>
        <w:rPr>
          <w:rFonts w:ascii="Times New Roman" w:hAnsi="Times New Roman" w:cs="Times New Roman"/>
          <w:b/>
          <w:bCs/>
          <w:lang w:val="vi-VN"/>
        </w:rPr>
      </w:pPr>
    </w:p>
    <w:p w14:paraId="37A86679" w14:textId="77777777" w:rsidR="000943DD" w:rsidRDefault="000943DD" w:rsidP="000943DD">
      <w:pPr>
        <w:spacing w:line="276" w:lineRule="auto"/>
        <w:jc w:val="center"/>
        <w:rPr>
          <w:rFonts w:ascii="Times New Roman" w:hAnsi="Times New Roman" w:cs="Times New Roman"/>
          <w:b/>
          <w:bCs/>
          <w:lang w:val="vi-VN"/>
        </w:rPr>
      </w:pPr>
    </w:p>
    <w:sectPr w:rsidR="000943DD" w:rsidSect="009E62F4">
      <w:pgSz w:w="11909" w:h="16834" w:code="9"/>
      <w:pgMar w:top="1152"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C384F"/>
    <w:multiLevelType w:val="hybridMultilevel"/>
    <w:tmpl w:val="E99A6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05142D"/>
    <w:multiLevelType w:val="hybridMultilevel"/>
    <w:tmpl w:val="B9C8B172"/>
    <w:lvl w:ilvl="0" w:tplc="83D87F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71E9"/>
    <w:rsid w:val="00001995"/>
    <w:rsid w:val="00002B19"/>
    <w:rsid w:val="000129B3"/>
    <w:rsid w:val="00023B65"/>
    <w:rsid w:val="00056D12"/>
    <w:rsid w:val="00056FB8"/>
    <w:rsid w:val="00057852"/>
    <w:rsid w:val="00060E27"/>
    <w:rsid w:val="00080A5F"/>
    <w:rsid w:val="00084692"/>
    <w:rsid w:val="000860E7"/>
    <w:rsid w:val="0008762C"/>
    <w:rsid w:val="000943DD"/>
    <w:rsid w:val="000961B8"/>
    <w:rsid w:val="000975FA"/>
    <w:rsid w:val="000A77B3"/>
    <w:rsid w:val="000B00AE"/>
    <w:rsid w:val="000B05AD"/>
    <w:rsid w:val="000B3327"/>
    <w:rsid w:val="000B611C"/>
    <w:rsid w:val="000C3E93"/>
    <w:rsid w:val="00110AE7"/>
    <w:rsid w:val="00117250"/>
    <w:rsid w:val="00117B51"/>
    <w:rsid w:val="00127C61"/>
    <w:rsid w:val="00131748"/>
    <w:rsid w:val="001433CA"/>
    <w:rsid w:val="00147C0B"/>
    <w:rsid w:val="00150D65"/>
    <w:rsid w:val="00161947"/>
    <w:rsid w:val="00171994"/>
    <w:rsid w:val="00173EB0"/>
    <w:rsid w:val="00187098"/>
    <w:rsid w:val="00190BC5"/>
    <w:rsid w:val="001A3833"/>
    <w:rsid w:val="001B786A"/>
    <w:rsid w:val="001D7A30"/>
    <w:rsid w:val="001E150F"/>
    <w:rsid w:val="001E2A8C"/>
    <w:rsid w:val="001E384D"/>
    <w:rsid w:val="001E5EF3"/>
    <w:rsid w:val="001F0810"/>
    <w:rsid w:val="001F2956"/>
    <w:rsid w:val="00203718"/>
    <w:rsid w:val="00217F99"/>
    <w:rsid w:val="00220EC3"/>
    <w:rsid w:val="002242FB"/>
    <w:rsid w:val="002263DF"/>
    <w:rsid w:val="002275A2"/>
    <w:rsid w:val="002306D3"/>
    <w:rsid w:val="0023751E"/>
    <w:rsid w:val="00245F21"/>
    <w:rsid w:val="00252AA1"/>
    <w:rsid w:val="00261D60"/>
    <w:rsid w:val="00292C22"/>
    <w:rsid w:val="002958C3"/>
    <w:rsid w:val="002A5ABF"/>
    <w:rsid w:val="002A616E"/>
    <w:rsid w:val="002A735E"/>
    <w:rsid w:val="002B564C"/>
    <w:rsid w:val="002D344F"/>
    <w:rsid w:val="002D661A"/>
    <w:rsid w:val="002E7E70"/>
    <w:rsid w:val="002F0ACF"/>
    <w:rsid w:val="002F1CDA"/>
    <w:rsid w:val="002F23C1"/>
    <w:rsid w:val="002F5390"/>
    <w:rsid w:val="002F688C"/>
    <w:rsid w:val="00301436"/>
    <w:rsid w:val="00312FB1"/>
    <w:rsid w:val="00313295"/>
    <w:rsid w:val="003232F0"/>
    <w:rsid w:val="003237D4"/>
    <w:rsid w:val="00332594"/>
    <w:rsid w:val="00352409"/>
    <w:rsid w:val="00374557"/>
    <w:rsid w:val="00377F9E"/>
    <w:rsid w:val="003819B7"/>
    <w:rsid w:val="003A6413"/>
    <w:rsid w:val="003B4F1D"/>
    <w:rsid w:val="003B7510"/>
    <w:rsid w:val="003D1129"/>
    <w:rsid w:val="003F389B"/>
    <w:rsid w:val="00402792"/>
    <w:rsid w:val="00406797"/>
    <w:rsid w:val="00406EC8"/>
    <w:rsid w:val="004141FA"/>
    <w:rsid w:val="00422745"/>
    <w:rsid w:val="00423E23"/>
    <w:rsid w:val="00425C1B"/>
    <w:rsid w:val="00453309"/>
    <w:rsid w:val="00463B99"/>
    <w:rsid w:val="0046611B"/>
    <w:rsid w:val="00473759"/>
    <w:rsid w:val="00474F79"/>
    <w:rsid w:val="00483843"/>
    <w:rsid w:val="004A3313"/>
    <w:rsid w:val="004C4310"/>
    <w:rsid w:val="004C778B"/>
    <w:rsid w:val="004D540F"/>
    <w:rsid w:val="004F293E"/>
    <w:rsid w:val="004F4702"/>
    <w:rsid w:val="00515F27"/>
    <w:rsid w:val="00531D03"/>
    <w:rsid w:val="005403BF"/>
    <w:rsid w:val="005409A5"/>
    <w:rsid w:val="00541465"/>
    <w:rsid w:val="00541622"/>
    <w:rsid w:val="0054442D"/>
    <w:rsid w:val="00547FD1"/>
    <w:rsid w:val="0055467A"/>
    <w:rsid w:val="0056781A"/>
    <w:rsid w:val="005721C3"/>
    <w:rsid w:val="0057652C"/>
    <w:rsid w:val="005A0F0E"/>
    <w:rsid w:val="005A1719"/>
    <w:rsid w:val="005A35D9"/>
    <w:rsid w:val="005A440B"/>
    <w:rsid w:val="005B56DD"/>
    <w:rsid w:val="005D3095"/>
    <w:rsid w:val="005E536F"/>
    <w:rsid w:val="005F61C5"/>
    <w:rsid w:val="00601A5F"/>
    <w:rsid w:val="0060670B"/>
    <w:rsid w:val="0061028A"/>
    <w:rsid w:val="00613041"/>
    <w:rsid w:val="00617873"/>
    <w:rsid w:val="00617DA2"/>
    <w:rsid w:val="00624172"/>
    <w:rsid w:val="0062461E"/>
    <w:rsid w:val="00637F0B"/>
    <w:rsid w:val="0064214C"/>
    <w:rsid w:val="00652A89"/>
    <w:rsid w:val="00663833"/>
    <w:rsid w:val="00663D11"/>
    <w:rsid w:val="00677A8F"/>
    <w:rsid w:val="00680144"/>
    <w:rsid w:val="006834D4"/>
    <w:rsid w:val="006A2EEA"/>
    <w:rsid w:val="006B5393"/>
    <w:rsid w:val="006C0B2B"/>
    <w:rsid w:val="006F491F"/>
    <w:rsid w:val="00701BE8"/>
    <w:rsid w:val="00704553"/>
    <w:rsid w:val="00707ABC"/>
    <w:rsid w:val="00707FD8"/>
    <w:rsid w:val="0071015F"/>
    <w:rsid w:val="0071288E"/>
    <w:rsid w:val="00720D4B"/>
    <w:rsid w:val="00750DF9"/>
    <w:rsid w:val="00772574"/>
    <w:rsid w:val="0078345C"/>
    <w:rsid w:val="007972B4"/>
    <w:rsid w:val="007A4B8C"/>
    <w:rsid w:val="007A6E8F"/>
    <w:rsid w:val="007B78E4"/>
    <w:rsid w:val="007C06D2"/>
    <w:rsid w:val="007D46B8"/>
    <w:rsid w:val="007E3E57"/>
    <w:rsid w:val="007E4036"/>
    <w:rsid w:val="007F2918"/>
    <w:rsid w:val="008127D6"/>
    <w:rsid w:val="00817A74"/>
    <w:rsid w:val="008271DB"/>
    <w:rsid w:val="008279EE"/>
    <w:rsid w:val="00834D13"/>
    <w:rsid w:val="00836740"/>
    <w:rsid w:val="00837B01"/>
    <w:rsid w:val="00837E1A"/>
    <w:rsid w:val="00861AE9"/>
    <w:rsid w:val="008903F1"/>
    <w:rsid w:val="008B5A9F"/>
    <w:rsid w:val="008D12BC"/>
    <w:rsid w:val="008D19B4"/>
    <w:rsid w:val="008E5141"/>
    <w:rsid w:val="008E6FE2"/>
    <w:rsid w:val="008F24FE"/>
    <w:rsid w:val="00900F17"/>
    <w:rsid w:val="00906415"/>
    <w:rsid w:val="009176DD"/>
    <w:rsid w:val="0091784E"/>
    <w:rsid w:val="00917DA4"/>
    <w:rsid w:val="00923BD0"/>
    <w:rsid w:val="00925573"/>
    <w:rsid w:val="0092611F"/>
    <w:rsid w:val="00926B39"/>
    <w:rsid w:val="00932742"/>
    <w:rsid w:val="00933725"/>
    <w:rsid w:val="0094742F"/>
    <w:rsid w:val="009532B4"/>
    <w:rsid w:val="00953537"/>
    <w:rsid w:val="00963F0C"/>
    <w:rsid w:val="00976797"/>
    <w:rsid w:val="00983281"/>
    <w:rsid w:val="00994A63"/>
    <w:rsid w:val="00994C6A"/>
    <w:rsid w:val="009A16F1"/>
    <w:rsid w:val="009A2134"/>
    <w:rsid w:val="009B7AEF"/>
    <w:rsid w:val="009B7EDF"/>
    <w:rsid w:val="009C1747"/>
    <w:rsid w:val="009C2334"/>
    <w:rsid w:val="009C6421"/>
    <w:rsid w:val="009D4BF8"/>
    <w:rsid w:val="009E02D9"/>
    <w:rsid w:val="009E08E8"/>
    <w:rsid w:val="009E2AF8"/>
    <w:rsid w:val="009E5DCB"/>
    <w:rsid w:val="009E62F4"/>
    <w:rsid w:val="00A0468B"/>
    <w:rsid w:val="00A10C58"/>
    <w:rsid w:val="00A25363"/>
    <w:rsid w:val="00A2688A"/>
    <w:rsid w:val="00A47582"/>
    <w:rsid w:val="00A607BE"/>
    <w:rsid w:val="00A82364"/>
    <w:rsid w:val="00A82A57"/>
    <w:rsid w:val="00A847DA"/>
    <w:rsid w:val="00A910DB"/>
    <w:rsid w:val="00A9610B"/>
    <w:rsid w:val="00AA0DA1"/>
    <w:rsid w:val="00AA2403"/>
    <w:rsid w:val="00AA5527"/>
    <w:rsid w:val="00AB25D0"/>
    <w:rsid w:val="00AB7955"/>
    <w:rsid w:val="00AD782A"/>
    <w:rsid w:val="00AE1D1A"/>
    <w:rsid w:val="00AE6702"/>
    <w:rsid w:val="00B033F9"/>
    <w:rsid w:val="00B12FCB"/>
    <w:rsid w:val="00B2523A"/>
    <w:rsid w:val="00B37830"/>
    <w:rsid w:val="00B43216"/>
    <w:rsid w:val="00B456A8"/>
    <w:rsid w:val="00B524FD"/>
    <w:rsid w:val="00B57AE5"/>
    <w:rsid w:val="00B671E9"/>
    <w:rsid w:val="00B758BA"/>
    <w:rsid w:val="00B82E01"/>
    <w:rsid w:val="00B858EB"/>
    <w:rsid w:val="00B85C99"/>
    <w:rsid w:val="00B9018B"/>
    <w:rsid w:val="00B948CB"/>
    <w:rsid w:val="00B9571E"/>
    <w:rsid w:val="00BA1582"/>
    <w:rsid w:val="00BC113C"/>
    <w:rsid w:val="00BC2883"/>
    <w:rsid w:val="00BD4BB7"/>
    <w:rsid w:val="00BF2DBC"/>
    <w:rsid w:val="00C13C76"/>
    <w:rsid w:val="00C13F35"/>
    <w:rsid w:val="00C156DD"/>
    <w:rsid w:val="00C20111"/>
    <w:rsid w:val="00C22982"/>
    <w:rsid w:val="00C37D5B"/>
    <w:rsid w:val="00C45AC1"/>
    <w:rsid w:val="00C54E12"/>
    <w:rsid w:val="00C5536C"/>
    <w:rsid w:val="00C578B9"/>
    <w:rsid w:val="00C614D1"/>
    <w:rsid w:val="00C82ABA"/>
    <w:rsid w:val="00C901B8"/>
    <w:rsid w:val="00C94293"/>
    <w:rsid w:val="00CA05E4"/>
    <w:rsid w:val="00CB697B"/>
    <w:rsid w:val="00CC1F44"/>
    <w:rsid w:val="00CE0BFF"/>
    <w:rsid w:val="00CF6C8E"/>
    <w:rsid w:val="00CF6D9A"/>
    <w:rsid w:val="00D04608"/>
    <w:rsid w:val="00D2181F"/>
    <w:rsid w:val="00D3222C"/>
    <w:rsid w:val="00D4048D"/>
    <w:rsid w:val="00D45A26"/>
    <w:rsid w:val="00D503D8"/>
    <w:rsid w:val="00D74695"/>
    <w:rsid w:val="00D76444"/>
    <w:rsid w:val="00D92E31"/>
    <w:rsid w:val="00DA0838"/>
    <w:rsid w:val="00DC081E"/>
    <w:rsid w:val="00DC7143"/>
    <w:rsid w:val="00DF2901"/>
    <w:rsid w:val="00E26195"/>
    <w:rsid w:val="00E3022B"/>
    <w:rsid w:val="00E44C10"/>
    <w:rsid w:val="00E45693"/>
    <w:rsid w:val="00E539C5"/>
    <w:rsid w:val="00E54739"/>
    <w:rsid w:val="00E609AE"/>
    <w:rsid w:val="00E61DDE"/>
    <w:rsid w:val="00E6361B"/>
    <w:rsid w:val="00E65B59"/>
    <w:rsid w:val="00E70373"/>
    <w:rsid w:val="00E76775"/>
    <w:rsid w:val="00E776C3"/>
    <w:rsid w:val="00E865F2"/>
    <w:rsid w:val="00E91577"/>
    <w:rsid w:val="00E942FD"/>
    <w:rsid w:val="00E9490A"/>
    <w:rsid w:val="00E95BCC"/>
    <w:rsid w:val="00E96572"/>
    <w:rsid w:val="00EA1071"/>
    <w:rsid w:val="00EB657E"/>
    <w:rsid w:val="00EB7FC0"/>
    <w:rsid w:val="00ED2DB0"/>
    <w:rsid w:val="00EE0037"/>
    <w:rsid w:val="00EE3656"/>
    <w:rsid w:val="00F00DCD"/>
    <w:rsid w:val="00F1533D"/>
    <w:rsid w:val="00F16627"/>
    <w:rsid w:val="00F23C75"/>
    <w:rsid w:val="00F25A34"/>
    <w:rsid w:val="00F26108"/>
    <w:rsid w:val="00F3443E"/>
    <w:rsid w:val="00F41CEA"/>
    <w:rsid w:val="00F451BE"/>
    <w:rsid w:val="00F84F67"/>
    <w:rsid w:val="00F9229D"/>
    <w:rsid w:val="00FA2EC4"/>
    <w:rsid w:val="00FA3F6C"/>
    <w:rsid w:val="00FA6A61"/>
    <w:rsid w:val="00FA7A85"/>
    <w:rsid w:val="00FC2D16"/>
    <w:rsid w:val="00FC59E3"/>
    <w:rsid w:val="00FD52AE"/>
    <w:rsid w:val="00FD6618"/>
  </w:rsids>
  <m:mathPr>
    <m:mathFont m:val="Cambria Math"/>
    <m:brkBin m:val="before"/>
    <m:brkBinSub m:val="--"/>
    <m:smallFrac m:val="0"/>
    <m:dispDef/>
    <m:lMargin m:val="0"/>
    <m:rMargin m:val="0"/>
    <m:defJc m:val="centerGroup"/>
    <m:wrapIndent m:val="1440"/>
    <m:intLim m:val="subSup"/>
    <m:naryLim m:val="undOvr"/>
  </m:mathPr>
  <w:themeFontLang w:val="uz-Cyrl-U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64EA26"/>
  <w15:docId w15:val="{75C001B3-FE4E-4401-8129-6036DDCD2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z-Cyrl-U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5E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556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4</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Hoang Thu Hang</cp:lastModifiedBy>
  <cp:revision>277</cp:revision>
  <cp:lastPrinted>2022-10-10T01:51:00Z</cp:lastPrinted>
  <dcterms:created xsi:type="dcterms:W3CDTF">2021-11-04T15:23:00Z</dcterms:created>
  <dcterms:modified xsi:type="dcterms:W3CDTF">2022-10-10T02:54:00Z</dcterms:modified>
</cp:coreProperties>
</file>