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335" w:rsidRDefault="00C03335">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45" w:type="dxa"/>
        <w:tblInd w:w="-72" w:type="dxa"/>
        <w:tblLayout w:type="fixed"/>
        <w:tblLook w:val="0000" w:firstRow="0" w:lastRow="0" w:firstColumn="0" w:lastColumn="0" w:noHBand="0" w:noVBand="0"/>
      </w:tblPr>
      <w:tblGrid>
        <w:gridCol w:w="4410"/>
        <w:gridCol w:w="5435"/>
      </w:tblGrid>
      <w:tr w:rsidR="00C03335">
        <w:trPr>
          <w:trHeight w:val="960"/>
        </w:trPr>
        <w:tc>
          <w:tcPr>
            <w:tcW w:w="4410" w:type="dxa"/>
            <w:shd w:val="clear" w:color="auto" w:fill="auto"/>
          </w:tcPr>
          <w:p w:rsidR="00C03335" w:rsidRDefault="00030C94">
            <w:pPr>
              <w:pBdr>
                <w:top w:val="nil"/>
                <w:left w:val="nil"/>
                <w:bottom w:val="nil"/>
                <w:right w:val="nil"/>
                <w:between w:val="nil"/>
              </w:pBdr>
              <w:jc w:val="center"/>
              <w:rPr>
                <w:b/>
                <w:color w:val="000000"/>
                <w:sz w:val="24"/>
                <w:szCs w:val="24"/>
              </w:rPr>
            </w:pPr>
            <w:bookmarkStart w:id="0" w:name="_heading=h.gjdgxs" w:colFirst="0" w:colLast="0"/>
            <w:bookmarkEnd w:id="0"/>
            <w:r>
              <w:rPr>
                <w:color w:val="000000"/>
                <w:sz w:val="24"/>
                <w:szCs w:val="24"/>
              </w:rPr>
              <w:t xml:space="preserve">BỘ GIÁO DỤC VÀ ĐÀO TẠO </w:t>
            </w:r>
            <w:r>
              <w:rPr>
                <w:b/>
                <w:color w:val="000000"/>
                <w:sz w:val="24"/>
                <w:szCs w:val="24"/>
              </w:rPr>
              <w:t>TRƯỜNG ĐẠI HỌC MỎ - ĐỊA CHẤT</w:t>
            </w:r>
            <w:r>
              <w:rPr>
                <w:noProof/>
              </w:rPr>
              <mc:AlternateContent>
                <mc:Choice Requires="wpg">
                  <w:drawing>
                    <wp:anchor distT="4294967292" distB="4294967292" distL="114300" distR="114300" simplePos="0" relativeHeight="251658240" behindDoc="0" locked="0" layoutInCell="1" hidden="0" allowOverlap="1">
                      <wp:simplePos x="0" y="0"/>
                      <wp:positionH relativeFrom="column">
                        <wp:posOffset>787400</wp:posOffset>
                      </wp:positionH>
                      <wp:positionV relativeFrom="paragraph">
                        <wp:posOffset>373393</wp:posOffset>
                      </wp:positionV>
                      <wp:extent cx="95250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869750" y="3780000"/>
                                <a:ext cx="9525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2" distT="4294967292" distL="114300" distR="114300" hidden="0" layoutInCell="1" locked="0" relativeHeight="0" simplePos="0">
                      <wp:simplePos x="0" y="0"/>
                      <wp:positionH relativeFrom="column">
                        <wp:posOffset>787400</wp:posOffset>
                      </wp:positionH>
                      <wp:positionV relativeFrom="paragraph">
                        <wp:posOffset>373393</wp:posOffset>
                      </wp:positionV>
                      <wp:extent cx="952500" cy="12700"/>
                      <wp:effectExtent b="0" l="0" r="0" t="0"/>
                      <wp:wrapNone/>
                      <wp:docPr id="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952500" cy="12700"/>
                              </a:xfrm>
                              <a:prstGeom prst="rect"/>
                              <a:ln/>
                            </pic:spPr>
                          </pic:pic>
                        </a:graphicData>
                      </a:graphic>
                    </wp:anchor>
                  </w:drawing>
                </mc:Fallback>
              </mc:AlternateContent>
            </w:r>
          </w:p>
        </w:tc>
        <w:tc>
          <w:tcPr>
            <w:tcW w:w="5435" w:type="dxa"/>
            <w:shd w:val="clear" w:color="auto" w:fill="auto"/>
          </w:tcPr>
          <w:p w:rsidR="00C03335" w:rsidRDefault="00030C94">
            <w:pPr>
              <w:pBdr>
                <w:top w:val="nil"/>
                <w:left w:val="nil"/>
                <w:bottom w:val="nil"/>
                <w:right w:val="nil"/>
                <w:between w:val="nil"/>
              </w:pBdr>
              <w:jc w:val="center"/>
              <w:rPr>
                <w:b/>
                <w:color w:val="000000"/>
                <w:sz w:val="24"/>
                <w:szCs w:val="24"/>
              </w:rPr>
            </w:pPr>
            <w:r>
              <w:rPr>
                <w:b/>
                <w:color w:val="000000"/>
                <w:sz w:val="24"/>
                <w:szCs w:val="24"/>
              </w:rPr>
              <w:t>CỘNG HÒA XÃ HỘI CHỦ NGHĨA VIỆT NAM</w:t>
            </w:r>
          </w:p>
          <w:p w:rsidR="00C03335" w:rsidRDefault="00030C94">
            <w:pPr>
              <w:pBdr>
                <w:top w:val="nil"/>
                <w:left w:val="nil"/>
                <w:bottom w:val="nil"/>
                <w:right w:val="nil"/>
                <w:between w:val="nil"/>
              </w:pBdr>
              <w:jc w:val="center"/>
              <w:rPr>
                <w:b/>
                <w:color w:val="000000"/>
                <w:sz w:val="24"/>
                <w:szCs w:val="24"/>
              </w:rPr>
            </w:pPr>
            <w:r>
              <w:rPr>
                <w:b/>
                <w:color w:val="000000"/>
                <w:sz w:val="24"/>
                <w:szCs w:val="24"/>
              </w:rPr>
              <w:t>Độc lập – Tự do – Hạnh Phúc</w:t>
            </w:r>
            <w:r>
              <w:rPr>
                <w:noProof/>
              </w:rPr>
              <mc:AlternateContent>
                <mc:Choice Requires="wpg">
                  <w:drawing>
                    <wp:anchor distT="4294967293" distB="4294967293" distL="114300" distR="114300" simplePos="0" relativeHeight="251659264" behindDoc="0" locked="0" layoutInCell="1" hidden="0" allowOverlap="1">
                      <wp:simplePos x="0" y="0"/>
                      <wp:positionH relativeFrom="column">
                        <wp:posOffset>698500</wp:posOffset>
                      </wp:positionH>
                      <wp:positionV relativeFrom="paragraph">
                        <wp:posOffset>208294</wp:posOffset>
                      </wp:positionV>
                      <wp:extent cx="193040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380800" y="3780000"/>
                                <a:ext cx="1930400" cy="0"/>
                              </a:xfrm>
                              <a:prstGeom prst="straightConnector1">
                                <a:avLst/>
                              </a:prstGeom>
                              <a:noFill/>
                              <a:ln w="12700" cap="flat" cmpd="sng">
                                <a:solidFill>
                                  <a:srgbClr val="00000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3" distT="4294967293" distL="114300" distR="114300" hidden="0" layoutInCell="1" locked="0" relativeHeight="0" simplePos="0">
                      <wp:simplePos x="0" y="0"/>
                      <wp:positionH relativeFrom="column">
                        <wp:posOffset>698500</wp:posOffset>
                      </wp:positionH>
                      <wp:positionV relativeFrom="paragraph">
                        <wp:posOffset>208294</wp:posOffset>
                      </wp:positionV>
                      <wp:extent cx="1930400" cy="12700"/>
                      <wp:effectExtent b="0" l="0" r="0" t="0"/>
                      <wp:wrapNone/>
                      <wp:docPr id="5"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1930400" cy="12700"/>
                              </a:xfrm>
                              <a:prstGeom prst="rect"/>
                              <a:ln/>
                            </pic:spPr>
                          </pic:pic>
                        </a:graphicData>
                      </a:graphic>
                    </wp:anchor>
                  </w:drawing>
                </mc:Fallback>
              </mc:AlternateContent>
            </w:r>
          </w:p>
        </w:tc>
      </w:tr>
    </w:tbl>
    <w:p w:rsidR="00C03335" w:rsidRDefault="00C03335">
      <w:pPr>
        <w:pBdr>
          <w:top w:val="nil"/>
          <w:left w:val="nil"/>
          <w:bottom w:val="nil"/>
          <w:right w:val="nil"/>
          <w:between w:val="nil"/>
        </w:pBdr>
        <w:jc w:val="center"/>
        <w:rPr>
          <w:b/>
          <w:color w:val="000000"/>
          <w:sz w:val="24"/>
          <w:szCs w:val="24"/>
        </w:rPr>
      </w:pPr>
    </w:p>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ĐỀ CƯƠNG CHI TIẾT HỌC PHẦN</w:t>
      </w:r>
    </w:p>
    <w:p w:rsidR="00C03335" w:rsidRDefault="00030C94">
      <w:pPr>
        <w:numPr>
          <w:ilvl w:val="0"/>
          <w:numId w:val="1"/>
        </w:numPr>
        <w:pBdr>
          <w:top w:val="nil"/>
          <w:left w:val="nil"/>
          <w:bottom w:val="nil"/>
          <w:right w:val="nil"/>
          <w:between w:val="nil"/>
        </w:pBdr>
        <w:spacing w:after="200" w:line="276" w:lineRule="auto"/>
        <w:ind w:left="284" w:hanging="284"/>
        <w:jc w:val="both"/>
        <w:rPr>
          <w:color w:val="000000"/>
          <w:sz w:val="24"/>
          <w:szCs w:val="24"/>
        </w:rPr>
      </w:pPr>
      <w:r>
        <w:rPr>
          <w:b/>
          <w:color w:val="000000"/>
          <w:sz w:val="24"/>
          <w:szCs w:val="24"/>
        </w:rPr>
        <w:t xml:space="preserve">Tên học phần:  </w:t>
      </w:r>
      <w:r>
        <w:rPr>
          <w:color w:val="000000"/>
          <w:sz w:val="24"/>
          <w:szCs w:val="24"/>
        </w:rPr>
        <w:t>Quản trị hệ thống + BTL (System Administration)</w:t>
      </w:r>
    </w:p>
    <w:p w:rsidR="00C03335" w:rsidRDefault="00030C94">
      <w:pPr>
        <w:pBdr>
          <w:top w:val="nil"/>
          <w:left w:val="nil"/>
          <w:bottom w:val="nil"/>
          <w:right w:val="nil"/>
          <w:between w:val="nil"/>
        </w:pBdr>
        <w:spacing w:after="200" w:line="276" w:lineRule="auto"/>
        <w:jc w:val="both"/>
        <w:rPr>
          <w:color w:val="000000"/>
          <w:sz w:val="24"/>
          <w:szCs w:val="24"/>
        </w:rPr>
      </w:pPr>
      <w:r>
        <w:rPr>
          <w:b/>
          <w:color w:val="000000"/>
          <w:sz w:val="24"/>
          <w:szCs w:val="24"/>
        </w:rPr>
        <w:t xml:space="preserve">Mã số học phần: </w:t>
      </w:r>
      <w:r>
        <w:rPr>
          <w:sz w:val="24"/>
          <w:szCs w:val="24"/>
        </w:rPr>
        <w:t>7</w:t>
      </w:r>
      <w:r>
        <w:rPr>
          <w:color w:val="000000"/>
          <w:sz w:val="24"/>
          <w:szCs w:val="24"/>
        </w:rPr>
        <w:t>080720</w:t>
      </w:r>
    </w:p>
    <w:p w:rsidR="00C03335" w:rsidRDefault="00030C94">
      <w:pPr>
        <w:pBdr>
          <w:top w:val="nil"/>
          <w:left w:val="nil"/>
          <w:bottom w:val="nil"/>
          <w:right w:val="nil"/>
          <w:between w:val="nil"/>
        </w:pBdr>
        <w:spacing w:after="200" w:line="276" w:lineRule="auto"/>
        <w:jc w:val="both"/>
        <w:rPr>
          <w:color w:val="000000"/>
          <w:sz w:val="24"/>
          <w:szCs w:val="24"/>
        </w:rPr>
      </w:pPr>
      <w:r>
        <w:rPr>
          <w:b/>
          <w:color w:val="000000"/>
          <w:sz w:val="24"/>
          <w:szCs w:val="24"/>
        </w:rPr>
        <w:t xml:space="preserve">Số tín chỉ học phần: </w:t>
      </w:r>
      <w:r>
        <w:rPr>
          <w:color w:val="000000"/>
          <w:sz w:val="24"/>
          <w:szCs w:val="24"/>
        </w:rPr>
        <w:t>3(2-2-5), học trong 16 tuần</w:t>
      </w:r>
    </w:p>
    <w:p w:rsidR="00C03335" w:rsidRDefault="00030C94">
      <w:pPr>
        <w:pBdr>
          <w:top w:val="nil"/>
          <w:left w:val="nil"/>
          <w:bottom w:val="nil"/>
          <w:right w:val="nil"/>
          <w:between w:val="nil"/>
        </w:pBdr>
        <w:spacing w:after="200" w:line="276" w:lineRule="auto"/>
        <w:jc w:val="both"/>
        <w:rPr>
          <w:b/>
          <w:color w:val="000000"/>
          <w:sz w:val="24"/>
          <w:szCs w:val="24"/>
        </w:rPr>
      </w:pPr>
      <w:r>
        <w:rPr>
          <w:b/>
          <w:color w:val="000000"/>
          <w:sz w:val="24"/>
          <w:szCs w:val="24"/>
        </w:rPr>
        <w:t xml:space="preserve">Số tiết học phần: </w:t>
      </w:r>
      <w:r>
        <w:rPr>
          <w:color w:val="000000"/>
          <w:sz w:val="24"/>
          <w:szCs w:val="24"/>
        </w:rPr>
        <w:t>45</w:t>
      </w:r>
    </w:p>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xml:space="preserve">Lý thuyết: </w:t>
      </w:r>
      <w:r>
        <w:rPr>
          <w:color w:val="000000"/>
          <w:sz w:val="24"/>
          <w:szCs w:val="24"/>
        </w:rPr>
        <w:tab/>
        <w:t xml:space="preserve"> 30; </w:t>
      </w:r>
      <w:r>
        <w:rPr>
          <w:color w:val="000000"/>
          <w:sz w:val="24"/>
          <w:szCs w:val="24"/>
        </w:rPr>
        <w:tab/>
      </w:r>
      <w:r>
        <w:rPr>
          <w:color w:val="000000"/>
          <w:sz w:val="24"/>
          <w:szCs w:val="24"/>
        </w:rPr>
        <w:tab/>
        <w:t xml:space="preserve">Bài tập: </w:t>
      </w:r>
      <w:r>
        <w:rPr>
          <w:color w:val="000000"/>
          <w:sz w:val="24"/>
          <w:szCs w:val="24"/>
        </w:rPr>
        <w:tab/>
        <w:t xml:space="preserve">      0; </w:t>
      </w:r>
      <w:r>
        <w:rPr>
          <w:color w:val="000000"/>
          <w:sz w:val="24"/>
          <w:szCs w:val="24"/>
        </w:rPr>
        <w:tab/>
      </w:r>
      <w:r>
        <w:rPr>
          <w:color w:val="000000"/>
          <w:sz w:val="24"/>
          <w:szCs w:val="24"/>
        </w:rPr>
        <w:tab/>
        <w:t>Thực hành:</w:t>
      </w:r>
      <w:r>
        <w:rPr>
          <w:color w:val="000000"/>
          <w:sz w:val="24"/>
          <w:szCs w:val="24"/>
        </w:rPr>
        <w:tab/>
        <w:t xml:space="preserve"> 30; </w:t>
      </w:r>
    </w:p>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Thực tập:</w:t>
      </w:r>
      <w:r>
        <w:rPr>
          <w:color w:val="000000"/>
          <w:sz w:val="24"/>
          <w:szCs w:val="24"/>
        </w:rPr>
        <w:tab/>
        <w:t xml:space="preserve">0; </w:t>
      </w:r>
      <w:r>
        <w:rPr>
          <w:color w:val="000000"/>
          <w:sz w:val="24"/>
          <w:szCs w:val="24"/>
        </w:rPr>
        <w:tab/>
      </w:r>
      <w:r>
        <w:rPr>
          <w:color w:val="000000"/>
          <w:sz w:val="24"/>
          <w:szCs w:val="24"/>
        </w:rPr>
        <w:tab/>
        <w:t xml:space="preserve">Đồ án: </w:t>
      </w:r>
      <w:r>
        <w:rPr>
          <w:color w:val="000000"/>
          <w:sz w:val="24"/>
          <w:szCs w:val="24"/>
        </w:rPr>
        <w:tab/>
      </w:r>
      <w:r>
        <w:rPr>
          <w:color w:val="000000"/>
          <w:sz w:val="24"/>
          <w:szCs w:val="24"/>
        </w:rPr>
        <w:tab/>
        <w:t xml:space="preserve">      0; </w:t>
      </w:r>
      <w:r>
        <w:rPr>
          <w:color w:val="000000"/>
          <w:sz w:val="24"/>
          <w:szCs w:val="24"/>
        </w:rPr>
        <w:tab/>
      </w:r>
      <w:r>
        <w:rPr>
          <w:color w:val="000000"/>
          <w:sz w:val="24"/>
          <w:szCs w:val="24"/>
        </w:rPr>
        <w:tab/>
        <w:t>Tự học:</w:t>
      </w:r>
      <w:r>
        <w:rPr>
          <w:color w:val="000000"/>
          <w:sz w:val="24"/>
          <w:szCs w:val="24"/>
        </w:rPr>
        <w:tab/>
        <w:t xml:space="preserve">  75;</w:t>
      </w:r>
    </w:p>
    <w:p w:rsidR="00C03335" w:rsidRDefault="00030C94">
      <w:pPr>
        <w:numPr>
          <w:ilvl w:val="0"/>
          <w:numId w:val="1"/>
        </w:numPr>
        <w:pBdr>
          <w:top w:val="nil"/>
          <w:left w:val="nil"/>
          <w:bottom w:val="nil"/>
          <w:right w:val="nil"/>
          <w:between w:val="nil"/>
        </w:pBdr>
        <w:spacing w:after="200" w:line="276" w:lineRule="auto"/>
        <w:ind w:left="284" w:hanging="284"/>
        <w:jc w:val="both"/>
        <w:rPr>
          <w:b/>
          <w:color w:val="000000"/>
          <w:sz w:val="24"/>
          <w:szCs w:val="24"/>
        </w:rPr>
      </w:pPr>
      <w:r>
        <w:rPr>
          <w:b/>
          <w:color w:val="000000"/>
          <w:sz w:val="24"/>
          <w:szCs w:val="24"/>
        </w:rPr>
        <w:t>Đơn vị q</w:t>
      </w:r>
      <w:r>
        <w:rPr>
          <w:b/>
          <w:color w:val="000000"/>
          <w:sz w:val="24"/>
          <w:szCs w:val="24"/>
        </w:rPr>
        <w:t xml:space="preserve">uản lý học phần: </w:t>
      </w:r>
      <w:r>
        <w:rPr>
          <w:color w:val="000000"/>
          <w:sz w:val="24"/>
          <w:szCs w:val="24"/>
        </w:rPr>
        <w:t>Bộ môn Mạng máy tính</w:t>
      </w:r>
    </w:p>
    <w:p w:rsidR="00C03335" w:rsidRDefault="00030C94">
      <w:pPr>
        <w:pBdr>
          <w:top w:val="nil"/>
          <w:left w:val="nil"/>
          <w:bottom w:val="nil"/>
          <w:right w:val="nil"/>
          <w:between w:val="nil"/>
        </w:pBdr>
        <w:tabs>
          <w:tab w:val="left" w:pos="5670"/>
        </w:tabs>
        <w:spacing w:after="200" w:line="276" w:lineRule="auto"/>
        <w:ind w:firstLine="11"/>
        <w:jc w:val="both"/>
        <w:rPr>
          <w:b/>
          <w:color w:val="000000"/>
          <w:sz w:val="24"/>
          <w:szCs w:val="24"/>
        </w:rPr>
      </w:pPr>
      <w:r>
        <w:rPr>
          <w:b/>
          <w:color w:val="000000"/>
          <w:sz w:val="24"/>
          <w:szCs w:val="24"/>
        </w:rPr>
        <w:t>2.1. Giảng viên giảng dạy:</w:t>
      </w:r>
      <w:r>
        <w:rPr>
          <w:b/>
          <w:color w:val="000000"/>
          <w:sz w:val="24"/>
          <w:szCs w:val="24"/>
        </w:rPr>
        <w:tab/>
        <w:t>Mã giảng viên</w:t>
      </w:r>
    </w:p>
    <w:p w:rsidR="00C03335" w:rsidRDefault="00030C94">
      <w:pPr>
        <w:pBdr>
          <w:top w:val="nil"/>
          <w:left w:val="nil"/>
          <w:bottom w:val="nil"/>
          <w:right w:val="nil"/>
          <w:between w:val="nil"/>
        </w:pBdr>
        <w:tabs>
          <w:tab w:val="left" w:pos="5954"/>
        </w:tabs>
        <w:spacing w:after="200" w:line="276" w:lineRule="auto"/>
        <w:ind w:left="711" w:firstLine="20"/>
        <w:jc w:val="both"/>
        <w:rPr>
          <w:color w:val="000000"/>
          <w:sz w:val="24"/>
          <w:szCs w:val="24"/>
        </w:rPr>
      </w:pPr>
      <w:r>
        <w:rPr>
          <w:color w:val="000000"/>
          <w:sz w:val="24"/>
          <w:szCs w:val="24"/>
        </w:rPr>
        <w:t>1. TS. Diêm Công Hoàng</w:t>
      </w:r>
      <w:r>
        <w:rPr>
          <w:color w:val="000000"/>
          <w:sz w:val="24"/>
          <w:szCs w:val="24"/>
        </w:rPr>
        <w:tab/>
        <w:t>0801-09</w:t>
      </w:r>
    </w:p>
    <w:p w:rsidR="00C03335" w:rsidRDefault="00030C94">
      <w:pPr>
        <w:pBdr>
          <w:top w:val="nil"/>
          <w:left w:val="nil"/>
          <w:bottom w:val="nil"/>
          <w:right w:val="nil"/>
          <w:between w:val="nil"/>
        </w:pBdr>
        <w:tabs>
          <w:tab w:val="left" w:pos="5954"/>
        </w:tabs>
        <w:spacing w:after="200" w:line="276" w:lineRule="auto"/>
        <w:ind w:left="711" w:firstLine="20"/>
        <w:jc w:val="both"/>
        <w:rPr>
          <w:color w:val="000000"/>
          <w:sz w:val="24"/>
          <w:szCs w:val="24"/>
        </w:rPr>
      </w:pPr>
      <w:r>
        <w:rPr>
          <w:color w:val="000000"/>
          <w:sz w:val="24"/>
          <w:szCs w:val="24"/>
        </w:rPr>
        <w:t>2. Ths. Phạm Đình Tân</w:t>
      </w:r>
      <w:r>
        <w:rPr>
          <w:color w:val="000000"/>
          <w:sz w:val="24"/>
          <w:szCs w:val="24"/>
        </w:rPr>
        <w:tab/>
        <w:t>0801-15</w:t>
      </w:r>
    </w:p>
    <w:p w:rsidR="00C03335" w:rsidRDefault="00030C94">
      <w:pPr>
        <w:pBdr>
          <w:top w:val="nil"/>
          <w:left w:val="nil"/>
          <w:bottom w:val="nil"/>
          <w:right w:val="nil"/>
          <w:between w:val="nil"/>
        </w:pBdr>
        <w:spacing w:after="200" w:line="276" w:lineRule="auto"/>
        <w:jc w:val="both"/>
        <w:rPr>
          <w:b/>
          <w:color w:val="000000"/>
          <w:sz w:val="24"/>
          <w:szCs w:val="24"/>
        </w:rPr>
      </w:pPr>
      <w:r>
        <w:rPr>
          <w:b/>
          <w:color w:val="000000"/>
          <w:sz w:val="24"/>
          <w:szCs w:val="24"/>
        </w:rPr>
        <w:t xml:space="preserve">2.2. Bộ môn: </w:t>
      </w:r>
      <w:r>
        <w:rPr>
          <w:color w:val="000000"/>
          <w:sz w:val="24"/>
          <w:szCs w:val="24"/>
        </w:rPr>
        <w:t>Mạng máy tính</w:t>
      </w:r>
    </w:p>
    <w:p w:rsidR="00C03335" w:rsidRDefault="00030C94">
      <w:pPr>
        <w:pBdr>
          <w:top w:val="nil"/>
          <w:left w:val="nil"/>
          <w:bottom w:val="nil"/>
          <w:right w:val="nil"/>
          <w:between w:val="nil"/>
        </w:pBdr>
        <w:spacing w:after="200" w:line="276" w:lineRule="auto"/>
        <w:jc w:val="both"/>
        <w:rPr>
          <w:color w:val="000000"/>
          <w:sz w:val="24"/>
          <w:szCs w:val="24"/>
        </w:rPr>
      </w:pPr>
      <w:r>
        <w:rPr>
          <w:b/>
          <w:color w:val="000000"/>
          <w:sz w:val="24"/>
          <w:szCs w:val="24"/>
        </w:rPr>
        <w:t xml:space="preserve">2.3. Khoa: </w:t>
      </w:r>
      <w:r>
        <w:rPr>
          <w:color w:val="000000"/>
          <w:sz w:val="24"/>
          <w:szCs w:val="24"/>
        </w:rPr>
        <w:t>Công nghệ thông tin</w:t>
      </w:r>
    </w:p>
    <w:p w:rsidR="00C03335" w:rsidRDefault="00030C94">
      <w:pPr>
        <w:numPr>
          <w:ilvl w:val="0"/>
          <w:numId w:val="1"/>
        </w:numPr>
        <w:pBdr>
          <w:top w:val="nil"/>
          <w:left w:val="nil"/>
          <w:bottom w:val="nil"/>
          <w:right w:val="nil"/>
          <w:between w:val="nil"/>
        </w:pBdr>
        <w:spacing w:after="200" w:line="276" w:lineRule="auto"/>
        <w:ind w:left="284" w:hanging="284"/>
        <w:jc w:val="both"/>
        <w:rPr>
          <w:b/>
          <w:color w:val="000000"/>
          <w:sz w:val="24"/>
          <w:szCs w:val="24"/>
        </w:rPr>
      </w:pPr>
      <w:r>
        <w:rPr>
          <w:b/>
          <w:color w:val="000000"/>
          <w:sz w:val="24"/>
          <w:szCs w:val="24"/>
        </w:rPr>
        <w:t xml:space="preserve">Điều kiện học học phần </w:t>
      </w:r>
    </w:p>
    <w:p w:rsidR="00C03335" w:rsidRDefault="00030C94">
      <w:pPr>
        <w:numPr>
          <w:ilvl w:val="1"/>
          <w:numId w:val="1"/>
        </w:numPr>
        <w:pBdr>
          <w:top w:val="nil"/>
          <w:left w:val="nil"/>
          <w:bottom w:val="nil"/>
          <w:right w:val="nil"/>
          <w:between w:val="nil"/>
        </w:pBdr>
        <w:spacing w:after="200" w:line="276" w:lineRule="auto"/>
        <w:ind w:left="426" w:hanging="426"/>
        <w:jc w:val="both"/>
        <w:rPr>
          <w:b/>
          <w:color w:val="000000"/>
          <w:sz w:val="24"/>
          <w:szCs w:val="24"/>
        </w:rPr>
      </w:pPr>
      <w:r>
        <w:rPr>
          <w:b/>
          <w:color w:val="000000"/>
          <w:sz w:val="24"/>
          <w:szCs w:val="24"/>
        </w:rPr>
        <w:t xml:space="preserve">Môn học tiên quyết: </w:t>
      </w:r>
      <w:r>
        <w:rPr>
          <w:color w:val="000000"/>
          <w:sz w:val="24"/>
          <w:szCs w:val="24"/>
        </w:rPr>
        <w:t>Mạng máy tính +BTL (DC_70807</w:t>
      </w:r>
      <w:r>
        <w:rPr>
          <w:sz w:val="24"/>
          <w:szCs w:val="24"/>
        </w:rPr>
        <w:t>17</w:t>
      </w:r>
      <w:r>
        <w:rPr>
          <w:color w:val="000000"/>
          <w:sz w:val="24"/>
          <w:szCs w:val="24"/>
        </w:rPr>
        <w:t>)</w:t>
      </w:r>
    </w:p>
    <w:p w:rsidR="00C03335" w:rsidRDefault="00030C94">
      <w:pPr>
        <w:numPr>
          <w:ilvl w:val="1"/>
          <w:numId w:val="1"/>
        </w:numPr>
        <w:pBdr>
          <w:top w:val="nil"/>
          <w:left w:val="nil"/>
          <w:bottom w:val="nil"/>
          <w:right w:val="nil"/>
          <w:between w:val="nil"/>
        </w:pBdr>
        <w:spacing w:after="200" w:line="276" w:lineRule="auto"/>
        <w:ind w:left="426" w:hanging="426"/>
        <w:jc w:val="both"/>
        <w:rPr>
          <w:b/>
          <w:color w:val="000000"/>
          <w:sz w:val="24"/>
          <w:szCs w:val="24"/>
        </w:rPr>
      </w:pPr>
      <w:r>
        <w:rPr>
          <w:b/>
          <w:color w:val="000000"/>
          <w:sz w:val="24"/>
          <w:szCs w:val="24"/>
        </w:rPr>
        <w:t xml:space="preserve">Môn học học trước: </w:t>
      </w:r>
      <w:r>
        <w:rPr>
          <w:color w:val="000000"/>
          <w:sz w:val="24"/>
          <w:szCs w:val="24"/>
        </w:rPr>
        <w:t>Quản trị mạng + BTL(DC_7080721)</w:t>
      </w:r>
    </w:p>
    <w:p w:rsidR="00C03335" w:rsidRDefault="00030C94">
      <w:pPr>
        <w:numPr>
          <w:ilvl w:val="0"/>
          <w:numId w:val="1"/>
        </w:numPr>
        <w:pBdr>
          <w:top w:val="nil"/>
          <w:left w:val="nil"/>
          <w:bottom w:val="nil"/>
          <w:right w:val="nil"/>
          <w:between w:val="nil"/>
        </w:pBdr>
        <w:spacing w:after="200" w:line="276" w:lineRule="auto"/>
        <w:ind w:left="284" w:hanging="284"/>
        <w:jc w:val="both"/>
        <w:rPr>
          <w:b/>
          <w:color w:val="000000"/>
          <w:sz w:val="24"/>
          <w:szCs w:val="24"/>
        </w:rPr>
      </w:pPr>
      <w:r>
        <w:rPr>
          <w:b/>
          <w:color w:val="000000"/>
          <w:sz w:val="24"/>
          <w:szCs w:val="24"/>
        </w:rPr>
        <w:t>Mục tiêu của học phần</w:t>
      </w:r>
    </w:p>
    <w:p w:rsidR="00C03335" w:rsidRDefault="00030C94">
      <w:pPr>
        <w:numPr>
          <w:ilvl w:val="1"/>
          <w:numId w:val="3"/>
        </w:numPr>
        <w:pBdr>
          <w:top w:val="nil"/>
          <w:left w:val="nil"/>
          <w:bottom w:val="nil"/>
          <w:right w:val="nil"/>
          <w:between w:val="nil"/>
        </w:pBdr>
        <w:spacing w:after="200" w:line="276" w:lineRule="auto"/>
        <w:ind w:left="426" w:hanging="426"/>
        <w:rPr>
          <w:b/>
          <w:color w:val="000000"/>
          <w:sz w:val="24"/>
          <w:szCs w:val="24"/>
        </w:rPr>
      </w:pPr>
      <w:r>
        <w:rPr>
          <w:b/>
          <w:color w:val="000000"/>
          <w:sz w:val="24"/>
          <w:szCs w:val="24"/>
        </w:rPr>
        <w:t xml:space="preserve">Kiến thức </w:t>
      </w:r>
    </w:p>
    <w:p w:rsidR="00C03335" w:rsidRDefault="00030C94" w:rsidP="003B2609">
      <w:pPr>
        <w:pBdr>
          <w:top w:val="nil"/>
          <w:left w:val="nil"/>
          <w:bottom w:val="nil"/>
          <w:right w:val="nil"/>
          <w:between w:val="nil"/>
        </w:pBdr>
        <w:spacing w:after="200" w:line="276" w:lineRule="auto"/>
        <w:ind w:left="709"/>
        <w:jc w:val="both"/>
        <w:rPr>
          <w:color w:val="000000"/>
          <w:sz w:val="24"/>
          <w:szCs w:val="24"/>
        </w:rPr>
      </w:pPr>
      <w:r>
        <w:rPr>
          <w:color w:val="000000"/>
          <w:sz w:val="24"/>
          <w:szCs w:val="24"/>
        </w:rPr>
        <w:t xml:space="preserve">4.1.1. Học phần cung cấp cho sinh viên những kiến thức về môi trường quản trị hệ thống  Window Server. </w:t>
      </w:r>
    </w:p>
    <w:p w:rsidR="00C03335" w:rsidRDefault="00030C94">
      <w:pPr>
        <w:pBdr>
          <w:top w:val="nil"/>
          <w:left w:val="nil"/>
          <w:bottom w:val="nil"/>
          <w:right w:val="nil"/>
          <w:between w:val="nil"/>
        </w:pBdr>
        <w:spacing w:after="200" w:line="276" w:lineRule="auto"/>
        <w:ind w:left="720"/>
        <w:jc w:val="both"/>
        <w:rPr>
          <w:color w:val="000000"/>
          <w:sz w:val="24"/>
          <w:szCs w:val="24"/>
        </w:rPr>
      </w:pPr>
      <w:r>
        <w:rPr>
          <w:color w:val="000000"/>
          <w:sz w:val="24"/>
          <w:szCs w:val="24"/>
        </w:rPr>
        <w:t>4.1.2. Các dịch vụ quản trị hệ thống mạng trên nền tảng Window Server.</w:t>
      </w:r>
    </w:p>
    <w:p w:rsidR="00C03335" w:rsidRDefault="00030C94">
      <w:pPr>
        <w:pBdr>
          <w:top w:val="nil"/>
          <w:left w:val="nil"/>
          <w:bottom w:val="nil"/>
          <w:right w:val="nil"/>
          <w:between w:val="nil"/>
        </w:pBdr>
        <w:spacing w:after="200" w:line="276" w:lineRule="auto"/>
        <w:ind w:left="720"/>
        <w:jc w:val="both"/>
        <w:rPr>
          <w:color w:val="000000"/>
          <w:sz w:val="24"/>
          <w:szCs w:val="24"/>
        </w:rPr>
      </w:pPr>
      <w:r>
        <w:rPr>
          <w:color w:val="000000"/>
          <w:sz w:val="24"/>
          <w:szCs w:val="24"/>
        </w:rPr>
        <w:t>4.1.3. Lập kế hoạch thiết kế, cấu hình triển khai, vận hành và duy trì hệ thống m</w:t>
      </w:r>
      <w:r>
        <w:rPr>
          <w:color w:val="000000"/>
          <w:sz w:val="24"/>
          <w:szCs w:val="24"/>
        </w:rPr>
        <w:t xml:space="preserve">ạng trên môi trường Windows Server. </w:t>
      </w:r>
    </w:p>
    <w:p w:rsidR="00C03335" w:rsidRDefault="00030C94">
      <w:pPr>
        <w:numPr>
          <w:ilvl w:val="1"/>
          <w:numId w:val="2"/>
        </w:numPr>
        <w:pBdr>
          <w:top w:val="nil"/>
          <w:left w:val="nil"/>
          <w:bottom w:val="nil"/>
          <w:right w:val="nil"/>
          <w:between w:val="nil"/>
        </w:pBdr>
        <w:spacing w:after="200" w:line="276" w:lineRule="auto"/>
        <w:ind w:left="426" w:hanging="426"/>
        <w:rPr>
          <w:b/>
          <w:color w:val="000000"/>
          <w:sz w:val="24"/>
          <w:szCs w:val="24"/>
        </w:rPr>
      </w:pPr>
      <w:r>
        <w:rPr>
          <w:b/>
          <w:color w:val="000000"/>
          <w:sz w:val="24"/>
          <w:szCs w:val="24"/>
        </w:rPr>
        <w:lastRenderedPageBreak/>
        <w:t xml:space="preserve">Kỹ năng </w:t>
      </w:r>
    </w:p>
    <w:p w:rsidR="00C03335" w:rsidRDefault="00030C94">
      <w:pPr>
        <w:pBdr>
          <w:top w:val="nil"/>
          <w:left w:val="nil"/>
          <w:bottom w:val="nil"/>
          <w:right w:val="nil"/>
          <w:between w:val="nil"/>
        </w:pBdr>
        <w:spacing w:after="200" w:line="276" w:lineRule="auto"/>
        <w:ind w:left="720"/>
        <w:jc w:val="both"/>
        <w:rPr>
          <w:color w:val="000000"/>
          <w:sz w:val="24"/>
          <w:szCs w:val="24"/>
        </w:rPr>
      </w:pPr>
      <w:r>
        <w:rPr>
          <w:color w:val="000000"/>
          <w:sz w:val="24"/>
          <w:szCs w:val="24"/>
        </w:rPr>
        <w:t>4.2.1. Sinh viên sẽ được trang bị những kỹ năng để có thể làm việc được trên máy chủ Windows Server, có khả năng xử lý các sự cố phát sinh trong quá trình quản trị.</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 xml:space="preserve">4.2.2. Cài đặt và cấu hình được các dịch vụ mạng phổ biến: DHCP, DNS, Web, FTP. </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4.2.3. Cấu hình triển khai chính sách nhóm, quản trị người dùng và tài nguyên hệ thống</w:t>
      </w:r>
    </w:p>
    <w:p w:rsidR="00C03335" w:rsidRDefault="00030C94">
      <w:pPr>
        <w:pBdr>
          <w:top w:val="nil"/>
          <w:left w:val="nil"/>
          <w:bottom w:val="nil"/>
          <w:right w:val="nil"/>
          <w:between w:val="nil"/>
        </w:pBdr>
        <w:spacing w:after="200" w:line="276" w:lineRule="auto"/>
        <w:ind w:left="720"/>
        <w:jc w:val="both"/>
        <w:rPr>
          <w:color w:val="000000"/>
          <w:sz w:val="24"/>
          <w:szCs w:val="24"/>
        </w:rPr>
      </w:pPr>
      <w:r>
        <w:rPr>
          <w:color w:val="000000"/>
          <w:sz w:val="24"/>
          <w:szCs w:val="24"/>
        </w:rPr>
        <w:t>4.2.4. Kỹ năng làm báo cáo, thuyết trình Đồ án</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4.2.5. Kỹ năng tự học, tự nghiên cứu</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4.2.</w:t>
      </w:r>
      <w:r>
        <w:rPr>
          <w:color w:val="000000"/>
          <w:sz w:val="24"/>
          <w:szCs w:val="24"/>
        </w:rPr>
        <w:t>6. Khả năng đọc hiểu các tài liệu kỹ thuật bằng tiếng Anh</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 xml:space="preserve">4.2.7. Kỹ năng làm việc nhóm </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4.2.8. Kỹ năng tư duy, phân tích và ra quyết định</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4.2.9. Kỹ năng phát hiện và giải quyết vấn đề</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4.2.10. Kỹ năng tìm kiếm, tổng hợp và phân tích thông tin</w:t>
      </w:r>
    </w:p>
    <w:p w:rsidR="00C03335" w:rsidRDefault="00030C94">
      <w:pPr>
        <w:numPr>
          <w:ilvl w:val="0"/>
          <w:numId w:val="1"/>
        </w:numPr>
        <w:pBdr>
          <w:top w:val="nil"/>
          <w:left w:val="nil"/>
          <w:bottom w:val="nil"/>
          <w:right w:val="nil"/>
          <w:between w:val="nil"/>
        </w:pBdr>
        <w:spacing w:after="200" w:line="276" w:lineRule="auto"/>
        <w:ind w:left="284" w:hanging="284"/>
        <w:jc w:val="both"/>
        <w:rPr>
          <w:b/>
          <w:color w:val="000000"/>
          <w:sz w:val="24"/>
          <w:szCs w:val="24"/>
        </w:rPr>
      </w:pPr>
      <w:r>
        <w:rPr>
          <w:b/>
          <w:color w:val="000000"/>
          <w:sz w:val="24"/>
          <w:szCs w:val="24"/>
        </w:rPr>
        <w:t>Tóm tắt nội dung học phần</w:t>
      </w:r>
    </w:p>
    <w:p w:rsidR="00C03335" w:rsidRDefault="00030C94">
      <w:pPr>
        <w:pBdr>
          <w:top w:val="nil"/>
          <w:left w:val="nil"/>
          <w:bottom w:val="nil"/>
          <w:right w:val="nil"/>
          <w:between w:val="nil"/>
        </w:pBdr>
        <w:spacing w:after="200" w:line="276" w:lineRule="auto"/>
        <w:ind w:firstLine="720"/>
        <w:jc w:val="both"/>
        <w:rPr>
          <w:color w:val="000000"/>
          <w:sz w:val="24"/>
          <w:szCs w:val="24"/>
        </w:rPr>
      </w:pPr>
      <w:r>
        <w:rPr>
          <w:color w:val="000000"/>
          <w:sz w:val="24"/>
          <w:szCs w:val="24"/>
        </w:rPr>
        <w:t>Nội dung của học phần cung cấp kiến thức và kỹ năng quản trị hệ thống mạng trên nền tảng Window Server. Cách thức triển khai, vận hành và duy trì các dịch vụ mạng, hệ thống lưu trữ, tài khoản người dùng, nhóm người dùng, chính sác</w:t>
      </w:r>
      <w:r>
        <w:rPr>
          <w:color w:val="000000"/>
          <w:sz w:val="24"/>
          <w:szCs w:val="24"/>
        </w:rPr>
        <w:t>h nhóm, chính sách bảo mật.</w:t>
      </w:r>
    </w:p>
    <w:p w:rsidR="00C03335" w:rsidRDefault="00030C94">
      <w:pPr>
        <w:numPr>
          <w:ilvl w:val="0"/>
          <w:numId w:val="1"/>
        </w:numPr>
        <w:pBdr>
          <w:top w:val="nil"/>
          <w:left w:val="nil"/>
          <w:bottom w:val="nil"/>
          <w:right w:val="nil"/>
          <w:between w:val="nil"/>
        </w:pBdr>
        <w:spacing w:after="200" w:line="276" w:lineRule="auto"/>
        <w:ind w:left="284" w:hanging="284"/>
        <w:jc w:val="both"/>
        <w:rPr>
          <w:b/>
          <w:color w:val="000000"/>
          <w:sz w:val="24"/>
          <w:szCs w:val="24"/>
        </w:rPr>
      </w:pPr>
      <w:r>
        <w:rPr>
          <w:b/>
          <w:color w:val="000000"/>
          <w:sz w:val="24"/>
          <w:szCs w:val="24"/>
        </w:rPr>
        <w:t>Cấu trúc nội dung học phần</w:t>
      </w:r>
    </w:p>
    <w:p w:rsidR="00C03335" w:rsidRDefault="00030C94">
      <w:pPr>
        <w:pBdr>
          <w:top w:val="nil"/>
          <w:left w:val="nil"/>
          <w:bottom w:val="nil"/>
          <w:right w:val="nil"/>
          <w:between w:val="nil"/>
        </w:pBdr>
        <w:spacing w:after="200" w:line="276" w:lineRule="auto"/>
        <w:ind w:left="720"/>
        <w:jc w:val="center"/>
        <w:rPr>
          <w:b/>
          <w:color w:val="000000"/>
          <w:sz w:val="24"/>
          <w:szCs w:val="24"/>
        </w:rPr>
      </w:pPr>
      <w:r>
        <w:rPr>
          <w:b/>
          <w:color w:val="000000"/>
          <w:sz w:val="24"/>
          <w:szCs w:val="24"/>
        </w:rPr>
        <w:t>Bảng 1. Nội dung học phần</w:t>
      </w:r>
    </w:p>
    <w:tbl>
      <w:tblPr>
        <w:tblStyle w:val="a0"/>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8"/>
        <w:gridCol w:w="4683"/>
        <w:gridCol w:w="992"/>
        <w:gridCol w:w="1979"/>
      </w:tblGrid>
      <w:tr w:rsidR="00C03335">
        <w:tc>
          <w:tcPr>
            <w:tcW w:w="9062" w:type="dxa"/>
            <w:gridSpan w:val="4"/>
            <w:tcBorders>
              <w:top w:val="single" w:sz="4" w:space="0" w:color="000000"/>
              <w:left w:val="single" w:sz="4" w:space="0" w:color="000000"/>
              <w:bottom w:val="single" w:sz="4" w:space="0" w:color="000000"/>
              <w:right w:val="single" w:sz="4" w:space="0" w:color="000000"/>
            </w:tcBorders>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6.1. Lý thuyết</w:t>
            </w:r>
          </w:p>
        </w:tc>
      </w:tr>
      <w:tr w:rsidR="00C03335">
        <w:tc>
          <w:tcPr>
            <w:tcW w:w="1408" w:type="dxa"/>
            <w:tcBorders>
              <w:top w:val="single" w:sz="4" w:space="0" w:color="000000"/>
            </w:tcBorders>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b/>
                <w:i/>
                <w:color w:val="000000"/>
                <w:sz w:val="24"/>
                <w:szCs w:val="24"/>
              </w:rPr>
              <w:t>Đề mục</w:t>
            </w:r>
          </w:p>
        </w:tc>
        <w:tc>
          <w:tcPr>
            <w:tcW w:w="4683" w:type="dxa"/>
            <w:tcBorders>
              <w:top w:val="single" w:sz="4" w:space="0" w:color="000000"/>
            </w:tcBorders>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b/>
                <w:i/>
                <w:color w:val="000000"/>
                <w:sz w:val="24"/>
                <w:szCs w:val="24"/>
              </w:rPr>
              <w:t>Nội dung</w:t>
            </w:r>
          </w:p>
        </w:tc>
        <w:tc>
          <w:tcPr>
            <w:tcW w:w="992" w:type="dxa"/>
            <w:tcBorders>
              <w:top w:val="single" w:sz="4" w:space="0" w:color="000000"/>
            </w:tcBorders>
          </w:tcPr>
          <w:p w:rsidR="00C03335" w:rsidRDefault="00030C94" w:rsidP="00FD781B">
            <w:pPr>
              <w:pBdr>
                <w:top w:val="nil"/>
                <w:left w:val="nil"/>
                <w:bottom w:val="nil"/>
                <w:right w:val="nil"/>
                <w:between w:val="nil"/>
              </w:pBdr>
              <w:spacing w:after="200" w:line="276" w:lineRule="auto"/>
              <w:ind w:hanging="113"/>
              <w:jc w:val="center"/>
              <w:rPr>
                <w:b/>
                <w:i/>
                <w:color w:val="000000"/>
                <w:sz w:val="24"/>
                <w:szCs w:val="24"/>
              </w:rPr>
            </w:pPr>
            <w:r>
              <w:rPr>
                <w:b/>
                <w:i/>
                <w:color w:val="000000"/>
                <w:sz w:val="24"/>
                <w:szCs w:val="24"/>
              </w:rPr>
              <w:t>Số tiết</w:t>
            </w:r>
          </w:p>
        </w:tc>
        <w:tc>
          <w:tcPr>
            <w:tcW w:w="1979" w:type="dxa"/>
            <w:tcBorders>
              <w:top w:val="single" w:sz="4" w:space="0" w:color="000000"/>
            </w:tcBorders>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b/>
                <w:i/>
                <w:color w:val="000000"/>
                <w:sz w:val="24"/>
                <w:szCs w:val="24"/>
              </w:rPr>
              <w:t>Mục tiêu</w:t>
            </w:r>
          </w:p>
        </w:tc>
      </w:tr>
      <w:tr w:rsidR="00C03335">
        <w:trPr>
          <w:trHeight w:val="548"/>
        </w:trPr>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1</w:t>
            </w:r>
          </w:p>
        </w:tc>
        <w:tc>
          <w:tcPr>
            <w:tcW w:w="4683" w:type="dxa"/>
            <w:vAlign w:val="center"/>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Giới thiệu và cài đặt Window Server 20</w:t>
            </w:r>
            <w:r>
              <w:rPr>
                <w:b/>
                <w:sz w:val="24"/>
                <w:szCs w:val="24"/>
              </w:rPr>
              <w:t>12</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3</w:t>
            </w:r>
          </w:p>
        </w:tc>
        <w:tc>
          <w:tcPr>
            <w:tcW w:w="1979" w:type="dxa"/>
            <w:vAlign w:val="center"/>
          </w:tcPr>
          <w:p w:rsidR="00C03335" w:rsidRDefault="00C03335" w:rsidP="00FD781B">
            <w:pPr>
              <w:pBdr>
                <w:top w:val="nil"/>
                <w:left w:val="nil"/>
                <w:bottom w:val="nil"/>
                <w:right w:val="nil"/>
                <w:between w:val="nil"/>
              </w:pBdr>
              <w:spacing w:after="200" w:line="276" w:lineRule="auto"/>
              <w:jc w:val="center"/>
              <w:rPr>
                <w:b/>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1.1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Tổng quan về Windows Server 20</w:t>
            </w:r>
            <w:r>
              <w:rPr>
                <w:sz w:val="24"/>
                <w:szCs w:val="24"/>
              </w:rPr>
              <w:t>12</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color w:val="000000"/>
                <w:sz w:val="24"/>
                <w:szCs w:val="24"/>
              </w:rPr>
              <w:t>4.1.1</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1.2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Chuẩn bị cài đặt Windows Server 20</w:t>
            </w:r>
            <w:r>
              <w:rPr>
                <w:sz w:val="24"/>
                <w:szCs w:val="24"/>
              </w:rPr>
              <w:t>12</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color w:val="000000"/>
                <w:sz w:val="24"/>
                <w:szCs w:val="24"/>
              </w:rPr>
              <w:t>4.1.1</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1.3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Lựa chọn phương pháp cài đặt</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color w:val="000000"/>
                <w:sz w:val="24"/>
                <w:szCs w:val="24"/>
              </w:rPr>
              <w:t>4.1.1</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1.4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Giới thiệu phần mềm giả lập</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color w:val="000000"/>
                <w:sz w:val="24"/>
                <w:szCs w:val="24"/>
              </w:rPr>
              <w:t>4.1.1, 4.1.2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lastRenderedPageBreak/>
              <w:t>1.5</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Tiến hành quá trình cài đặt</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2</w:t>
            </w:r>
          </w:p>
        </w:tc>
        <w:tc>
          <w:tcPr>
            <w:tcW w:w="4683" w:type="dxa"/>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Dịch vụ Active Directory</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3</w:t>
            </w:r>
          </w:p>
        </w:tc>
        <w:tc>
          <w:tcPr>
            <w:tcW w:w="1979" w:type="dxa"/>
            <w:vAlign w:val="center"/>
          </w:tcPr>
          <w:p w:rsidR="00C03335" w:rsidRDefault="00C03335" w:rsidP="00FD781B">
            <w:pPr>
              <w:pBdr>
                <w:top w:val="nil"/>
                <w:left w:val="nil"/>
                <w:bottom w:val="nil"/>
                <w:right w:val="nil"/>
                <w:between w:val="nil"/>
              </w:pBdr>
              <w:spacing w:after="200" w:line="276" w:lineRule="auto"/>
              <w:jc w:val="center"/>
              <w:rPr>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2.1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Các mô hình quản trị hệ thống mạng</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2.2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Giới thiệu về Active Directory</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2.3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Các thành phần của Active Directory</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2.4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Triển khai dịch vụ Active Directory</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3</w:t>
            </w:r>
          </w:p>
        </w:tc>
        <w:tc>
          <w:tcPr>
            <w:tcW w:w="4683" w:type="dxa"/>
          </w:tcPr>
          <w:p w:rsidR="00C03335" w:rsidRDefault="00030C94" w:rsidP="002A14ED">
            <w:pPr>
              <w:pBdr>
                <w:top w:val="nil"/>
                <w:left w:val="nil"/>
                <w:bottom w:val="nil"/>
                <w:right w:val="nil"/>
                <w:between w:val="nil"/>
              </w:pBdr>
              <w:spacing w:after="200" w:line="276" w:lineRule="auto"/>
              <w:rPr>
                <w:b/>
                <w:color w:val="000000"/>
                <w:sz w:val="24"/>
                <w:szCs w:val="24"/>
              </w:rPr>
            </w:pPr>
            <w:r>
              <w:rPr>
                <w:b/>
                <w:color w:val="000000"/>
                <w:sz w:val="24"/>
                <w:szCs w:val="24"/>
              </w:rPr>
              <w:t>Quản lý tài khoản người dùng và nhóm</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jc w:val="center"/>
              <w:rPr>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3.1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Tài khoản người dùng cục bộ</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3.2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Tài khoản người dùng miền</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3.3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Tài khoản nhóm người dùng</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3.4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Quản lý tài khoản bằng dòng lệnh</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 xml:space="preserve">4.1.2 </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4</w:t>
            </w:r>
          </w:p>
        </w:tc>
        <w:tc>
          <w:tcPr>
            <w:tcW w:w="4683" w:type="dxa"/>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Chính sách nhóm</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6</w:t>
            </w:r>
          </w:p>
        </w:tc>
        <w:tc>
          <w:tcPr>
            <w:tcW w:w="1979" w:type="dxa"/>
            <w:vAlign w:val="center"/>
          </w:tcPr>
          <w:p w:rsidR="00C03335" w:rsidRDefault="00C03335" w:rsidP="00FD781B">
            <w:pPr>
              <w:pBdr>
                <w:top w:val="nil"/>
                <w:left w:val="nil"/>
                <w:bottom w:val="nil"/>
                <w:right w:val="nil"/>
                <w:between w:val="nil"/>
              </w:pBdr>
              <w:spacing w:after="200" w:line="276" w:lineRule="auto"/>
              <w:jc w:val="center"/>
              <w:rPr>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Giới thiệu chính sách nhóm</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Triển khai chính sách nhóm</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Quản trị môi trường làm việc người dùng, máy tính sử dụng chính sách nhóm</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Thao tác ủy quyền</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4.5</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Thực thi chính sách bảo mật sử dụng chính sách nhóm</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b/>
                <w:color w:val="000000"/>
                <w:sz w:val="24"/>
                <w:szCs w:val="24"/>
              </w:rPr>
              <w:t>Chương 5</w:t>
            </w:r>
          </w:p>
        </w:tc>
        <w:tc>
          <w:tcPr>
            <w:tcW w:w="4683" w:type="dxa"/>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Quản lý hệ thống lưu trữ</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rPr>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5.1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Các loại hệ thống tập tin.</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5.2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 xml:space="preserve">Các loại hệ thống lưu trữ </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5.3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Quản lý các công nghệ lưu trữ</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5.4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Thiết lập hạn ngạch đĩa</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b/>
                <w:color w:val="000000"/>
                <w:sz w:val="24"/>
                <w:szCs w:val="24"/>
              </w:rPr>
              <w:t>Chương 6</w:t>
            </w:r>
          </w:p>
        </w:tc>
        <w:tc>
          <w:tcPr>
            <w:tcW w:w="4683" w:type="dxa"/>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Quản lý truy cập tập tin và thư mục</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jc w:val="center"/>
              <w:rPr>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lastRenderedPageBreak/>
              <w:t>6.1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Phân quyền chia sẻ</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4.1.3, 4.2.2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6.2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Phân quyền NTFS</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4.1.3, 4.2.2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6.3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Quản lý truy cập tài nguyên</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4.1.3, 4.2.2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6.4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Quản lý hệ thống tài nguyên phân tán (DFS)</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4.1.3, 4.2.2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7</w:t>
            </w:r>
          </w:p>
        </w:tc>
        <w:tc>
          <w:tcPr>
            <w:tcW w:w="4683" w:type="dxa"/>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Các dịch vụ mạng</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6</w:t>
            </w:r>
          </w:p>
        </w:tc>
        <w:tc>
          <w:tcPr>
            <w:tcW w:w="1979" w:type="dxa"/>
            <w:vAlign w:val="center"/>
          </w:tcPr>
          <w:p w:rsidR="00C03335" w:rsidRDefault="00C03335" w:rsidP="00FD781B">
            <w:pPr>
              <w:pBdr>
                <w:top w:val="nil"/>
                <w:left w:val="nil"/>
                <w:bottom w:val="nil"/>
                <w:right w:val="nil"/>
                <w:between w:val="nil"/>
              </w:pBdr>
              <w:spacing w:after="200" w:line="276" w:lineRule="auto"/>
              <w:jc w:val="center"/>
              <w:rPr>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7.1</w:t>
            </w:r>
          </w:p>
        </w:tc>
        <w:tc>
          <w:tcPr>
            <w:tcW w:w="4683" w:type="dxa"/>
          </w:tcPr>
          <w:p w:rsidR="00C03335" w:rsidRDefault="00030C94" w:rsidP="00FD781B">
            <w:pPr>
              <w:pBdr>
                <w:top w:val="nil"/>
                <w:left w:val="nil"/>
                <w:bottom w:val="nil"/>
                <w:right w:val="nil"/>
                <w:between w:val="nil"/>
              </w:pBdr>
              <w:spacing w:after="200" w:line="276" w:lineRule="auto"/>
              <w:rPr>
                <w:b/>
                <w:color w:val="000000"/>
                <w:sz w:val="24"/>
                <w:szCs w:val="24"/>
              </w:rPr>
            </w:pPr>
            <w:r>
              <w:rPr>
                <w:color w:val="000000"/>
                <w:sz w:val="24"/>
                <w:szCs w:val="24"/>
              </w:rPr>
              <w:t>Dịch vụ DHCP</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7.2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Dịch vụ DNS</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7.3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Dịch vụ Web</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7.4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Dịch vụ FTP</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4.1.1, 4.1.2, 4.1.3</w:t>
            </w:r>
          </w:p>
        </w:tc>
      </w:tr>
      <w:tr w:rsidR="00C03335">
        <w:tc>
          <w:tcPr>
            <w:tcW w:w="9062" w:type="dxa"/>
            <w:gridSpan w:val="4"/>
            <w:tcBorders>
              <w:top w:val="single" w:sz="4" w:space="0" w:color="000000"/>
              <w:left w:val="single" w:sz="4" w:space="0" w:color="000000"/>
              <w:bottom w:val="single" w:sz="4" w:space="0" w:color="000000"/>
              <w:right w:val="single" w:sz="4" w:space="0" w:color="000000"/>
            </w:tcBorders>
            <w:vAlign w:val="center"/>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6.2. Thực hành</w:t>
            </w:r>
          </w:p>
        </w:tc>
      </w:tr>
      <w:tr w:rsidR="00C03335">
        <w:tc>
          <w:tcPr>
            <w:tcW w:w="1408" w:type="dxa"/>
            <w:tcBorders>
              <w:top w:val="single" w:sz="4" w:space="0" w:color="000000"/>
            </w:tcBorders>
            <w:vAlign w:val="center"/>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b/>
                <w:i/>
                <w:color w:val="000000"/>
                <w:sz w:val="24"/>
                <w:szCs w:val="24"/>
              </w:rPr>
              <w:t>Đề mục</w:t>
            </w:r>
          </w:p>
        </w:tc>
        <w:tc>
          <w:tcPr>
            <w:tcW w:w="4683" w:type="dxa"/>
            <w:tcBorders>
              <w:top w:val="single" w:sz="4" w:space="0" w:color="000000"/>
            </w:tcBorders>
            <w:vAlign w:val="center"/>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b/>
                <w:i/>
                <w:color w:val="000000"/>
                <w:sz w:val="24"/>
                <w:szCs w:val="24"/>
              </w:rPr>
              <w:t>Nội dung</w:t>
            </w:r>
          </w:p>
        </w:tc>
        <w:tc>
          <w:tcPr>
            <w:tcW w:w="992" w:type="dxa"/>
            <w:tcBorders>
              <w:top w:val="single" w:sz="4" w:space="0" w:color="000000"/>
            </w:tcBorders>
            <w:vAlign w:val="center"/>
          </w:tcPr>
          <w:p w:rsidR="00C03335" w:rsidRDefault="00030C94" w:rsidP="00FD781B">
            <w:pPr>
              <w:pBdr>
                <w:top w:val="nil"/>
                <w:left w:val="nil"/>
                <w:bottom w:val="nil"/>
                <w:right w:val="nil"/>
                <w:between w:val="nil"/>
              </w:pBdr>
              <w:spacing w:after="200" w:line="276" w:lineRule="auto"/>
              <w:ind w:hanging="113"/>
              <w:jc w:val="center"/>
              <w:rPr>
                <w:b/>
                <w:i/>
                <w:color w:val="000000"/>
                <w:sz w:val="24"/>
                <w:szCs w:val="24"/>
              </w:rPr>
            </w:pPr>
            <w:r>
              <w:rPr>
                <w:b/>
                <w:i/>
                <w:color w:val="000000"/>
                <w:sz w:val="24"/>
                <w:szCs w:val="24"/>
              </w:rPr>
              <w:t>Số tiết</w:t>
            </w:r>
          </w:p>
        </w:tc>
        <w:tc>
          <w:tcPr>
            <w:tcW w:w="1979" w:type="dxa"/>
            <w:tcBorders>
              <w:top w:val="single" w:sz="4" w:space="0" w:color="000000"/>
            </w:tcBorders>
            <w:vAlign w:val="center"/>
          </w:tcPr>
          <w:p w:rsidR="00C03335" w:rsidRDefault="00030C94" w:rsidP="00FD781B">
            <w:pPr>
              <w:pBdr>
                <w:top w:val="nil"/>
                <w:left w:val="nil"/>
                <w:bottom w:val="nil"/>
                <w:right w:val="nil"/>
                <w:between w:val="nil"/>
              </w:pBdr>
              <w:spacing w:after="200" w:line="276" w:lineRule="auto"/>
              <w:jc w:val="center"/>
              <w:rPr>
                <w:b/>
                <w:i/>
                <w:color w:val="000000"/>
                <w:sz w:val="24"/>
                <w:szCs w:val="24"/>
              </w:rPr>
            </w:pPr>
            <w:r>
              <w:rPr>
                <w:b/>
                <w:i/>
                <w:color w:val="000000"/>
                <w:sz w:val="24"/>
                <w:szCs w:val="24"/>
              </w:rPr>
              <w:t>Mục tiêu</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1</w:t>
            </w:r>
          </w:p>
        </w:tc>
        <w:tc>
          <w:tcPr>
            <w:tcW w:w="4683" w:type="dxa"/>
            <w:vAlign w:val="center"/>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Giới thiệu và cài đặt WINDOWS SERVER 20</w:t>
            </w:r>
            <w:r>
              <w:rPr>
                <w:b/>
                <w:sz w:val="24"/>
                <w:szCs w:val="24"/>
              </w:rPr>
              <w:t>12</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jc w:val="center"/>
              <w:rPr>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1</w:t>
            </w:r>
          </w:p>
        </w:tc>
        <w:tc>
          <w:tcPr>
            <w:tcW w:w="4683" w:type="dxa"/>
            <w:vAlign w:val="center"/>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Cài đặt Windows Server 20</w:t>
            </w:r>
            <w:r>
              <w:rPr>
                <w:sz w:val="24"/>
                <w:szCs w:val="24"/>
              </w:rPr>
              <w:t>12</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2</w:t>
            </w:r>
          </w:p>
        </w:tc>
        <w:tc>
          <w:tcPr>
            <w:tcW w:w="4683" w:type="dxa"/>
            <w:vAlign w:val="center"/>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Dịch vụ Active Directory</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jc w:val="center"/>
              <w:rPr>
                <w:b/>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Nâng cấp máy chủ thành Domain Controller</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Tạo và quản lý OU</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3</w:t>
            </w:r>
          </w:p>
        </w:tc>
        <w:tc>
          <w:tcPr>
            <w:tcW w:w="4683" w:type="dxa"/>
            <w:vAlign w:val="center"/>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Quản lý tài khoản người dùng và nhóm</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jc w:val="center"/>
              <w:rPr>
                <w:b/>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Tạo và quản lý tài khoản người dùng</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Tạo và quản lý tài khoản nhóm người dùng</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Tạo tài khoản bằng dòng lệnh</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4</w:t>
            </w:r>
          </w:p>
        </w:tc>
        <w:tc>
          <w:tcPr>
            <w:tcW w:w="4683" w:type="dxa"/>
          </w:tcPr>
          <w:p w:rsidR="00C03335" w:rsidRDefault="00030C94" w:rsidP="00FD781B">
            <w:pPr>
              <w:pBdr>
                <w:top w:val="nil"/>
                <w:left w:val="nil"/>
                <w:bottom w:val="nil"/>
                <w:right w:val="nil"/>
                <w:between w:val="nil"/>
              </w:pBdr>
              <w:spacing w:after="200" w:line="276" w:lineRule="auto"/>
              <w:rPr>
                <w:b/>
                <w:color w:val="000000"/>
                <w:sz w:val="24"/>
                <w:szCs w:val="24"/>
              </w:rPr>
            </w:pPr>
            <w:r>
              <w:rPr>
                <w:b/>
                <w:color w:val="000000"/>
                <w:sz w:val="24"/>
                <w:szCs w:val="24"/>
              </w:rPr>
              <w:t>Chính sách nhóm</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jc w:val="center"/>
              <w:rPr>
                <w:b/>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Triển khai chính sách nhóm</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Thao tác ủy quyền</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lastRenderedPageBreak/>
              <w:t>Bài 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Thực thi chính sách bảo mật</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b/>
                <w:color w:val="000000"/>
                <w:sz w:val="24"/>
                <w:szCs w:val="24"/>
              </w:rPr>
              <w:t>Chương 5</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b/>
                <w:color w:val="000000"/>
                <w:sz w:val="24"/>
                <w:szCs w:val="24"/>
              </w:rPr>
              <w:t>Quản lý hệ thống lưu trữ</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jc w:val="center"/>
              <w:rPr>
                <w:b/>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Thao tác cấu hình các loại đĩa lưu trữ: RAID</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Thiết lập hạn ngạch lưu trữ</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6</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b/>
                <w:color w:val="000000"/>
                <w:sz w:val="24"/>
                <w:szCs w:val="24"/>
              </w:rPr>
              <w:t>Quản lý truy cập tập tin và thư mục</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4</w:t>
            </w:r>
          </w:p>
        </w:tc>
        <w:tc>
          <w:tcPr>
            <w:tcW w:w="1979" w:type="dxa"/>
            <w:vAlign w:val="center"/>
          </w:tcPr>
          <w:p w:rsidR="00C03335" w:rsidRDefault="00C03335" w:rsidP="00FD781B">
            <w:pPr>
              <w:pBdr>
                <w:top w:val="nil"/>
                <w:left w:val="nil"/>
                <w:bottom w:val="nil"/>
                <w:right w:val="nil"/>
                <w:between w:val="nil"/>
              </w:pBdr>
              <w:spacing w:after="200" w:line="276" w:lineRule="auto"/>
              <w:jc w:val="center"/>
              <w:rPr>
                <w:b/>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1</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Thao tác phân quyền chia sẻ</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Thao tác phân quyền NTFS</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4.2.1; 4.2.3</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b/>
                <w:color w:val="000000"/>
                <w:sz w:val="24"/>
                <w:szCs w:val="24"/>
              </w:rPr>
              <w:t>Chương 7</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b/>
                <w:color w:val="000000"/>
                <w:sz w:val="24"/>
                <w:szCs w:val="24"/>
              </w:rPr>
              <w:t>Các dịch vụ mạng</w:t>
            </w:r>
          </w:p>
        </w:tc>
        <w:tc>
          <w:tcPr>
            <w:tcW w:w="992" w:type="dxa"/>
            <w:vAlign w:val="center"/>
          </w:tcPr>
          <w:p w:rsidR="00C03335" w:rsidRDefault="00030C94" w:rsidP="00FD781B">
            <w:pPr>
              <w:pBdr>
                <w:top w:val="nil"/>
                <w:left w:val="nil"/>
                <w:bottom w:val="nil"/>
                <w:right w:val="nil"/>
                <w:between w:val="nil"/>
              </w:pBdr>
              <w:spacing w:after="200" w:line="276" w:lineRule="auto"/>
              <w:ind w:hanging="113"/>
              <w:jc w:val="center"/>
              <w:rPr>
                <w:b/>
                <w:color w:val="000000"/>
                <w:sz w:val="24"/>
                <w:szCs w:val="24"/>
              </w:rPr>
            </w:pPr>
            <w:r>
              <w:rPr>
                <w:b/>
                <w:color w:val="000000"/>
                <w:sz w:val="24"/>
                <w:szCs w:val="24"/>
              </w:rPr>
              <w:t>6</w:t>
            </w:r>
          </w:p>
        </w:tc>
        <w:tc>
          <w:tcPr>
            <w:tcW w:w="1979" w:type="dxa"/>
            <w:vAlign w:val="center"/>
          </w:tcPr>
          <w:p w:rsidR="00C03335" w:rsidRDefault="00C03335" w:rsidP="00FD781B">
            <w:pPr>
              <w:pBdr>
                <w:top w:val="nil"/>
                <w:left w:val="nil"/>
                <w:bottom w:val="nil"/>
                <w:right w:val="nil"/>
                <w:between w:val="nil"/>
              </w:pBdr>
              <w:spacing w:after="200" w:line="276" w:lineRule="auto"/>
              <w:jc w:val="center"/>
              <w:rPr>
                <w:b/>
                <w:color w:val="000000"/>
                <w:sz w:val="24"/>
                <w:szCs w:val="24"/>
              </w:rPr>
            </w:pP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1</w:t>
            </w:r>
          </w:p>
        </w:tc>
        <w:tc>
          <w:tcPr>
            <w:tcW w:w="4683" w:type="dxa"/>
          </w:tcPr>
          <w:p w:rsidR="00C03335" w:rsidRDefault="00030C94" w:rsidP="00FD781B">
            <w:pPr>
              <w:pBdr>
                <w:top w:val="nil"/>
                <w:left w:val="nil"/>
                <w:bottom w:val="nil"/>
                <w:right w:val="nil"/>
                <w:between w:val="nil"/>
              </w:pBdr>
              <w:spacing w:after="200" w:line="276" w:lineRule="auto"/>
              <w:rPr>
                <w:b/>
                <w:color w:val="000000"/>
                <w:sz w:val="24"/>
                <w:szCs w:val="24"/>
              </w:rPr>
            </w:pPr>
            <w:r>
              <w:rPr>
                <w:color w:val="000000"/>
                <w:sz w:val="24"/>
                <w:szCs w:val="24"/>
              </w:rPr>
              <w:t>Cài đặt và cấu hình dịch vụ DHCP</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2</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Cài đặt và cấu hình dịch vụ DNS</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3</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Cài đặt và cấu hình dịch vụ Web</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4.2.2</w:t>
            </w:r>
          </w:p>
        </w:tc>
      </w:tr>
      <w:tr w:rsidR="00C03335">
        <w:tc>
          <w:tcPr>
            <w:tcW w:w="1408" w:type="dxa"/>
            <w:vAlign w:val="center"/>
          </w:tcPr>
          <w:p w:rsidR="00C03335" w:rsidRDefault="00030C94" w:rsidP="00FD781B">
            <w:pPr>
              <w:pBdr>
                <w:top w:val="nil"/>
                <w:left w:val="nil"/>
                <w:bottom w:val="nil"/>
                <w:right w:val="nil"/>
                <w:between w:val="nil"/>
              </w:pBdr>
              <w:spacing w:after="200" w:line="276" w:lineRule="auto"/>
              <w:jc w:val="center"/>
              <w:rPr>
                <w:color w:val="000000"/>
                <w:sz w:val="24"/>
                <w:szCs w:val="24"/>
              </w:rPr>
            </w:pPr>
            <w:r>
              <w:rPr>
                <w:color w:val="000000"/>
                <w:sz w:val="24"/>
                <w:szCs w:val="24"/>
              </w:rPr>
              <w:t>Bài 4</w:t>
            </w:r>
          </w:p>
        </w:tc>
        <w:tc>
          <w:tcPr>
            <w:tcW w:w="4683" w:type="dxa"/>
          </w:tcPr>
          <w:p w:rsidR="00C03335" w:rsidRDefault="00030C94" w:rsidP="00FD781B">
            <w:pPr>
              <w:pBdr>
                <w:top w:val="nil"/>
                <w:left w:val="nil"/>
                <w:bottom w:val="nil"/>
                <w:right w:val="nil"/>
                <w:between w:val="nil"/>
              </w:pBdr>
              <w:spacing w:after="200" w:line="276" w:lineRule="auto"/>
              <w:rPr>
                <w:color w:val="000000"/>
                <w:sz w:val="24"/>
                <w:szCs w:val="24"/>
              </w:rPr>
            </w:pPr>
            <w:r>
              <w:rPr>
                <w:color w:val="000000"/>
                <w:sz w:val="24"/>
                <w:szCs w:val="24"/>
              </w:rPr>
              <w:t>Cài đặt và cấu hình dịch vụ FTP</w:t>
            </w:r>
          </w:p>
        </w:tc>
        <w:tc>
          <w:tcPr>
            <w:tcW w:w="992" w:type="dxa"/>
            <w:vAlign w:val="center"/>
          </w:tcPr>
          <w:p w:rsidR="00C03335" w:rsidRDefault="00C03335" w:rsidP="00FD781B">
            <w:pPr>
              <w:pBdr>
                <w:top w:val="nil"/>
                <w:left w:val="nil"/>
                <w:bottom w:val="nil"/>
                <w:right w:val="nil"/>
                <w:between w:val="nil"/>
              </w:pBdr>
              <w:spacing w:after="200" w:line="276" w:lineRule="auto"/>
              <w:ind w:hanging="113"/>
              <w:jc w:val="center"/>
              <w:rPr>
                <w:b/>
                <w:color w:val="000000"/>
                <w:sz w:val="24"/>
                <w:szCs w:val="24"/>
              </w:rPr>
            </w:pPr>
          </w:p>
        </w:tc>
        <w:tc>
          <w:tcPr>
            <w:tcW w:w="1979" w:type="dxa"/>
            <w:vAlign w:val="center"/>
          </w:tcPr>
          <w:p w:rsidR="00C03335" w:rsidRDefault="00030C94" w:rsidP="00FD781B">
            <w:pPr>
              <w:pBdr>
                <w:top w:val="nil"/>
                <w:left w:val="nil"/>
                <w:bottom w:val="nil"/>
                <w:right w:val="nil"/>
                <w:between w:val="nil"/>
              </w:pBdr>
              <w:spacing w:after="200" w:line="276" w:lineRule="auto"/>
              <w:jc w:val="center"/>
              <w:rPr>
                <w:b/>
                <w:color w:val="000000"/>
                <w:sz w:val="24"/>
                <w:szCs w:val="24"/>
              </w:rPr>
            </w:pPr>
            <w:r>
              <w:rPr>
                <w:color w:val="000000"/>
                <w:sz w:val="24"/>
                <w:szCs w:val="24"/>
              </w:rPr>
              <w:t>4.2.2</w:t>
            </w:r>
          </w:p>
        </w:tc>
      </w:tr>
    </w:tbl>
    <w:p w:rsidR="00C03335" w:rsidRDefault="00C03335">
      <w:pPr>
        <w:pBdr>
          <w:top w:val="nil"/>
          <w:left w:val="nil"/>
          <w:bottom w:val="nil"/>
          <w:right w:val="nil"/>
          <w:between w:val="nil"/>
        </w:pBdr>
        <w:spacing w:after="200" w:line="276" w:lineRule="auto"/>
        <w:ind w:left="284"/>
        <w:jc w:val="both"/>
        <w:rPr>
          <w:b/>
          <w:color w:val="000000"/>
          <w:sz w:val="24"/>
          <w:szCs w:val="24"/>
        </w:rPr>
      </w:pPr>
    </w:p>
    <w:p w:rsidR="00C03335" w:rsidRDefault="00030C94">
      <w:pPr>
        <w:numPr>
          <w:ilvl w:val="0"/>
          <w:numId w:val="1"/>
        </w:numPr>
        <w:pBdr>
          <w:top w:val="nil"/>
          <w:left w:val="nil"/>
          <w:bottom w:val="nil"/>
          <w:right w:val="nil"/>
          <w:between w:val="nil"/>
        </w:pBdr>
        <w:spacing w:after="200" w:line="276" w:lineRule="auto"/>
        <w:ind w:left="284" w:hanging="284"/>
        <w:jc w:val="both"/>
        <w:rPr>
          <w:b/>
          <w:color w:val="000000"/>
          <w:sz w:val="24"/>
          <w:szCs w:val="24"/>
        </w:rPr>
      </w:pPr>
      <w:r>
        <w:rPr>
          <w:b/>
          <w:color w:val="000000"/>
          <w:sz w:val="24"/>
          <w:szCs w:val="24"/>
        </w:rPr>
        <w:t xml:space="preserve">Phương pháp giảng dạy </w:t>
      </w:r>
    </w:p>
    <w:p w:rsidR="00C03335" w:rsidRDefault="00030C94">
      <w:pPr>
        <w:pBdr>
          <w:top w:val="nil"/>
          <w:left w:val="nil"/>
          <w:bottom w:val="nil"/>
          <w:right w:val="nil"/>
          <w:between w:val="nil"/>
        </w:pBdr>
        <w:spacing w:after="200" w:line="276" w:lineRule="auto"/>
        <w:ind w:left="567" w:hanging="237"/>
        <w:jc w:val="both"/>
        <w:rPr>
          <w:color w:val="000000"/>
          <w:sz w:val="24"/>
          <w:szCs w:val="24"/>
        </w:rPr>
      </w:pPr>
      <w:r>
        <w:rPr>
          <w:color w:val="000000"/>
          <w:sz w:val="24"/>
          <w:szCs w:val="24"/>
        </w:rPr>
        <w:t xml:space="preserve">- Giảng dạy lý thuyết kết hợp thực hành </w:t>
      </w:r>
    </w:p>
    <w:p w:rsidR="00C03335" w:rsidRDefault="00030C94">
      <w:pPr>
        <w:pBdr>
          <w:top w:val="nil"/>
          <w:left w:val="nil"/>
          <w:bottom w:val="nil"/>
          <w:right w:val="nil"/>
          <w:between w:val="nil"/>
        </w:pBdr>
        <w:spacing w:after="200" w:line="276" w:lineRule="auto"/>
        <w:ind w:left="567" w:hanging="237"/>
        <w:jc w:val="both"/>
        <w:rPr>
          <w:color w:val="000000"/>
          <w:sz w:val="24"/>
          <w:szCs w:val="24"/>
        </w:rPr>
      </w:pPr>
      <w:r>
        <w:rPr>
          <w:color w:val="000000"/>
          <w:sz w:val="24"/>
          <w:szCs w:val="24"/>
        </w:rPr>
        <w:t>- Hướng dẫn sinh viên làm Đồ án, báo cáo, thuyết trình Đồ án</w:t>
      </w:r>
    </w:p>
    <w:p w:rsidR="00C03335" w:rsidRDefault="00030C94">
      <w:pPr>
        <w:numPr>
          <w:ilvl w:val="0"/>
          <w:numId w:val="1"/>
        </w:numPr>
        <w:pBdr>
          <w:top w:val="nil"/>
          <w:left w:val="nil"/>
          <w:bottom w:val="nil"/>
          <w:right w:val="nil"/>
          <w:between w:val="nil"/>
        </w:pBdr>
        <w:spacing w:after="200" w:line="276" w:lineRule="auto"/>
        <w:ind w:left="284" w:hanging="284"/>
        <w:jc w:val="both"/>
        <w:rPr>
          <w:b/>
          <w:color w:val="000000"/>
          <w:sz w:val="24"/>
          <w:szCs w:val="24"/>
        </w:rPr>
      </w:pPr>
      <w:r>
        <w:rPr>
          <w:b/>
          <w:color w:val="000000"/>
          <w:sz w:val="24"/>
          <w:szCs w:val="24"/>
        </w:rPr>
        <w:t xml:space="preserve">Nhiệm vụ của sinh viên </w:t>
      </w:r>
    </w:p>
    <w:p w:rsidR="00C03335" w:rsidRDefault="00030C94">
      <w:pPr>
        <w:pBdr>
          <w:top w:val="nil"/>
          <w:left w:val="nil"/>
          <w:bottom w:val="nil"/>
          <w:right w:val="nil"/>
          <w:between w:val="nil"/>
        </w:pBdr>
        <w:spacing w:line="276" w:lineRule="auto"/>
        <w:ind w:firstLine="260"/>
        <w:jc w:val="both"/>
        <w:rPr>
          <w:color w:val="000000"/>
          <w:sz w:val="24"/>
          <w:szCs w:val="24"/>
        </w:rPr>
      </w:pPr>
      <w:r>
        <w:rPr>
          <w:color w:val="000000"/>
          <w:sz w:val="24"/>
          <w:szCs w:val="24"/>
        </w:rPr>
        <w:t>Sinh viên phải thực hiện các nhiệm vụ sau:</w:t>
      </w:r>
    </w:p>
    <w:p w:rsidR="00C03335" w:rsidRDefault="00030C94">
      <w:pPr>
        <w:pBdr>
          <w:top w:val="nil"/>
          <w:left w:val="nil"/>
          <w:bottom w:val="nil"/>
          <w:right w:val="nil"/>
          <w:between w:val="nil"/>
        </w:pBdr>
        <w:spacing w:line="276" w:lineRule="auto"/>
        <w:ind w:left="260"/>
        <w:jc w:val="both"/>
        <w:rPr>
          <w:color w:val="000000"/>
          <w:sz w:val="24"/>
          <w:szCs w:val="24"/>
        </w:rPr>
      </w:pPr>
      <w:r>
        <w:rPr>
          <w:color w:val="000000"/>
          <w:sz w:val="24"/>
          <w:szCs w:val="24"/>
        </w:rPr>
        <w:t>- Có mặt tối thiểu 80% số tiết học lý thuyết.</w:t>
      </w:r>
    </w:p>
    <w:p w:rsidR="00C03335" w:rsidRDefault="00030C94">
      <w:pPr>
        <w:pBdr>
          <w:top w:val="nil"/>
          <w:left w:val="nil"/>
          <w:bottom w:val="nil"/>
          <w:right w:val="nil"/>
          <w:between w:val="nil"/>
        </w:pBdr>
        <w:spacing w:line="276" w:lineRule="auto"/>
        <w:ind w:left="260"/>
        <w:jc w:val="both"/>
        <w:rPr>
          <w:color w:val="000000"/>
          <w:sz w:val="24"/>
          <w:szCs w:val="24"/>
        </w:rPr>
      </w:pPr>
      <w:r>
        <w:rPr>
          <w:color w:val="000000"/>
          <w:sz w:val="24"/>
          <w:szCs w:val="24"/>
        </w:rPr>
        <w:t>- Hoàn thành đầy đủ 80% giờ thực hành.</w:t>
      </w:r>
    </w:p>
    <w:p w:rsidR="00C03335" w:rsidRDefault="00030C94">
      <w:pPr>
        <w:pBdr>
          <w:top w:val="nil"/>
          <w:left w:val="nil"/>
          <w:bottom w:val="nil"/>
          <w:right w:val="nil"/>
          <w:between w:val="nil"/>
        </w:pBdr>
        <w:spacing w:line="276" w:lineRule="auto"/>
        <w:ind w:left="260"/>
        <w:jc w:val="both"/>
        <w:rPr>
          <w:color w:val="000000"/>
          <w:sz w:val="24"/>
          <w:szCs w:val="24"/>
        </w:rPr>
      </w:pPr>
      <w:r>
        <w:rPr>
          <w:color w:val="000000"/>
          <w:sz w:val="24"/>
          <w:szCs w:val="24"/>
        </w:rPr>
        <w:t>- Hoàn thành đầy đủ các bài tập lớn và được đánh giá kết quả thực hiện.</w:t>
      </w:r>
    </w:p>
    <w:p w:rsidR="00C03335" w:rsidRDefault="00030C94">
      <w:pPr>
        <w:pBdr>
          <w:top w:val="nil"/>
          <w:left w:val="nil"/>
          <w:bottom w:val="nil"/>
          <w:right w:val="nil"/>
          <w:between w:val="nil"/>
        </w:pBdr>
        <w:spacing w:line="276" w:lineRule="auto"/>
        <w:ind w:left="260"/>
        <w:jc w:val="both"/>
        <w:rPr>
          <w:color w:val="000000"/>
          <w:sz w:val="24"/>
          <w:szCs w:val="24"/>
        </w:rPr>
      </w:pPr>
      <w:r>
        <w:rPr>
          <w:color w:val="000000"/>
          <w:sz w:val="24"/>
          <w:szCs w:val="24"/>
        </w:rPr>
        <w:t>- Tham dự thi kết thúc học phần (bắt buộc).</w:t>
      </w:r>
    </w:p>
    <w:p w:rsidR="00C03335" w:rsidRDefault="00030C94">
      <w:pPr>
        <w:pBdr>
          <w:top w:val="nil"/>
          <w:left w:val="nil"/>
          <w:bottom w:val="nil"/>
          <w:right w:val="nil"/>
          <w:between w:val="nil"/>
        </w:pBdr>
        <w:spacing w:line="276" w:lineRule="auto"/>
        <w:ind w:left="260"/>
        <w:jc w:val="both"/>
        <w:rPr>
          <w:color w:val="000000"/>
          <w:sz w:val="24"/>
          <w:szCs w:val="24"/>
        </w:rPr>
      </w:pPr>
      <w:r>
        <w:rPr>
          <w:color w:val="000000"/>
          <w:sz w:val="24"/>
          <w:szCs w:val="24"/>
        </w:rPr>
        <w:t>- Chủ động chuẩn bị các nội dung và thực hiện giờ tự học theo mục 11.</w:t>
      </w:r>
    </w:p>
    <w:p w:rsidR="00C03335" w:rsidRDefault="00C03335">
      <w:pPr>
        <w:pBdr>
          <w:top w:val="nil"/>
          <w:left w:val="nil"/>
          <w:bottom w:val="nil"/>
          <w:right w:val="nil"/>
          <w:between w:val="nil"/>
        </w:pBdr>
        <w:spacing w:line="276" w:lineRule="auto"/>
        <w:ind w:left="260"/>
        <w:jc w:val="both"/>
        <w:rPr>
          <w:color w:val="000000"/>
          <w:sz w:val="24"/>
          <w:szCs w:val="24"/>
        </w:rPr>
      </w:pPr>
    </w:p>
    <w:p w:rsidR="00C03335" w:rsidRDefault="00030C94">
      <w:pPr>
        <w:numPr>
          <w:ilvl w:val="0"/>
          <w:numId w:val="1"/>
        </w:numPr>
        <w:pBdr>
          <w:top w:val="nil"/>
          <w:left w:val="nil"/>
          <w:bottom w:val="nil"/>
          <w:right w:val="nil"/>
          <w:between w:val="nil"/>
        </w:pBdr>
        <w:spacing w:after="200" w:line="276" w:lineRule="auto"/>
        <w:ind w:left="284" w:hanging="284"/>
        <w:jc w:val="both"/>
        <w:rPr>
          <w:b/>
          <w:color w:val="000000"/>
          <w:sz w:val="24"/>
          <w:szCs w:val="24"/>
        </w:rPr>
      </w:pPr>
      <w:r>
        <w:rPr>
          <w:b/>
          <w:color w:val="000000"/>
          <w:sz w:val="24"/>
          <w:szCs w:val="24"/>
        </w:rPr>
        <w:t>Đánh giá kết quả học tập của sinh viên</w:t>
      </w:r>
    </w:p>
    <w:p w:rsidR="00C03335" w:rsidRDefault="00030C94">
      <w:pPr>
        <w:numPr>
          <w:ilvl w:val="1"/>
          <w:numId w:val="1"/>
        </w:numPr>
        <w:pBdr>
          <w:top w:val="nil"/>
          <w:left w:val="nil"/>
          <w:bottom w:val="nil"/>
          <w:right w:val="nil"/>
          <w:between w:val="nil"/>
        </w:pBdr>
        <w:spacing w:after="200" w:line="276" w:lineRule="auto"/>
        <w:ind w:left="426" w:hanging="426"/>
        <w:jc w:val="both"/>
        <w:rPr>
          <w:color w:val="000000"/>
          <w:sz w:val="24"/>
          <w:szCs w:val="24"/>
        </w:rPr>
      </w:pPr>
      <w:r>
        <w:rPr>
          <w:color w:val="000000"/>
          <w:sz w:val="24"/>
          <w:szCs w:val="24"/>
        </w:rPr>
        <w:t>Sinh viên được đánh giá tích l</w:t>
      </w:r>
      <w:r>
        <w:rPr>
          <w:color w:val="000000"/>
          <w:sz w:val="24"/>
          <w:szCs w:val="24"/>
        </w:rPr>
        <w:t>ũy học phần như sau:</w:t>
      </w:r>
    </w:p>
    <w:p w:rsidR="00C03335" w:rsidRDefault="00030C94">
      <w:pPr>
        <w:pBdr>
          <w:top w:val="nil"/>
          <w:left w:val="nil"/>
          <w:bottom w:val="nil"/>
          <w:right w:val="nil"/>
          <w:between w:val="nil"/>
        </w:pBdr>
        <w:spacing w:after="200" w:line="276" w:lineRule="auto"/>
        <w:ind w:firstLine="259"/>
        <w:rPr>
          <w:b/>
          <w:color w:val="000000"/>
          <w:sz w:val="24"/>
          <w:szCs w:val="24"/>
        </w:rPr>
      </w:pPr>
      <w:r>
        <w:rPr>
          <w:b/>
          <w:color w:val="000000"/>
          <w:sz w:val="24"/>
          <w:szCs w:val="24"/>
        </w:rPr>
        <w:t xml:space="preserve">                                    Bảng 2. Đánh giá học phần </w:t>
      </w:r>
    </w:p>
    <w:tbl>
      <w:tblPr>
        <w:tblStyle w:val="a1"/>
        <w:tblW w:w="8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2154"/>
        <w:gridCol w:w="4740"/>
        <w:gridCol w:w="1260"/>
      </w:tblGrid>
      <w:tr w:rsidR="00C03335">
        <w:tc>
          <w:tcPr>
            <w:tcW w:w="564" w:type="dxa"/>
            <w:shd w:val="clear" w:color="auto" w:fill="auto"/>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lastRenderedPageBreak/>
              <w:t>TT</w:t>
            </w:r>
          </w:p>
        </w:tc>
        <w:tc>
          <w:tcPr>
            <w:tcW w:w="2154" w:type="dxa"/>
            <w:shd w:val="clear" w:color="auto" w:fill="auto"/>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Điểm thành phần</w:t>
            </w:r>
          </w:p>
        </w:tc>
        <w:tc>
          <w:tcPr>
            <w:tcW w:w="4740" w:type="dxa"/>
            <w:shd w:val="clear" w:color="auto" w:fill="auto"/>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Quy định</w:t>
            </w:r>
          </w:p>
        </w:tc>
        <w:tc>
          <w:tcPr>
            <w:tcW w:w="1260" w:type="dxa"/>
            <w:shd w:val="clear" w:color="auto" w:fill="auto"/>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Trọng số</w:t>
            </w:r>
          </w:p>
        </w:tc>
      </w:tr>
      <w:tr w:rsidR="00C03335">
        <w:tc>
          <w:tcPr>
            <w:tcW w:w="564" w:type="dxa"/>
            <w:shd w:val="clear" w:color="auto" w:fill="auto"/>
            <w:vAlign w:val="center"/>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1</w:t>
            </w:r>
          </w:p>
        </w:tc>
        <w:tc>
          <w:tcPr>
            <w:tcW w:w="2154" w:type="dxa"/>
            <w:shd w:val="clear" w:color="auto" w:fill="auto"/>
            <w:vAlign w:val="center"/>
          </w:tcPr>
          <w:p w:rsidR="00C03335" w:rsidRDefault="00030C94">
            <w:pPr>
              <w:pBdr>
                <w:top w:val="nil"/>
                <w:left w:val="nil"/>
                <w:bottom w:val="nil"/>
                <w:right w:val="nil"/>
                <w:between w:val="nil"/>
              </w:pBdr>
              <w:spacing w:after="200" w:line="276" w:lineRule="auto"/>
              <w:rPr>
                <w:color w:val="000000"/>
                <w:sz w:val="24"/>
                <w:szCs w:val="24"/>
              </w:rPr>
            </w:pPr>
            <w:r>
              <w:rPr>
                <w:color w:val="000000"/>
                <w:sz w:val="24"/>
                <w:szCs w:val="24"/>
              </w:rPr>
              <w:t>Điểm chuyên cần</w:t>
            </w:r>
          </w:p>
        </w:tc>
        <w:tc>
          <w:tcPr>
            <w:tcW w:w="4740" w:type="dxa"/>
            <w:shd w:val="clear" w:color="auto" w:fill="auto"/>
            <w:vAlign w:val="center"/>
          </w:tcPr>
          <w:p w:rsidR="00C03335" w:rsidRDefault="00030C94">
            <w:pPr>
              <w:pBdr>
                <w:top w:val="nil"/>
                <w:left w:val="nil"/>
                <w:bottom w:val="nil"/>
                <w:right w:val="nil"/>
                <w:between w:val="nil"/>
              </w:pBdr>
              <w:spacing w:after="200" w:line="276" w:lineRule="auto"/>
              <w:rPr>
                <w:color w:val="000000"/>
                <w:sz w:val="24"/>
                <w:szCs w:val="24"/>
              </w:rPr>
            </w:pPr>
            <w:r>
              <w:rPr>
                <w:color w:val="000000"/>
                <w:sz w:val="24"/>
                <w:szCs w:val="24"/>
              </w:rPr>
              <w:t>Số tiết tham dự học/tổng số tiết</w:t>
            </w:r>
          </w:p>
        </w:tc>
        <w:tc>
          <w:tcPr>
            <w:tcW w:w="1260" w:type="dxa"/>
            <w:tcBorders>
              <w:bottom w:val="single" w:sz="4" w:space="0" w:color="000000"/>
            </w:tcBorders>
            <w:shd w:val="clear" w:color="auto" w:fill="auto"/>
            <w:vAlign w:val="center"/>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10%</w:t>
            </w:r>
          </w:p>
        </w:tc>
      </w:tr>
      <w:tr w:rsidR="00C03335">
        <w:tc>
          <w:tcPr>
            <w:tcW w:w="564" w:type="dxa"/>
            <w:shd w:val="clear" w:color="auto" w:fill="auto"/>
            <w:vAlign w:val="center"/>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2</w:t>
            </w:r>
          </w:p>
        </w:tc>
        <w:tc>
          <w:tcPr>
            <w:tcW w:w="2154" w:type="dxa"/>
            <w:shd w:val="clear" w:color="auto" w:fill="auto"/>
            <w:vAlign w:val="center"/>
          </w:tcPr>
          <w:p w:rsidR="00C03335" w:rsidRDefault="00030C94">
            <w:pPr>
              <w:pBdr>
                <w:top w:val="nil"/>
                <w:left w:val="nil"/>
                <w:bottom w:val="nil"/>
                <w:right w:val="nil"/>
                <w:between w:val="nil"/>
              </w:pBdr>
              <w:spacing w:after="200" w:line="276" w:lineRule="auto"/>
              <w:rPr>
                <w:color w:val="000000"/>
                <w:sz w:val="24"/>
                <w:szCs w:val="24"/>
              </w:rPr>
            </w:pPr>
            <w:r>
              <w:rPr>
                <w:color w:val="000000"/>
                <w:sz w:val="24"/>
                <w:szCs w:val="24"/>
              </w:rPr>
              <w:t>Điểm bài tập lớn</w:t>
            </w:r>
          </w:p>
        </w:tc>
        <w:tc>
          <w:tcPr>
            <w:tcW w:w="4740" w:type="dxa"/>
            <w:tcBorders>
              <w:right w:val="single" w:sz="4" w:space="0" w:color="000000"/>
            </w:tcBorders>
            <w:shd w:val="clear" w:color="auto" w:fill="auto"/>
            <w:vAlign w:val="center"/>
          </w:tcPr>
          <w:p w:rsidR="00C03335" w:rsidRDefault="00030C94">
            <w:pPr>
              <w:pBdr>
                <w:top w:val="nil"/>
                <w:left w:val="nil"/>
                <w:bottom w:val="nil"/>
                <w:right w:val="nil"/>
                <w:between w:val="nil"/>
              </w:pBdr>
              <w:spacing w:after="200" w:line="276" w:lineRule="auto"/>
              <w:rPr>
                <w:color w:val="000000"/>
                <w:sz w:val="24"/>
                <w:szCs w:val="24"/>
              </w:rPr>
            </w:pPr>
            <w:r>
              <w:rPr>
                <w:color w:val="000000"/>
                <w:sz w:val="24"/>
                <w:szCs w:val="24"/>
              </w:rPr>
              <w:t>- Báo cáo/thuyết trình/trả lời câu hỏi</w:t>
            </w:r>
          </w:p>
          <w:p w:rsidR="00C03335" w:rsidRDefault="00030C94">
            <w:pPr>
              <w:pBdr>
                <w:top w:val="nil"/>
                <w:left w:val="nil"/>
                <w:bottom w:val="nil"/>
                <w:right w:val="nil"/>
                <w:between w:val="nil"/>
              </w:pBdr>
              <w:spacing w:after="200" w:line="276" w:lineRule="auto"/>
              <w:rPr>
                <w:color w:val="000000"/>
                <w:sz w:val="24"/>
                <w:szCs w:val="24"/>
              </w:rPr>
            </w:pPr>
            <w:r>
              <w:rPr>
                <w:color w:val="000000"/>
                <w:sz w:val="24"/>
                <w:szCs w:val="24"/>
              </w:rPr>
              <w:t>- Được nhóm xác nhận có tham gia</w:t>
            </w:r>
          </w:p>
        </w:tc>
        <w:tc>
          <w:tcPr>
            <w:tcW w:w="1260" w:type="dxa"/>
            <w:tcBorders>
              <w:top w:val="nil"/>
              <w:left w:val="single" w:sz="4" w:space="0" w:color="000000"/>
              <w:bottom w:val="nil"/>
              <w:right w:val="single" w:sz="4" w:space="0" w:color="000000"/>
            </w:tcBorders>
            <w:shd w:val="clear" w:color="auto" w:fill="auto"/>
            <w:vAlign w:val="center"/>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30%</w:t>
            </w:r>
          </w:p>
        </w:tc>
      </w:tr>
      <w:tr w:rsidR="00C03335">
        <w:tc>
          <w:tcPr>
            <w:tcW w:w="564" w:type="dxa"/>
            <w:shd w:val="clear" w:color="auto" w:fill="auto"/>
            <w:vAlign w:val="center"/>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3</w:t>
            </w:r>
          </w:p>
        </w:tc>
        <w:tc>
          <w:tcPr>
            <w:tcW w:w="2154" w:type="dxa"/>
            <w:shd w:val="clear" w:color="auto" w:fill="auto"/>
            <w:vAlign w:val="center"/>
          </w:tcPr>
          <w:p w:rsidR="00C03335" w:rsidRDefault="00030C94">
            <w:pPr>
              <w:pBdr>
                <w:top w:val="nil"/>
                <w:left w:val="nil"/>
                <w:bottom w:val="nil"/>
                <w:right w:val="nil"/>
                <w:between w:val="nil"/>
              </w:pBdr>
              <w:spacing w:after="200" w:line="276" w:lineRule="auto"/>
              <w:rPr>
                <w:color w:val="000000"/>
                <w:sz w:val="24"/>
                <w:szCs w:val="24"/>
              </w:rPr>
            </w:pPr>
            <w:r>
              <w:rPr>
                <w:color w:val="000000"/>
                <w:sz w:val="24"/>
                <w:szCs w:val="24"/>
              </w:rPr>
              <w:t>Điểm thi kết thúc học phần</w:t>
            </w:r>
          </w:p>
        </w:tc>
        <w:tc>
          <w:tcPr>
            <w:tcW w:w="4740" w:type="dxa"/>
            <w:shd w:val="clear" w:color="auto" w:fill="auto"/>
            <w:vAlign w:val="center"/>
          </w:tcPr>
          <w:p w:rsidR="00C03335" w:rsidRDefault="00030C94">
            <w:pPr>
              <w:pBdr>
                <w:top w:val="nil"/>
                <w:left w:val="nil"/>
                <w:bottom w:val="nil"/>
                <w:right w:val="nil"/>
                <w:between w:val="nil"/>
              </w:pBdr>
              <w:spacing w:after="200" w:line="276" w:lineRule="auto"/>
              <w:rPr>
                <w:color w:val="000000"/>
                <w:sz w:val="24"/>
                <w:szCs w:val="24"/>
              </w:rPr>
            </w:pPr>
            <w:r>
              <w:rPr>
                <w:color w:val="000000"/>
                <w:sz w:val="24"/>
                <w:szCs w:val="24"/>
              </w:rPr>
              <w:t>- Tham dự đủ 80% tiết lý thuyết và 80% giờ thực hành</w:t>
            </w:r>
          </w:p>
          <w:p w:rsidR="00C03335" w:rsidRDefault="00030C94">
            <w:pPr>
              <w:pBdr>
                <w:top w:val="nil"/>
                <w:left w:val="nil"/>
                <w:bottom w:val="nil"/>
                <w:right w:val="nil"/>
                <w:between w:val="nil"/>
              </w:pBdr>
              <w:spacing w:after="200" w:line="276" w:lineRule="auto"/>
              <w:rPr>
                <w:color w:val="000000"/>
                <w:sz w:val="24"/>
                <w:szCs w:val="24"/>
              </w:rPr>
            </w:pPr>
            <w:r>
              <w:rPr>
                <w:color w:val="000000"/>
                <w:sz w:val="24"/>
                <w:szCs w:val="24"/>
              </w:rPr>
              <w:t>- Thi viết/trắc nghiệm (60 phút).</w:t>
            </w:r>
          </w:p>
        </w:tc>
        <w:tc>
          <w:tcPr>
            <w:tcW w:w="1260" w:type="dxa"/>
            <w:shd w:val="clear" w:color="auto" w:fill="auto"/>
          </w:tcPr>
          <w:p w:rsidR="00C03335" w:rsidRDefault="00C03335">
            <w:pPr>
              <w:pBdr>
                <w:top w:val="nil"/>
                <w:left w:val="nil"/>
                <w:bottom w:val="nil"/>
                <w:right w:val="nil"/>
                <w:between w:val="nil"/>
              </w:pBdr>
              <w:spacing w:after="200" w:line="276" w:lineRule="auto"/>
              <w:jc w:val="center"/>
              <w:rPr>
                <w:color w:val="000000"/>
                <w:sz w:val="24"/>
                <w:szCs w:val="24"/>
              </w:rPr>
            </w:pPr>
          </w:p>
          <w:p w:rsidR="00C03335" w:rsidRDefault="00C03335">
            <w:pPr>
              <w:pBdr>
                <w:top w:val="nil"/>
                <w:left w:val="nil"/>
                <w:bottom w:val="nil"/>
                <w:right w:val="nil"/>
                <w:between w:val="nil"/>
              </w:pBdr>
              <w:spacing w:after="200" w:line="276" w:lineRule="auto"/>
              <w:jc w:val="center"/>
              <w:rPr>
                <w:color w:val="000000"/>
                <w:sz w:val="24"/>
                <w:szCs w:val="24"/>
              </w:rPr>
            </w:pPr>
          </w:p>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60%</w:t>
            </w:r>
          </w:p>
        </w:tc>
      </w:tr>
    </w:tbl>
    <w:p w:rsidR="00C03335" w:rsidRDefault="00C03335">
      <w:pPr>
        <w:pBdr>
          <w:top w:val="nil"/>
          <w:left w:val="nil"/>
          <w:bottom w:val="nil"/>
          <w:right w:val="nil"/>
          <w:between w:val="nil"/>
        </w:pBdr>
        <w:spacing w:after="200" w:line="276" w:lineRule="auto"/>
        <w:jc w:val="both"/>
        <w:rPr>
          <w:b/>
          <w:color w:val="000000"/>
          <w:sz w:val="24"/>
          <w:szCs w:val="24"/>
        </w:rPr>
      </w:pPr>
    </w:p>
    <w:p w:rsidR="00C03335" w:rsidRDefault="00030C94">
      <w:pPr>
        <w:numPr>
          <w:ilvl w:val="1"/>
          <w:numId w:val="1"/>
        </w:numPr>
        <w:pBdr>
          <w:top w:val="nil"/>
          <w:left w:val="nil"/>
          <w:bottom w:val="nil"/>
          <w:right w:val="nil"/>
          <w:between w:val="nil"/>
        </w:pBdr>
        <w:spacing w:after="200" w:line="276" w:lineRule="auto"/>
        <w:ind w:left="426" w:hanging="426"/>
        <w:jc w:val="both"/>
        <w:rPr>
          <w:b/>
          <w:color w:val="000000"/>
          <w:sz w:val="24"/>
          <w:szCs w:val="24"/>
        </w:rPr>
      </w:pPr>
      <w:r>
        <w:rPr>
          <w:b/>
          <w:color w:val="000000"/>
          <w:sz w:val="24"/>
          <w:szCs w:val="24"/>
        </w:rPr>
        <w:t>Cách tính điểm</w:t>
      </w:r>
    </w:p>
    <w:p w:rsidR="00C03335" w:rsidRDefault="00030C94">
      <w:pPr>
        <w:pBdr>
          <w:top w:val="nil"/>
          <w:left w:val="nil"/>
          <w:bottom w:val="nil"/>
          <w:right w:val="nil"/>
          <w:between w:val="nil"/>
        </w:pBdr>
        <w:spacing w:after="200" w:line="276" w:lineRule="auto"/>
        <w:ind w:left="391" w:hanging="130"/>
        <w:jc w:val="both"/>
        <w:rPr>
          <w:color w:val="000000"/>
          <w:sz w:val="24"/>
          <w:szCs w:val="24"/>
        </w:rPr>
      </w:pPr>
      <w:r>
        <w:rPr>
          <w:color w:val="000000"/>
          <w:sz w:val="24"/>
          <w:szCs w:val="24"/>
        </w:rPr>
        <w:t xml:space="preserve">- Điểm đánh giá thành phần và điểm thi kết thúc học phần được chấm theo thang điểm 10 (từ 0 đến 10), làm tròn đến một chữ số thập phân. </w:t>
      </w:r>
    </w:p>
    <w:p w:rsidR="00C03335" w:rsidRDefault="00030C94">
      <w:pPr>
        <w:pBdr>
          <w:top w:val="nil"/>
          <w:left w:val="nil"/>
          <w:bottom w:val="nil"/>
          <w:right w:val="nil"/>
          <w:between w:val="nil"/>
        </w:pBdr>
        <w:spacing w:after="200" w:line="276" w:lineRule="auto"/>
        <w:ind w:left="391" w:hanging="130"/>
        <w:jc w:val="both"/>
        <w:rPr>
          <w:color w:val="000000"/>
          <w:sz w:val="24"/>
          <w:szCs w:val="24"/>
        </w:rPr>
      </w:pPr>
      <w:r>
        <w:rPr>
          <w:color w:val="000000"/>
          <w:sz w:val="24"/>
          <w:szCs w:val="24"/>
        </w:rPr>
        <w:t>- Điểm học phần là tổng điểm của tất cả các điểm đánh giá thành phần của học phần nhân với trọng số tương ứng. Điểm học</w:t>
      </w:r>
      <w:r>
        <w:rPr>
          <w:color w:val="000000"/>
          <w:sz w:val="24"/>
          <w:szCs w:val="24"/>
        </w:rPr>
        <w:t xml:space="preserve"> phần tính theo thang điểm 10 làm tròn đến một chữ số thập phân, sau đó được quy đổi sang điểm chữ và điểm số theo thang điểm 4 theo quy định về công tác đào tạo của Nhà trường. </w:t>
      </w:r>
    </w:p>
    <w:p w:rsidR="00C03335" w:rsidRDefault="00030C94">
      <w:pPr>
        <w:numPr>
          <w:ilvl w:val="0"/>
          <w:numId w:val="1"/>
        </w:numPr>
        <w:pBdr>
          <w:top w:val="nil"/>
          <w:left w:val="nil"/>
          <w:bottom w:val="nil"/>
          <w:right w:val="nil"/>
          <w:between w:val="nil"/>
        </w:pBdr>
        <w:spacing w:after="200" w:line="276" w:lineRule="auto"/>
        <w:ind w:left="426" w:hanging="426"/>
        <w:jc w:val="both"/>
        <w:rPr>
          <w:b/>
          <w:color w:val="000000"/>
          <w:sz w:val="24"/>
          <w:szCs w:val="24"/>
        </w:rPr>
      </w:pPr>
      <w:r>
        <w:rPr>
          <w:b/>
          <w:color w:val="000000"/>
          <w:sz w:val="24"/>
          <w:szCs w:val="24"/>
        </w:rPr>
        <w:t>Tài liệu học tập</w:t>
      </w:r>
    </w:p>
    <w:p w:rsidR="00C03335" w:rsidRDefault="00030C94">
      <w:pPr>
        <w:pBdr>
          <w:top w:val="nil"/>
          <w:left w:val="nil"/>
          <w:bottom w:val="nil"/>
          <w:right w:val="nil"/>
          <w:between w:val="nil"/>
        </w:pBdr>
        <w:spacing w:after="200" w:line="276" w:lineRule="auto"/>
        <w:ind w:left="391" w:hanging="130"/>
        <w:jc w:val="both"/>
        <w:rPr>
          <w:color w:val="000000"/>
          <w:sz w:val="24"/>
          <w:szCs w:val="24"/>
        </w:rPr>
      </w:pPr>
      <w:r>
        <w:rPr>
          <w:color w:val="000000"/>
          <w:sz w:val="24"/>
          <w:szCs w:val="24"/>
        </w:rPr>
        <w:t xml:space="preserve">[1] </w:t>
      </w:r>
      <w:r w:rsidR="002D1E87">
        <w:rPr>
          <w:color w:val="000000"/>
          <w:sz w:val="24"/>
          <w:szCs w:val="24"/>
        </w:rPr>
        <w:t>Diêm Công Hoàng</w:t>
      </w:r>
      <w:r w:rsidR="000202D2">
        <w:rPr>
          <w:color w:val="000000"/>
          <w:sz w:val="24"/>
          <w:szCs w:val="24"/>
        </w:rPr>
        <w:t>, Bài giảng Quản trị hệ thống window server 2012,</w:t>
      </w:r>
      <w:r w:rsidR="002D1E87">
        <w:rPr>
          <w:color w:val="000000"/>
          <w:sz w:val="24"/>
          <w:szCs w:val="24"/>
        </w:rPr>
        <w:t xml:space="preserve"> Bộ môn Mạng máy tính, Khoa CNTT, Trường ĐH Mỏ-Địa chất</w:t>
      </w:r>
      <w:r w:rsidR="000202D2">
        <w:rPr>
          <w:color w:val="000000"/>
          <w:sz w:val="24"/>
          <w:szCs w:val="24"/>
        </w:rPr>
        <w:t xml:space="preserve"> 2018</w:t>
      </w:r>
      <w:r>
        <w:rPr>
          <w:color w:val="000000"/>
          <w:sz w:val="24"/>
          <w:szCs w:val="24"/>
        </w:rPr>
        <w:t xml:space="preserve">. </w:t>
      </w:r>
    </w:p>
    <w:p w:rsidR="002D1E87" w:rsidRDefault="000A0413">
      <w:pPr>
        <w:pBdr>
          <w:top w:val="nil"/>
          <w:left w:val="nil"/>
          <w:bottom w:val="nil"/>
          <w:right w:val="nil"/>
          <w:between w:val="nil"/>
        </w:pBdr>
        <w:spacing w:after="200" w:line="276" w:lineRule="auto"/>
        <w:ind w:left="391" w:hanging="130"/>
        <w:jc w:val="both"/>
        <w:rPr>
          <w:color w:val="000000"/>
          <w:sz w:val="24"/>
          <w:szCs w:val="24"/>
        </w:rPr>
      </w:pPr>
      <w:r>
        <w:rPr>
          <w:color w:val="000000"/>
          <w:sz w:val="24"/>
          <w:szCs w:val="24"/>
        </w:rPr>
        <w:t>[2] BachKhoa APTECH</w:t>
      </w:r>
      <w:r w:rsidR="00944A0A">
        <w:rPr>
          <w:color w:val="000000"/>
          <w:sz w:val="24"/>
          <w:szCs w:val="24"/>
        </w:rPr>
        <w:t>, Quản trị hệ thống mạng Window server 2012</w:t>
      </w:r>
      <w:r w:rsidR="00E51692">
        <w:rPr>
          <w:color w:val="000000"/>
          <w:sz w:val="24"/>
          <w:szCs w:val="24"/>
        </w:rPr>
        <w:t>, Tập 1</w:t>
      </w:r>
      <w:r w:rsidR="00944A0A">
        <w:rPr>
          <w:color w:val="000000"/>
          <w:sz w:val="24"/>
          <w:szCs w:val="24"/>
        </w:rPr>
        <w:t>.</w:t>
      </w:r>
    </w:p>
    <w:p w:rsidR="002D1E87" w:rsidRDefault="00944A0A" w:rsidP="00E21910">
      <w:pPr>
        <w:pBdr>
          <w:top w:val="nil"/>
          <w:left w:val="nil"/>
          <w:bottom w:val="nil"/>
          <w:right w:val="nil"/>
          <w:between w:val="nil"/>
        </w:pBdr>
        <w:spacing w:after="200" w:line="276" w:lineRule="auto"/>
        <w:ind w:left="391" w:hanging="130"/>
        <w:jc w:val="both"/>
        <w:rPr>
          <w:color w:val="000000"/>
          <w:sz w:val="24"/>
          <w:szCs w:val="24"/>
        </w:rPr>
      </w:pPr>
      <w:r>
        <w:rPr>
          <w:color w:val="000000"/>
          <w:sz w:val="24"/>
          <w:szCs w:val="24"/>
        </w:rPr>
        <w:t>[3]</w:t>
      </w:r>
      <w:r w:rsidR="00E51692">
        <w:rPr>
          <w:color w:val="000000"/>
          <w:sz w:val="24"/>
          <w:szCs w:val="24"/>
        </w:rPr>
        <w:t xml:space="preserve"> </w:t>
      </w:r>
      <w:r w:rsidR="00E51692">
        <w:rPr>
          <w:color w:val="000000"/>
          <w:sz w:val="24"/>
          <w:szCs w:val="24"/>
        </w:rPr>
        <w:t xml:space="preserve">BachKhoa APTECH, Quản trị hệ thống mạng Window server 2012, Tập </w:t>
      </w:r>
      <w:r w:rsidR="00E51692">
        <w:rPr>
          <w:color w:val="000000"/>
          <w:sz w:val="24"/>
          <w:szCs w:val="24"/>
        </w:rPr>
        <w:t>2</w:t>
      </w:r>
      <w:r w:rsidR="00E51692">
        <w:rPr>
          <w:color w:val="000000"/>
          <w:sz w:val="24"/>
          <w:szCs w:val="24"/>
        </w:rPr>
        <w:t>.</w:t>
      </w:r>
    </w:p>
    <w:p w:rsidR="00C03335" w:rsidRDefault="00030C94">
      <w:pPr>
        <w:numPr>
          <w:ilvl w:val="0"/>
          <w:numId w:val="1"/>
        </w:numPr>
        <w:pBdr>
          <w:top w:val="nil"/>
          <w:left w:val="nil"/>
          <w:bottom w:val="nil"/>
          <w:right w:val="nil"/>
          <w:between w:val="nil"/>
        </w:pBdr>
        <w:spacing w:after="200" w:line="276" w:lineRule="auto"/>
        <w:ind w:left="426" w:hanging="426"/>
        <w:jc w:val="both"/>
        <w:rPr>
          <w:b/>
          <w:color w:val="000000"/>
          <w:sz w:val="24"/>
          <w:szCs w:val="24"/>
        </w:rPr>
      </w:pPr>
      <w:r>
        <w:rPr>
          <w:b/>
          <w:color w:val="000000"/>
          <w:sz w:val="24"/>
          <w:szCs w:val="24"/>
        </w:rPr>
        <w:t>Hướng dẫn tự học của học phần</w:t>
      </w:r>
    </w:p>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Bảng 3. Nội dung chuẩn bị</w:t>
      </w:r>
    </w:p>
    <w:tbl>
      <w:tblPr>
        <w:tblStyle w:val="a2"/>
        <w:tblW w:w="9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0"/>
        <w:gridCol w:w="2345"/>
        <w:gridCol w:w="872"/>
        <w:gridCol w:w="597"/>
        <w:gridCol w:w="120"/>
        <w:gridCol w:w="846"/>
        <w:gridCol w:w="3678"/>
        <w:gridCol w:w="22"/>
      </w:tblGrid>
      <w:tr w:rsidR="00C03335">
        <w:trPr>
          <w:trHeight w:val="282"/>
        </w:trPr>
        <w:tc>
          <w:tcPr>
            <w:tcW w:w="830"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Tuần</w:t>
            </w:r>
          </w:p>
        </w:tc>
        <w:tc>
          <w:tcPr>
            <w:tcW w:w="2345"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Nội dung</w:t>
            </w:r>
          </w:p>
        </w:tc>
        <w:tc>
          <w:tcPr>
            <w:tcW w:w="872"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Lý thuyết (tiết)</w:t>
            </w:r>
          </w:p>
        </w:tc>
        <w:tc>
          <w:tcPr>
            <w:tcW w:w="717" w:type="dxa"/>
            <w:gridSpan w:val="2"/>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Bài tập</w:t>
            </w:r>
          </w:p>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(tiết)</w:t>
            </w:r>
          </w:p>
        </w:tc>
        <w:tc>
          <w:tcPr>
            <w:tcW w:w="846"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Thực hành</w:t>
            </w:r>
          </w:p>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(tiết)</w:t>
            </w:r>
          </w:p>
        </w:tc>
        <w:tc>
          <w:tcPr>
            <w:tcW w:w="3700" w:type="dxa"/>
            <w:gridSpan w:val="2"/>
            <w:tcBorders>
              <w:bottom w:val="single" w:sz="4" w:space="0" w:color="000000"/>
            </w:tcBorders>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Sinh viên cần chuẩn bị</w:t>
            </w:r>
          </w:p>
        </w:tc>
      </w:tr>
      <w:tr w:rsidR="00C03335">
        <w:trPr>
          <w:trHeight w:val="1281"/>
        </w:trPr>
        <w:tc>
          <w:tcPr>
            <w:tcW w:w="830"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lastRenderedPageBreak/>
              <w:t>1</w:t>
            </w:r>
          </w:p>
          <w:p w:rsidR="00C03335" w:rsidRDefault="00C03335">
            <w:pPr>
              <w:pBdr>
                <w:top w:val="nil"/>
                <w:left w:val="nil"/>
                <w:bottom w:val="nil"/>
                <w:right w:val="nil"/>
                <w:between w:val="nil"/>
              </w:pBdr>
              <w:spacing w:after="200" w:line="276" w:lineRule="auto"/>
              <w:jc w:val="center"/>
              <w:rPr>
                <w:b/>
                <w:color w:val="000000"/>
                <w:sz w:val="24"/>
                <w:szCs w:val="24"/>
              </w:rPr>
            </w:pPr>
          </w:p>
        </w:tc>
        <w:tc>
          <w:tcPr>
            <w:tcW w:w="2345" w:type="dxa"/>
            <w:shd w:val="clear" w:color="auto" w:fill="auto"/>
          </w:tcPr>
          <w:p w:rsidR="00C03335" w:rsidRDefault="00030C94">
            <w:pPr>
              <w:pBdr>
                <w:top w:val="nil"/>
                <w:left w:val="nil"/>
                <w:bottom w:val="nil"/>
                <w:right w:val="nil"/>
                <w:between w:val="nil"/>
              </w:pBdr>
              <w:spacing w:after="200" w:line="276" w:lineRule="auto"/>
              <w:rPr>
                <w:color w:val="000000"/>
                <w:sz w:val="24"/>
                <w:szCs w:val="24"/>
              </w:rPr>
            </w:pPr>
            <w:r>
              <w:rPr>
                <w:b/>
                <w:color w:val="000000"/>
                <w:sz w:val="24"/>
                <w:szCs w:val="24"/>
              </w:rPr>
              <w:t>Chương 1: Giới thiệu và cài đặt WINDOWS SERVER 20</w:t>
            </w:r>
            <w:r w:rsidR="001648AD">
              <w:rPr>
                <w:b/>
                <w:color w:val="000000"/>
                <w:sz w:val="24"/>
                <w:szCs w:val="24"/>
              </w:rPr>
              <w:t>12</w:t>
            </w:r>
          </w:p>
        </w:tc>
        <w:tc>
          <w:tcPr>
            <w:tcW w:w="872" w:type="dxa"/>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6</w:t>
            </w:r>
          </w:p>
        </w:tc>
        <w:tc>
          <w:tcPr>
            <w:tcW w:w="717" w:type="dxa"/>
            <w:gridSpan w:val="2"/>
          </w:tcPr>
          <w:p w:rsidR="00C03335" w:rsidRDefault="00C03335">
            <w:pPr>
              <w:pBdr>
                <w:top w:val="nil"/>
                <w:left w:val="nil"/>
                <w:bottom w:val="nil"/>
                <w:right w:val="nil"/>
                <w:between w:val="nil"/>
              </w:pBdr>
              <w:spacing w:after="200" w:line="276" w:lineRule="auto"/>
              <w:jc w:val="center"/>
              <w:rPr>
                <w:color w:val="000000"/>
                <w:sz w:val="24"/>
                <w:szCs w:val="24"/>
              </w:rPr>
            </w:pPr>
          </w:p>
        </w:tc>
        <w:tc>
          <w:tcPr>
            <w:tcW w:w="846" w:type="dxa"/>
            <w:tcBorders>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2</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[1]: Nội dung các mục trong chương 1.</w:t>
            </w:r>
          </w:p>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w:t>
            </w:r>
            <w:r w:rsidR="00C246E0">
              <w:rPr>
                <w:color w:val="000000"/>
                <w:sz w:val="24"/>
                <w:szCs w:val="24"/>
              </w:rPr>
              <w:t>2</w:t>
            </w:r>
            <w:r>
              <w:rPr>
                <w:color w:val="000000"/>
                <w:sz w:val="24"/>
                <w:szCs w:val="24"/>
              </w:rPr>
              <w:t>]: Nội dung các mục trong chương 1.</w:t>
            </w:r>
          </w:p>
        </w:tc>
      </w:tr>
      <w:tr w:rsidR="00C03335">
        <w:trPr>
          <w:trHeight w:val="70"/>
        </w:trPr>
        <w:tc>
          <w:tcPr>
            <w:tcW w:w="830"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2</w:t>
            </w:r>
          </w:p>
        </w:tc>
        <w:tc>
          <w:tcPr>
            <w:tcW w:w="2345" w:type="dxa"/>
            <w:shd w:val="clear" w:color="auto" w:fill="auto"/>
          </w:tcPr>
          <w:p w:rsidR="00C03335" w:rsidRDefault="00030C94">
            <w:pPr>
              <w:pBdr>
                <w:top w:val="nil"/>
                <w:left w:val="nil"/>
                <w:bottom w:val="nil"/>
                <w:right w:val="nil"/>
                <w:between w:val="nil"/>
              </w:pBdr>
              <w:spacing w:after="200" w:line="276" w:lineRule="auto"/>
              <w:rPr>
                <w:color w:val="000000"/>
                <w:sz w:val="24"/>
                <w:szCs w:val="24"/>
              </w:rPr>
            </w:pPr>
            <w:r>
              <w:rPr>
                <w:b/>
                <w:color w:val="000000"/>
                <w:sz w:val="24"/>
                <w:szCs w:val="24"/>
              </w:rPr>
              <w:t>Chương 2: Dịch vụ Active Directory</w:t>
            </w:r>
          </w:p>
        </w:tc>
        <w:tc>
          <w:tcPr>
            <w:tcW w:w="872" w:type="dxa"/>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6</w:t>
            </w:r>
          </w:p>
        </w:tc>
        <w:tc>
          <w:tcPr>
            <w:tcW w:w="717" w:type="dxa"/>
            <w:gridSpan w:val="2"/>
          </w:tcPr>
          <w:p w:rsidR="00C03335" w:rsidRDefault="00C03335">
            <w:pPr>
              <w:pBdr>
                <w:top w:val="nil"/>
                <w:left w:val="nil"/>
                <w:bottom w:val="nil"/>
                <w:right w:val="nil"/>
                <w:between w:val="nil"/>
              </w:pBdr>
              <w:spacing w:after="200" w:line="276" w:lineRule="auto"/>
              <w:jc w:val="center"/>
              <w:rPr>
                <w:color w:val="000000"/>
                <w:sz w:val="24"/>
                <w:szCs w:val="24"/>
              </w:rPr>
            </w:pPr>
          </w:p>
        </w:tc>
        <w:tc>
          <w:tcPr>
            <w:tcW w:w="846" w:type="dxa"/>
            <w:tcBorders>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2</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w:t>
            </w:r>
            <w:r w:rsidR="00834A45">
              <w:rPr>
                <w:color w:val="000000"/>
                <w:sz w:val="24"/>
                <w:szCs w:val="24"/>
              </w:rPr>
              <w:t>1</w:t>
            </w:r>
            <w:r>
              <w:rPr>
                <w:color w:val="000000"/>
                <w:sz w:val="24"/>
                <w:szCs w:val="24"/>
              </w:rPr>
              <w:t xml:space="preserve">]: Nội dung các mục trong chương </w:t>
            </w:r>
            <w:r w:rsidR="00C246E0">
              <w:rPr>
                <w:color w:val="000000"/>
                <w:sz w:val="24"/>
                <w:szCs w:val="24"/>
              </w:rPr>
              <w:t>2</w:t>
            </w:r>
            <w:r>
              <w:rPr>
                <w:color w:val="000000"/>
                <w:sz w:val="24"/>
                <w:szCs w:val="24"/>
              </w:rPr>
              <w:t>.</w:t>
            </w:r>
          </w:p>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[2]: Nội dung các mục trong chương 2.</w:t>
            </w:r>
          </w:p>
        </w:tc>
      </w:tr>
      <w:tr w:rsidR="00C03335">
        <w:trPr>
          <w:trHeight w:val="70"/>
        </w:trPr>
        <w:tc>
          <w:tcPr>
            <w:tcW w:w="830"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3</w:t>
            </w:r>
          </w:p>
        </w:tc>
        <w:tc>
          <w:tcPr>
            <w:tcW w:w="2345" w:type="dxa"/>
            <w:shd w:val="clear" w:color="auto" w:fill="auto"/>
          </w:tcPr>
          <w:p w:rsidR="00C03335" w:rsidRDefault="00030C94">
            <w:pPr>
              <w:pBdr>
                <w:top w:val="nil"/>
                <w:left w:val="nil"/>
                <w:bottom w:val="nil"/>
                <w:right w:val="nil"/>
                <w:between w:val="nil"/>
              </w:pBdr>
              <w:spacing w:after="200" w:line="276" w:lineRule="auto"/>
              <w:rPr>
                <w:color w:val="000000"/>
                <w:sz w:val="24"/>
                <w:szCs w:val="24"/>
              </w:rPr>
            </w:pPr>
            <w:r>
              <w:rPr>
                <w:b/>
                <w:color w:val="000000"/>
                <w:sz w:val="24"/>
                <w:szCs w:val="24"/>
              </w:rPr>
              <w:t>Chương 3: Quản lý tài khoản người dùng và nhóm</w:t>
            </w:r>
          </w:p>
        </w:tc>
        <w:tc>
          <w:tcPr>
            <w:tcW w:w="872" w:type="dxa"/>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8</w:t>
            </w:r>
          </w:p>
        </w:tc>
        <w:tc>
          <w:tcPr>
            <w:tcW w:w="717" w:type="dxa"/>
            <w:gridSpan w:val="2"/>
          </w:tcPr>
          <w:p w:rsidR="00C03335" w:rsidRDefault="00C03335">
            <w:pPr>
              <w:pBdr>
                <w:top w:val="nil"/>
                <w:left w:val="nil"/>
                <w:bottom w:val="nil"/>
                <w:right w:val="nil"/>
                <w:between w:val="nil"/>
              </w:pBdr>
              <w:spacing w:after="200" w:line="276" w:lineRule="auto"/>
              <w:jc w:val="center"/>
              <w:rPr>
                <w:color w:val="000000"/>
                <w:sz w:val="24"/>
                <w:szCs w:val="24"/>
              </w:rPr>
            </w:pPr>
          </w:p>
        </w:tc>
        <w:tc>
          <w:tcPr>
            <w:tcW w:w="846" w:type="dxa"/>
            <w:tcBorders>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2</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tcPr>
          <w:p w:rsidR="00E85F21" w:rsidRDefault="00E85F21">
            <w:pPr>
              <w:pBdr>
                <w:top w:val="nil"/>
                <w:left w:val="nil"/>
                <w:bottom w:val="nil"/>
                <w:right w:val="nil"/>
                <w:between w:val="nil"/>
              </w:pBdr>
              <w:spacing w:after="200" w:line="276" w:lineRule="auto"/>
              <w:jc w:val="both"/>
              <w:rPr>
                <w:color w:val="000000"/>
                <w:sz w:val="24"/>
                <w:szCs w:val="24"/>
              </w:rPr>
            </w:pPr>
            <w:r>
              <w:rPr>
                <w:color w:val="000000"/>
                <w:sz w:val="24"/>
                <w:szCs w:val="24"/>
              </w:rPr>
              <w:t xml:space="preserve">+ Đọc và thực hành trước tài liệu [1]: Nội dung các mục trong chương </w:t>
            </w:r>
            <w:r>
              <w:rPr>
                <w:color w:val="000000"/>
                <w:sz w:val="24"/>
                <w:szCs w:val="24"/>
              </w:rPr>
              <w:t>3</w:t>
            </w:r>
            <w:r>
              <w:rPr>
                <w:color w:val="000000"/>
                <w:sz w:val="24"/>
                <w:szCs w:val="24"/>
              </w:rPr>
              <w:t>,</w:t>
            </w:r>
          </w:p>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w:t>
            </w:r>
            <w:r w:rsidR="00A11458">
              <w:rPr>
                <w:color w:val="000000"/>
                <w:sz w:val="24"/>
                <w:szCs w:val="24"/>
              </w:rPr>
              <w:t>3</w:t>
            </w:r>
            <w:r>
              <w:rPr>
                <w:color w:val="000000"/>
                <w:sz w:val="24"/>
                <w:szCs w:val="24"/>
              </w:rPr>
              <w:t>]: Nội dung các mục trong chương</w:t>
            </w:r>
            <w:r>
              <w:rPr>
                <w:color w:val="000000"/>
                <w:sz w:val="24"/>
                <w:szCs w:val="24"/>
              </w:rPr>
              <w:t xml:space="preserve"> 4.</w:t>
            </w:r>
          </w:p>
        </w:tc>
      </w:tr>
      <w:tr w:rsidR="00C03335" w:rsidTr="00A11458">
        <w:trPr>
          <w:trHeight w:val="793"/>
        </w:trPr>
        <w:tc>
          <w:tcPr>
            <w:tcW w:w="830"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4</w:t>
            </w:r>
          </w:p>
        </w:tc>
        <w:tc>
          <w:tcPr>
            <w:tcW w:w="2345" w:type="dxa"/>
            <w:shd w:val="clear" w:color="auto" w:fill="auto"/>
          </w:tcPr>
          <w:p w:rsidR="00C03335" w:rsidRDefault="00030C94">
            <w:pPr>
              <w:pBdr>
                <w:top w:val="nil"/>
                <w:left w:val="nil"/>
                <w:bottom w:val="nil"/>
                <w:right w:val="nil"/>
                <w:between w:val="nil"/>
              </w:pBdr>
              <w:spacing w:after="200" w:line="276" w:lineRule="auto"/>
              <w:rPr>
                <w:b/>
                <w:color w:val="000000"/>
                <w:sz w:val="24"/>
                <w:szCs w:val="24"/>
              </w:rPr>
            </w:pPr>
            <w:r>
              <w:rPr>
                <w:b/>
                <w:color w:val="000000"/>
                <w:sz w:val="24"/>
                <w:szCs w:val="24"/>
              </w:rPr>
              <w:t>Chương 4: Chính sách nhóm</w:t>
            </w:r>
          </w:p>
        </w:tc>
        <w:tc>
          <w:tcPr>
            <w:tcW w:w="872" w:type="dxa"/>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12</w:t>
            </w:r>
          </w:p>
        </w:tc>
        <w:tc>
          <w:tcPr>
            <w:tcW w:w="717" w:type="dxa"/>
            <w:gridSpan w:val="2"/>
          </w:tcPr>
          <w:p w:rsidR="00C03335" w:rsidRDefault="00C03335">
            <w:pPr>
              <w:pBdr>
                <w:top w:val="nil"/>
                <w:left w:val="nil"/>
                <w:bottom w:val="nil"/>
                <w:right w:val="nil"/>
                <w:between w:val="nil"/>
              </w:pBdr>
              <w:spacing w:after="200" w:line="276" w:lineRule="auto"/>
              <w:jc w:val="center"/>
              <w:rPr>
                <w:color w:val="000000"/>
                <w:sz w:val="24"/>
                <w:szCs w:val="24"/>
              </w:rPr>
            </w:pPr>
          </w:p>
        </w:tc>
        <w:tc>
          <w:tcPr>
            <w:tcW w:w="846" w:type="dxa"/>
            <w:tcBorders>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2</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tcPr>
          <w:p w:rsidR="00E85F21" w:rsidRDefault="00E85F21">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w:t>
            </w:r>
            <w:r>
              <w:rPr>
                <w:color w:val="000000"/>
                <w:sz w:val="24"/>
                <w:szCs w:val="24"/>
              </w:rPr>
              <w:t>1</w:t>
            </w:r>
            <w:r>
              <w:rPr>
                <w:color w:val="000000"/>
                <w:sz w:val="24"/>
                <w:szCs w:val="24"/>
              </w:rPr>
              <w:t xml:space="preserve">]: Nội dung các mục trong chương </w:t>
            </w:r>
            <w:r>
              <w:rPr>
                <w:color w:val="000000"/>
                <w:sz w:val="24"/>
                <w:szCs w:val="24"/>
              </w:rPr>
              <w:t>4</w:t>
            </w:r>
            <w:r>
              <w:rPr>
                <w:color w:val="000000"/>
                <w:sz w:val="24"/>
                <w:szCs w:val="24"/>
              </w:rPr>
              <w:t>,</w:t>
            </w:r>
          </w:p>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xml:space="preserve">+ Đọc và thực hành trước tài liệu [2]: Nội dung các mục trong chương </w:t>
            </w:r>
            <w:r w:rsidR="00E85F21">
              <w:rPr>
                <w:color w:val="000000"/>
                <w:sz w:val="24"/>
                <w:szCs w:val="24"/>
              </w:rPr>
              <w:t>11</w:t>
            </w:r>
            <w:r>
              <w:rPr>
                <w:color w:val="000000"/>
                <w:sz w:val="24"/>
                <w:szCs w:val="24"/>
              </w:rPr>
              <w:t>,</w:t>
            </w:r>
          </w:p>
        </w:tc>
      </w:tr>
      <w:tr w:rsidR="00C03335">
        <w:trPr>
          <w:trHeight w:val="70"/>
        </w:trPr>
        <w:tc>
          <w:tcPr>
            <w:tcW w:w="830"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5</w:t>
            </w:r>
          </w:p>
        </w:tc>
        <w:tc>
          <w:tcPr>
            <w:tcW w:w="2345" w:type="dxa"/>
            <w:shd w:val="clear" w:color="auto" w:fill="auto"/>
          </w:tcPr>
          <w:p w:rsidR="00C03335" w:rsidRDefault="00030C94">
            <w:pPr>
              <w:pBdr>
                <w:top w:val="nil"/>
                <w:left w:val="nil"/>
                <w:bottom w:val="nil"/>
                <w:right w:val="nil"/>
                <w:between w:val="nil"/>
              </w:pBdr>
              <w:spacing w:after="200" w:line="276" w:lineRule="auto"/>
              <w:rPr>
                <w:b/>
                <w:color w:val="000000"/>
                <w:sz w:val="24"/>
                <w:szCs w:val="24"/>
              </w:rPr>
            </w:pPr>
            <w:r>
              <w:rPr>
                <w:b/>
                <w:color w:val="000000"/>
                <w:sz w:val="24"/>
                <w:szCs w:val="24"/>
              </w:rPr>
              <w:t>Chương 5: Quản lý hệ thống lưu trữ</w:t>
            </w:r>
          </w:p>
        </w:tc>
        <w:tc>
          <w:tcPr>
            <w:tcW w:w="872" w:type="dxa"/>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8</w:t>
            </w:r>
          </w:p>
        </w:tc>
        <w:tc>
          <w:tcPr>
            <w:tcW w:w="717" w:type="dxa"/>
            <w:gridSpan w:val="2"/>
          </w:tcPr>
          <w:p w:rsidR="00C03335" w:rsidRDefault="00C03335">
            <w:pPr>
              <w:pBdr>
                <w:top w:val="nil"/>
                <w:left w:val="nil"/>
                <w:bottom w:val="nil"/>
                <w:right w:val="nil"/>
                <w:between w:val="nil"/>
              </w:pBdr>
              <w:spacing w:after="200" w:line="276" w:lineRule="auto"/>
              <w:jc w:val="center"/>
              <w:rPr>
                <w:color w:val="000000"/>
                <w:sz w:val="24"/>
                <w:szCs w:val="24"/>
              </w:rPr>
            </w:pPr>
          </w:p>
        </w:tc>
        <w:tc>
          <w:tcPr>
            <w:tcW w:w="846" w:type="dxa"/>
            <w:tcBorders>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2</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tcPr>
          <w:p w:rsidR="00E85F21" w:rsidRDefault="00E85F21">
            <w:pPr>
              <w:pBdr>
                <w:top w:val="nil"/>
                <w:left w:val="nil"/>
                <w:bottom w:val="nil"/>
                <w:right w:val="nil"/>
                <w:between w:val="nil"/>
              </w:pBdr>
              <w:spacing w:after="200" w:line="276" w:lineRule="auto"/>
              <w:jc w:val="both"/>
              <w:rPr>
                <w:color w:val="000000"/>
                <w:sz w:val="24"/>
                <w:szCs w:val="24"/>
              </w:rPr>
            </w:pPr>
            <w:r>
              <w:rPr>
                <w:color w:val="000000"/>
                <w:sz w:val="24"/>
                <w:szCs w:val="24"/>
              </w:rPr>
              <w:t xml:space="preserve">+ Đọc và thực hành trước tài liệu [1]: Nội dung các mục trong chương </w:t>
            </w:r>
            <w:r>
              <w:rPr>
                <w:color w:val="000000"/>
                <w:sz w:val="24"/>
                <w:szCs w:val="24"/>
              </w:rPr>
              <w:t>5</w:t>
            </w:r>
            <w:r>
              <w:rPr>
                <w:color w:val="000000"/>
                <w:sz w:val="24"/>
                <w:szCs w:val="24"/>
              </w:rPr>
              <w:t>,</w:t>
            </w:r>
          </w:p>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w:t>
            </w:r>
            <w:r w:rsidR="00E85F21">
              <w:rPr>
                <w:color w:val="000000"/>
                <w:sz w:val="24"/>
                <w:szCs w:val="24"/>
              </w:rPr>
              <w:t>2</w:t>
            </w:r>
            <w:r>
              <w:rPr>
                <w:color w:val="000000"/>
                <w:sz w:val="24"/>
                <w:szCs w:val="24"/>
              </w:rPr>
              <w:t xml:space="preserve">]: Nội dung các mục trong chương </w:t>
            </w:r>
            <w:r w:rsidR="00E85F21">
              <w:rPr>
                <w:color w:val="000000"/>
                <w:sz w:val="24"/>
                <w:szCs w:val="24"/>
              </w:rPr>
              <w:t>9</w:t>
            </w:r>
            <w:r>
              <w:rPr>
                <w:color w:val="000000"/>
                <w:sz w:val="24"/>
                <w:szCs w:val="24"/>
              </w:rPr>
              <w:t>.</w:t>
            </w:r>
          </w:p>
        </w:tc>
      </w:tr>
      <w:tr w:rsidR="00C03335">
        <w:trPr>
          <w:trHeight w:val="70"/>
        </w:trPr>
        <w:tc>
          <w:tcPr>
            <w:tcW w:w="830" w:type="dxa"/>
            <w:shd w:val="clear" w:color="auto" w:fill="auto"/>
            <w:vAlign w:val="center"/>
          </w:tcPr>
          <w:p w:rsidR="00C03335" w:rsidRDefault="00030C94">
            <w:pPr>
              <w:pBdr>
                <w:top w:val="nil"/>
                <w:left w:val="nil"/>
                <w:bottom w:val="nil"/>
                <w:right w:val="nil"/>
                <w:between w:val="nil"/>
              </w:pBdr>
              <w:spacing w:after="200" w:line="276" w:lineRule="auto"/>
              <w:jc w:val="center"/>
              <w:rPr>
                <w:b/>
                <w:color w:val="000000"/>
                <w:sz w:val="24"/>
                <w:szCs w:val="24"/>
              </w:rPr>
            </w:pPr>
            <w:r>
              <w:rPr>
                <w:b/>
                <w:color w:val="000000"/>
                <w:sz w:val="24"/>
                <w:szCs w:val="24"/>
              </w:rPr>
              <w:t>6</w:t>
            </w:r>
          </w:p>
        </w:tc>
        <w:tc>
          <w:tcPr>
            <w:tcW w:w="2345" w:type="dxa"/>
            <w:shd w:val="clear" w:color="auto" w:fill="auto"/>
          </w:tcPr>
          <w:p w:rsidR="00C03335" w:rsidRDefault="00030C94">
            <w:pPr>
              <w:pBdr>
                <w:top w:val="nil"/>
                <w:left w:val="nil"/>
                <w:bottom w:val="nil"/>
                <w:right w:val="nil"/>
                <w:between w:val="nil"/>
              </w:pBdr>
              <w:spacing w:after="200" w:line="276" w:lineRule="auto"/>
              <w:rPr>
                <w:b/>
                <w:color w:val="000000"/>
                <w:sz w:val="24"/>
                <w:szCs w:val="24"/>
              </w:rPr>
            </w:pPr>
            <w:r>
              <w:rPr>
                <w:b/>
                <w:color w:val="000000"/>
                <w:sz w:val="24"/>
                <w:szCs w:val="24"/>
              </w:rPr>
              <w:t>Chương 6: Quản lý truy cập tập tin và thư mục</w:t>
            </w:r>
          </w:p>
        </w:tc>
        <w:tc>
          <w:tcPr>
            <w:tcW w:w="872" w:type="dxa"/>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8</w:t>
            </w:r>
          </w:p>
        </w:tc>
        <w:tc>
          <w:tcPr>
            <w:tcW w:w="717" w:type="dxa"/>
            <w:gridSpan w:val="2"/>
          </w:tcPr>
          <w:p w:rsidR="00C03335" w:rsidRDefault="00C03335">
            <w:pPr>
              <w:pBdr>
                <w:top w:val="nil"/>
                <w:left w:val="nil"/>
                <w:bottom w:val="nil"/>
                <w:right w:val="nil"/>
                <w:between w:val="nil"/>
              </w:pBdr>
              <w:spacing w:after="200" w:line="276" w:lineRule="auto"/>
              <w:jc w:val="center"/>
              <w:rPr>
                <w:color w:val="000000"/>
                <w:sz w:val="24"/>
                <w:szCs w:val="24"/>
              </w:rPr>
            </w:pPr>
          </w:p>
        </w:tc>
        <w:tc>
          <w:tcPr>
            <w:tcW w:w="846" w:type="dxa"/>
            <w:tcBorders>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2</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w:t>
            </w:r>
            <w:r w:rsidR="00E85F21">
              <w:rPr>
                <w:color w:val="000000"/>
                <w:sz w:val="24"/>
                <w:szCs w:val="24"/>
              </w:rPr>
              <w:t>2</w:t>
            </w:r>
            <w:r>
              <w:rPr>
                <w:color w:val="000000"/>
                <w:sz w:val="24"/>
                <w:szCs w:val="24"/>
              </w:rPr>
              <w:t>]: Nội d</w:t>
            </w:r>
            <w:r>
              <w:rPr>
                <w:color w:val="000000"/>
                <w:sz w:val="24"/>
                <w:szCs w:val="24"/>
              </w:rPr>
              <w:t>ung các mục trong chương 10</w:t>
            </w:r>
            <w:r>
              <w:rPr>
                <w:color w:val="000000"/>
                <w:sz w:val="24"/>
                <w:szCs w:val="24"/>
              </w:rPr>
              <w:t>.</w:t>
            </w:r>
          </w:p>
          <w:p w:rsidR="009C3C42" w:rsidRDefault="009C3C42">
            <w:pPr>
              <w:pBdr>
                <w:top w:val="nil"/>
                <w:left w:val="nil"/>
                <w:bottom w:val="nil"/>
                <w:right w:val="nil"/>
                <w:between w:val="nil"/>
              </w:pBdr>
              <w:spacing w:after="200" w:line="276" w:lineRule="auto"/>
              <w:jc w:val="both"/>
              <w:rPr>
                <w:color w:val="000000"/>
                <w:sz w:val="24"/>
                <w:szCs w:val="24"/>
              </w:rPr>
            </w:pPr>
            <w:r>
              <w:rPr>
                <w:color w:val="000000"/>
                <w:sz w:val="24"/>
                <w:szCs w:val="24"/>
              </w:rPr>
              <w:t>+ Đọc và thực hành trước tài liệu [</w:t>
            </w:r>
            <w:r>
              <w:rPr>
                <w:color w:val="000000"/>
                <w:sz w:val="24"/>
                <w:szCs w:val="24"/>
              </w:rPr>
              <w:t>3</w:t>
            </w:r>
            <w:r>
              <w:rPr>
                <w:color w:val="000000"/>
                <w:sz w:val="24"/>
                <w:szCs w:val="24"/>
              </w:rPr>
              <w:t>]: Nội dung các mục trong chương 1</w:t>
            </w:r>
            <w:r>
              <w:rPr>
                <w:color w:val="000000"/>
                <w:sz w:val="24"/>
                <w:szCs w:val="24"/>
              </w:rPr>
              <w:t>1</w:t>
            </w:r>
            <w:r>
              <w:rPr>
                <w:color w:val="000000"/>
                <w:sz w:val="24"/>
                <w:szCs w:val="24"/>
              </w:rPr>
              <w:t>.</w:t>
            </w:r>
          </w:p>
        </w:tc>
        <w:bookmarkStart w:id="1" w:name="_GoBack"/>
        <w:bookmarkEnd w:id="1"/>
      </w:tr>
      <w:tr w:rsidR="00C03335">
        <w:trPr>
          <w:trHeight w:val="70"/>
        </w:trPr>
        <w:tc>
          <w:tcPr>
            <w:tcW w:w="830" w:type="dxa"/>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7</w:t>
            </w:r>
          </w:p>
        </w:tc>
        <w:tc>
          <w:tcPr>
            <w:tcW w:w="2345" w:type="dxa"/>
            <w:shd w:val="clear" w:color="auto" w:fill="auto"/>
          </w:tcPr>
          <w:p w:rsidR="00C03335" w:rsidRDefault="00030C94">
            <w:pPr>
              <w:pBdr>
                <w:top w:val="nil"/>
                <w:left w:val="nil"/>
                <w:bottom w:val="nil"/>
                <w:right w:val="nil"/>
                <w:between w:val="nil"/>
              </w:pBdr>
              <w:spacing w:after="200" w:line="276" w:lineRule="auto"/>
              <w:rPr>
                <w:color w:val="000000"/>
                <w:sz w:val="24"/>
                <w:szCs w:val="24"/>
              </w:rPr>
            </w:pPr>
            <w:r>
              <w:rPr>
                <w:b/>
                <w:color w:val="000000"/>
                <w:sz w:val="24"/>
                <w:szCs w:val="24"/>
              </w:rPr>
              <w:t>Chương 7: Các dịch vụ mạng</w:t>
            </w:r>
          </w:p>
        </w:tc>
        <w:tc>
          <w:tcPr>
            <w:tcW w:w="872" w:type="dxa"/>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12</w:t>
            </w:r>
          </w:p>
        </w:tc>
        <w:tc>
          <w:tcPr>
            <w:tcW w:w="717" w:type="dxa"/>
            <w:gridSpan w:val="2"/>
          </w:tcPr>
          <w:p w:rsidR="00C03335" w:rsidRDefault="00C03335">
            <w:pPr>
              <w:pBdr>
                <w:top w:val="nil"/>
                <w:left w:val="nil"/>
                <w:bottom w:val="nil"/>
                <w:right w:val="nil"/>
                <w:between w:val="nil"/>
              </w:pBdr>
              <w:spacing w:after="200" w:line="276" w:lineRule="auto"/>
              <w:jc w:val="center"/>
              <w:rPr>
                <w:color w:val="000000"/>
                <w:sz w:val="24"/>
                <w:szCs w:val="24"/>
              </w:rPr>
            </w:pPr>
          </w:p>
        </w:tc>
        <w:tc>
          <w:tcPr>
            <w:tcW w:w="846" w:type="dxa"/>
            <w:tcBorders>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center"/>
              <w:rPr>
                <w:color w:val="000000"/>
                <w:sz w:val="24"/>
                <w:szCs w:val="24"/>
              </w:rPr>
            </w:pPr>
            <w:r>
              <w:rPr>
                <w:color w:val="000000"/>
                <w:sz w:val="24"/>
                <w:szCs w:val="24"/>
              </w:rPr>
              <w:t>3</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tcPr>
          <w:p w:rsidR="00C03335" w:rsidRDefault="00030C94">
            <w:pPr>
              <w:pBdr>
                <w:top w:val="nil"/>
                <w:left w:val="nil"/>
                <w:bottom w:val="nil"/>
                <w:right w:val="nil"/>
                <w:between w:val="nil"/>
              </w:pBdr>
              <w:spacing w:after="200" w:line="276" w:lineRule="auto"/>
              <w:jc w:val="both"/>
              <w:rPr>
                <w:color w:val="000000"/>
                <w:sz w:val="24"/>
                <w:szCs w:val="24"/>
              </w:rPr>
            </w:pPr>
            <w:r>
              <w:rPr>
                <w:color w:val="000000"/>
                <w:sz w:val="24"/>
                <w:szCs w:val="24"/>
              </w:rPr>
              <w:t xml:space="preserve">+ Sinh viên tìm hiểu và thực hành trước về triển khai các dịch vụ mạng </w:t>
            </w:r>
            <w:r>
              <w:rPr>
                <w:color w:val="000000"/>
              </w:rPr>
              <w:t>DHCP, DNS, Web, FTP</w:t>
            </w:r>
            <w:r>
              <w:rPr>
                <w:color w:val="000000"/>
                <w:sz w:val="24"/>
                <w:szCs w:val="24"/>
              </w:rPr>
              <w:t xml:space="preserve"> tại chương </w:t>
            </w:r>
            <w:r w:rsidR="00605555">
              <w:rPr>
                <w:color w:val="000000"/>
                <w:sz w:val="24"/>
                <w:szCs w:val="24"/>
              </w:rPr>
              <w:t>7</w:t>
            </w:r>
            <w:r>
              <w:rPr>
                <w:color w:val="000000"/>
                <w:sz w:val="24"/>
                <w:szCs w:val="24"/>
              </w:rPr>
              <w:t>,</w:t>
            </w:r>
            <w:r w:rsidR="00605555">
              <w:rPr>
                <w:color w:val="000000"/>
                <w:sz w:val="24"/>
                <w:szCs w:val="24"/>
              </w:rPr>
              <w:t xml:space="preserve"> 8, 9, 10</w:t>
            </w:r>
            <w:r>
              <w:rPr>
                <w:color w:val="000000"/>
                <w:sz w:val="24"/>
                <w:szCs w:val="24"/>
              </w:rPr>
              <w:t xml:space="preserve"> tài liệu [1], chương </w:t>
            </w:r>
            <w:r w:rsidR="00605555">
              <w:rPr>
                <w:color w:val="000000"/>
                <w:sz w:val="24"/>
                <w:szCs w:val="24"/>
              </w:rPr>
              <w:t>6, 7</w:t>
            </w:r>
            <w:r>
              <w:rPr>
                <w:color w:val="000000"/>
                <w:sz w:val="24"/>
                <w:szCs w:val="24"/>
              </w:rPr>
              <w:t xml:space="preserve"> tài liệu [</w:t>
            </w:r>
            <w:r w:rsidR="00605555">
              <w:rPr>
                <w:color w:val="000000"/>
                <w:sz w:val="24"/>
                <w:szCs w:val="24"/>
              </w:rPr>
              <w:t>2</w:t>
            </w:r>
            <w:r>
              <w:rPr>
                <w:color w:val="000000"/>
                <w:sz w:val="24"/>
                <w:szCs w:val="24"/>
              </w:rPr>
              <w:t>].</w:t>
            </w:r>
            <w:r w:rsidR="00605555">
              <w:rPr>
                <w:color w:val="000000"/>
                <w:sz w:val="24"/>
                <w:szCs w:val="24"/>
              </w:rPr>
              <w:t xml:space="preserve"> Chương 2 tài liệu [3].</w:t>
            </w:r>
          </w:p>
        </w:tc>
      </w:tr>
      <w:tr w:rsidR="00C03335">
        <w:trPr>
          <w:gridAfter w:val="1"/>
          <w:wAfter w:w="22" w:type="dxa"/>
          <w:trHeight w:val="210"/>
        </w:trPr>
        <w:tc>
          <w:tcPr>
            <w:tcW w:w="4644" w:type="dxa"/>
            <w:gridSpan w:val="4"/>
            <w:tcBorders>
              <w:top w:val="nil"/>
              <w:left w:val="nil"/>
              <w:bottom w:val="nil"/>
              <w:right w:val="nil"/>
            </w:tcBorders>
            <w:shd w:val="clear" w:color="auto" w:fill="auto"/>
          </w:tcPr>
          <w:p w:rsidR="00C03335" w:rsidRDefault="00C03335">
            <w:pPr>
              <w:spacing w:after="200" w:line="276" w:lineRule="auto"/>
              <w:jc w:val="both"/>
              <w:rPr>
                <w:b/>
                <w:i/>
                <w:sz w:val="24"/>
                <w:szCs w:val="24"/>
                <w:u w:val="single"/>
              </w:rPr>
            </w:pPr>
          </w:p>
        </w:tc>
        <w:tc>
          <w:tcPr>
            <w:tcW w:w="4644" w:type="dxa"/>
            <w:gridSpan w:val="3"/>
            <w:tcBorders>
              <w:top w:val="nil"/>
              <w:left w:val="nil"/>
              <w:bottom w:val="nil"/>
              <w:right w:val="nil"/>
            </w:tcBorders>
            <w:shd w:val="clear" w:color="auto" w:fill="auto"/>
          </w:tcPr>
          <w:p w:rsidR="00C03335" w:rsidRDefault="00030C94">
            <w:pPr>
              <w:spacing w:after="200" w:line="276" w:lineRule="auto"/>
              <w:jc w:val="center"/>
              <w:rPr>
                <w:b/>
                <w:i/>
                <w:sz w:val="24"/>
                <w:szCs w:val="24"/>
                <w:u w:val="single"/>
              </w:rPr>
            </w:pPr>
            <w:r>
              <w:rPr>
                <w:sz w:val="24"/>
                <w:szCs w:val="24"/>
              </w:rPr>
              <w:t xml:space="preserve">Hà nội, ngày     tháng      năm </w:t>
            </w:r>
          </w:p>
        </w:tc>
      </w:tr>
      <w:tr w:rsidR="00C03335">
        <w:trPr>
          <w:gridAfter w:val="1"/>
          <w:wAfter w:w="22" w:type="dxa"/>
          <w:trHeight w:val="210"/>
        </w:trPr>
        <w:tc>
          <w:tcPr>
            <w:tcW w:w="4644" w:type="dxa"/>
            <w:gridSpan w:val="4"/>
            <w:tcBorders>
              <w:top w:val="nil"/>
              <w:left w:val="nil"/>
              <w:bottom w:val="nil"/>
              <w:right w:val="nil"/>
            </w:tcBorders>
            <w:shd w:val="clear" w:color="auto" w:fill="auto"/>
          </w:tcPr>
          <w:p w:rsidR="00C03335" w:rsidRDefault="00030C94">
            <w:pPr>
              <w:spacing w:after="200" w:line="276" w:lineRule="auto"/>
              <w:jc w:val="center"/>
              <w:rPr>
                <w:b/>
                <w:sz w:val="24"/>
                <w:szCs w:val="24"/>
              </w:rPr>
            </w:pPr>
            <w:r>
              <w:rPr>
                <w:b/>
                <w:sz w:val="24"/>
                <w:szCs w:val="24"/>
              </w:rPr>
              <w:lastRenderedPageBreak/>
              <w:t>TRƯỞNG KHOA</w:t>
            </w:r>
          </w:p>
          <w:p w:rsidR="00C03335" w:rsidRDefault="00C03335">
            <w:pPr>
              <w:spacing w:after="200" w:line="276" w:lineRule="auto"/>
              <w:jc w:val="both"/>
              <w:rPr>
                <w:b/>
                <w:i/>
                <w:sz w:val="24"/>
                <w:szCs w:val="24"/>
                <w:u w:val="single"/>
              </w:rPr>
            </w:pPr>
          </w:p>
        </w:tc>
        <w:tc>
          <w:tcPr>
            <w:tcW w:w="4644" w:type="dxa"/>
            <w:gridSpan w:val="3"/>
            <w:tcBorders>
              <w:top w:val="nil"/>
              <w:left w:val="nil"/>
              <w:bottom w:val="nil"/>
              <w:right w:val="nil"/>
            </w:tcBorders>
            <w:shd w:val="clear" w:color="auto" w:fill="auto"/>
          </w:tcPr>
          <w:p w:rsidR="00C03335" w:rsidRDefault="00030C94">
            <w:pPr>
              <w:spacing w:after="200" w:line="276" w:lineRule="auto"/>
              <w:jc w:val="center"/>
              <w:rPr>
                <w:b/>
                <w:sz w:val="24"/>
                <w:szCs w:val="24"/>
              </w:rPr>
            </w:pPr>
            <w:r>
              <w:rPr>
                <w:b/>
                <w:sz w:val="24"/>
                <w:szCs w:val="24"/>
              </w:rPr>
              <w:t>TRƯỞNG BỘ MÔN</w:t>
            </w:r>
          </w:p>
          <w:p w:rsidR="00C03335" w:rsidRDefault="00C03335">
            <w:pPr>
              <w:spacing w:after="200" w:line="276" w:lineRule="auto"/>
              <w:jc w:val="center"/>
              <w:rPr>
                <w:b/>
                <w:sz w:val="24"/>
                <w:szCs w:val="24"/>
              </w:rPr>
            </w:pPr>
          </w:p>
          <w:p w:rsidR="00C03335" w:rsidRDefault="00C03335">
            <w:pPr>
              <w:spacing w:after="200" w:line="276" w:lineRule="auto"/>
              <w:jc w:val="both"/>
              <w:rPr>
                <w:b/>
                <w:i/>
                <w:sz w:val="24"/>
                <w:szCs w:val="24"/>
                <w:u w:val="single"/>
              </w:rPr>
            </w:pPr>
          </w:p>
        </w:tc>
      </w:tr>
    </w:tbl>
    <w:p w:rsidR="00C03335" w:rsidRDefault="00C03335">
      <w:pPr>
        <w:rPr>
          <w:sz w:val="24"/>
          <w:szCs w:val="24"/>
        </w:rPr>
      </w:pPr>
    </w:p>
    <w:sectPr w:rsidR="00C03335">
      <w:footerReference w:type="even" r:id="rId10"/>
      <w:footerReference w:type="default" r:id="rId11"/>
      <w:pgSz w:w="12242" w:h="15842"/>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0C94" w:rsidRDefault="00030C94">
      <w:r>
        <w:separator/>
      </w:r>
    </w:p>
  </w:endnote>
  <w:endnote w:type="continuationSeparator" w:id="0">
    <w:p w:rsidR="00030C94" w:rsidRDefault="00030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charset w:val="A3"/>
    <w:family w:val="swiss"/>
    <w:pitch w:val="variable"/>
    <w:sig w:usb0="E4002EFF" w:usb1="C000E47F" w:usb2="00000009" w:usb3="00000000" w:csb0="000001FF" w:csb1="00000000"/>
  </w:font>
  <w:font w:name="VNI-Helve-Condense">
    <w:charset w:val="00"/>
    <w:family w:val="auto"/>
    <w:pitch w:val="variable"/>
    <w:sig w:usb0="00000003" w:usb1="00000000" w:usb2="00000000" w:usb3="00000000" w:csb0="00000001" w:csb1="00000000"/>
  </w:font>
  <w:font w:name="VNI-Helve">
    <w:charset w:val="00"/>
    <w:family w:val="auto"/>
    <w:pitch w:val="variable"/>
    <w:sig w:usb0="00000003" w:usb1="00000000" w:usb2="00000000" w:usb3="00000000" w:csb0="00000001" w:csb1="00000000"/>
  </w:font>
  <w:font w:name="Georgia">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335" w:rsidRDefault="00030C9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C03335" w:rsidRDefault="00C03335">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335" w:rsidRDefault="00030C9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sidR="00FD781B">
      <w:rPr>
        <w:color w:val="000000"/>
      </w:rPr>
      <w:fldChar w:fldCharType="separate"/>
    </w:r>
    <w:r w:rsidR="00FD781B">
      <w:rPr>
        <w:noProof/>
        <w:color w:val="000000"/>
      </w:rPr>
      <w:t>1</w:t>
    </w:r>
    <w:r>
      <w:rPr>
        <w:color w:val="000000"/>
      </w:rPr>
      <w:fldChar w:fldCharType="end"/>
    </w:r>
  </w:p>
  <w:p w:rsidR="00C03335" w:rsidRDefault="00C03335">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0C94" w:rsidRDefault="00030C94">
      <w:r>
        <w:separator/>
      </w:r>
    </w:p>
  </w:footnote>
  <w:footnote w:type="continuationSeparator" w:id="0">
    <w:p w:rsidR="00030C94" w:rsidRDefault="00030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61320"/>
    <w:multiLevelType w:val="multilevel"/>
    <w:tmpl w:val="B34AC108"/>
    <w:lvl w:ilvl="0">
      <w:start w:val="4"/>
      <w:numFmt w:val="decimal"/>
      <w:lvlText w:val="%1."/>
      <w:lvlJc w:val="left"/>
      <w:pPr>
        <w:ind w:left="540" w:hanging="540"/>
      </w:pPr>
    </w:lvl>
    <w:lvl w:ilvl="1">
      <w:start w:val="1"/>
      <w:numFmt w:val="decimal"/>
      <w:lvlText w:val="%1.%2."/>
      <w:lvlJc w:val="left"/>
      <w:pPr>
        <w:ind w:left="1620" w:hanging="540"/>
      </w:pPr>
    </w:lvl>
    <w:lvl w:ilvl="2">
      <w:start w:val="2"/>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 w15:restartNumberingAfterBreak="0">
    <w:nsid w:val="1EDB5FCD"/>
    <w:multiLevelType w:val="multilevel"/>
    <w:tmpl w:val="ECCCF6B4"/>
    <w:lvl w:ilvl="0">
      <w:start w:val="1"/>
      <w:numFmt w:val="decimal"/>
      <w:lvlText w:val="%1."/>
      <w:lvlJc w:val="left"/>
      <w:pPr>
        <w:ind w:left="720" w:hanging="360"/>
      </w:pPr>
      <w:rPr>
        <w:b/>
        <w:color w:val="000000"/>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 w15:restartNumberingAfterBreak="0">
    <w:nsid w:val="5EA654DB"/>
    <w:multiLevelType w:val="multilevel"/>
    <w:tmpl w:val="2C702C8A"/>
    <w:lvl w:ilvl="0">
      <w:start w:val="1"/>
      <w:numFmt w:val="decimal"/>
      <w:pStyle w:val="TlcgLietKe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0122E36"/>
    <w:multiLevelType w:val="multilevel"/>
    <w:tmpl w:val="13E0D6EC"/>
    <w:lvl w:ilvl="0">
      <w:start w:val="4"/>
      <w:numFmt w:val="decimal"/>
      <w:lvlText w:val="%1."/>
      <w:lvlJc w:val="left"/>
      <w:pPr>
        <w:ind w:left="390" w:hanging="390"/>
      </w:pPr>
    </w:lvl>
    <w:lvl w:ilvl="1">
      <w:start w:val="1"/>
      <w:numFmt w:val="decimal"/>
      <w:lvlText w:val="%1.%2."/>
      <w:lvlJc w:val="left"/>
      <w:pPr>
        <w:ind w:left="981" w:hanging="720"/>
      </w:pPr>
    </w:lvl>
    <w:lvl w:ilvl="2">
      <w:start w:val="1"/>
      <w:numFmt w:val="decimal"/>
      <w:lvlText w:val="%1.%2.%3."/>
      <w:lvlJc w:val="left"/>
      <w:pPr>
        <w:ind w:left="1242" w:hanging="720"/>
      </w:pPr>
      <w:rPr>
        <w:color w:val="000000"/>
      </w:rPr>
    </w:lvl>
    <w:lvl w:ilvl="3">
      <w:start w:val="1"/>
      <w:numFmt w:val="decimal"/>
      <w:lvlText w:val="%1.%2.%3.%4."/>
      <w:lvlJc w:val="left"/>
      <w:pPr>
        <w:ind w:left="1863" w:hanging="1080"/>
      </w:pPr>
    </w:lvl>
    <w:lvl w:ilvl="4">
      <w:start w:val="1"/>
      <w:numFmt w:val="decimal"/>
      <w:lvlText w:val="%1.%2.%3.%4.%5."/>
      <w:lvlJc w:val="left"/>
      <w:pPr>
        <w:ind w:left="2124" w:hanging="1080"/>
      </w:pPr>
    </w:lvl>
    <w:lvl w:ilvl="5">
      <w:start w:val="1"/>
      <w:numFmt w:val="decimal"/>
      <w:lvlText w:val="%1.%2.%3.%4.%5.%6."/>
      <w:lvlJc w:val="left"/>
      <w:pPr>
        <w:ind w:left="2745" w:hanging="1440"/>
      </w:pPr>
    </w:lvl>
    <w:lvl w:ilvl="6">
      <w:start w:val="1"/>
      <w:numFmt w:val="decimal"/>
      <w:lvlText w:val="%1.%2.%3.%4.%5.%6.%7."/>
      <w:lvlJc w:val="left"/>
      <w:pPr>
        <w:ind w:left="3006" w:hanging="1439"/>
      </w:pPr>
    </w:lvl>
    <w:lvl w:ilvl="7">
      <w:start w:val="1"/>
      <w:numFmt w:val="decimal"/>
      <w:lvlText w:val="%1.%2.%3.%4.%5.%6.%7.%8."/>
      <w:lvlJc w:val="left"/>
      <w:pPr>
        <w:ind w:left="3627" w:hanging="1800"/>
      </w:pPr>
    </w:lvl>
    <w:lvl w:ilvl="8">
      <w:start w:val="1"/>
      <w:numFmt w:val="decimal"/>
      <w:lvlText w:val="%1.%2.%3.%4.%5.%6.%7.%8.%9."/>
      <w:lvlJc w:val="left"/>
      <w:pPr>
        <w:ind w:left="3888" w:hanging="180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335"/>
    <w:rsid w:val="000202D2"/>
    <w:rsid w:val="00030C94"/>
    <w:rsid w:val="000A0413"/>
    <w:rsid w:val="001648AD"/>
    <w:rsid w:val="002A14ED"/>
    <w:rsid w:val="002D1E87"/>
    <w:rsid w:val="003B2609"/>
    <w:rsid w:val="00605555"/>
    <w:rsid w:val="00834A45"/>
    <w:rsid w:val="00944A0A"/>
    <w:rsid w:val="009C3C42"/>
    <w:rsid w:val="00A11458"/>
    <w:rsid w:val="00C03335"/>
    <w:rsid w:val="00C246E0"/>
    <w:rsid w:val="00E21910"/>
    <w:rsid w:val="00E51692"/>
    <w:rsid w:val="00E85F21"/>
    <w:rsid w:val="00FD7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2E06B"/>
  <w15:docId w15:val="{15168E67-E47C-4404-B2F3-669400E9E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style>
  <w:style w:type="paragraph" w:styleId="Heading1">
    <w:name w:val="heading 1"/>
    <w:basedOn w:val="Normal"/>
    <w:next w:val="Normal"/>
    <w:link w:val="Heading1Char"/>
    <w:uiPriority w:val="9"/>
    <w:qFormat/>
    <w:rsid w:val="00CB266C"/>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CB266C"/>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Normal13pt">
    <w:name w:val="Normal + 13 pt"/>
    <w:aliases w:val="Before:  6 pt,After:  6 pt,Line spacing:  At least 1.2 pt"/>
    <w:basedOn w:val="Normal"/>
    <w:link w:val="Normal13ptChar"/>
    <w:rsid w:val="00BF1B11"/>
    <w:pPr>
      <w:spacing w:before="120" w:after="120" w:line="24" w:lineRule="atLeast"/>
    </w:pPr>
    <w:rPr>
      <w:szCs w:val="24"/>
      <w:lang w:val="x-none" w:eastAsia="x-none"/>
    </w:rPr>
  </w:style>
  <w:style w:type="character" w:customStyle="1" w:styleId="Normal13ptChar">
    <w:name w:val="Normal + 13 pt Char"/>
    <w:aliases w:val="Before:  6 pt Char,After:  6 pt Char,Line spacing:  At least 1.2 pt Char"/>
    <w:link w:val="Normal13pt"/>
    <w:rsid w:val="00BF1B11"/>
    <w:rPr>
      <w:rFonts w:ascii="Times New Roman" w:eastAsia="Times New Roman" w:hAnsi="Times New Roman"/>
      <w:sz w:val="26"/>
      <w:szCs w:val="24"/>
    </w:rPr>
  </w:style>
  <w:style w:type="paragraph" w:customStyle="1" w:styleId="TlcgTieuDeChar">
    <w:name w:val="Tlcg_TieuDe Char"/>
    <w:basedOn w:val="Heading1"/>
    <w:link w:val="TlcgTieuDeCharChar"/>
    <w:rsid w:val="00CB266C"/>
    <w:pPr>
      <w:spacing w:after="120"/>
    </w:pPr>
    <w:rPr>
      <w:rFonts w:ascii="VNI-Helve-Condense" w:hAnsi="VNI-Helve-Condense"/>
      <w:sz w:val="36"/>
      <w:szCs w:val="36"/>
    </w:rPr>
  </w:style>
  <w:style w:type="character" w:customStyle="1" w:styleId="TlcgTieuDeCharChar">
    <w:name w:val="Tlcg_TieuDe Char Char"/>
    <w:link w:val="TlcgTieuDeChar"/>
    <w:locked/>
    <w:rsid w:val="00CB266C"/>
    <w:rPr>
      <w:rFonts w:ascii="VNI-Helve-Condense" w:eastAsia="Times New Roman" w:hAnsi="VNI-Helve-Condense" w:cs="VNI-Helve-Condense"/>
      <w:b/>
      <w:bCs/>
      <w:kern w:val="32"/>
      <w:sz w:val="36"/>
      <w:szCs w:val="36"/>
    </w:rPr>
  </w:style>
  <w:style w:type="character" w:customStyle="1" w:styleId="Heading1Char">
    <w:name w:val="Heading 1 Char"/>
    <w:link w:val="Heading1"/>
    <w:uiPriority w:val="9"/>
    <w:rsid w:val="00CB266C"/>
    <w:rPr>
      <w:rFonts w:ascii="Cambria" w:eastAsia="Times New Roman" w:hAnsi="Cambria" w:cs="Times New Roman"/>
      <w:b/>
      <w:bCs/>
      <w:kern w:val="32"/>
      <w:sz w:val="32"/>
      <w:szCs w:val="32"/>
    </w:rPr>
  </w:style>
  <w:style w:type="paragraph" w:customStyle="1" w:styleId="TlcgLietKe02">
    <w:name w:val="Tlcg_LietKe02"/>
    <w:basedOn w:val="Heading4"/>
    <w:next w:val="NormalWeb"/>
    <w:link w:val="TlcgLietKe02Char"/>
    <w:rsid w:val="00CB266C"/>
    <w:pPr>
      <w:numPr>
        <w:numId w:val="4"/>
      </w:numPr>
      <w:spacing w:before="60"/>
    </w:pPr>
    <w:rPr>
      <w:rFonts w:ascii="VNI-Helve" w:hAnsi="VNI-Helve"/>
      <w:b w:val="0"/>
      <w:bCs w:val="0"/>
      <w:sz w:val="22"/>
      <w:szCs w:val="22"/>
    </w:rPr>
  </w:style>
  <w:style w:type="character" w:customStyle="1" w:styleId="TlcgLietKe02Char">
    <w:name w:val="Tlcg_LietKe02 Char"/>
    <w:link w:val="TlcgLietKe02"/>
    <w:locked/>
    <w:rsid w:val="00CB266C"/>
    <w:rPr>
      <w:rFonts w:ascii="VNI-Helve" w:eastAsia="Times New Roman" w:hAnsi="VNI-Helve" w:cs="VNI-Helve"/>
      <w:sz w:val="22"/>
      <w:szCs w:val="22"/>
    </w:rPr>
  </w:style>
  <w:style w:type="character" w:customStyle="1" w:styleId="Heading4Char">
    <w:name w:val="Heading 4 Char"/>
    <w:link w:val="Heading4"/>
    <w:uiPriority w:val="9"/>
    <w:semiHidden/>
    <w:rsid w:val="00CB266C"/>
    <w:rPr>
      <w:rFonts w:ascii="Calibri" w:eastAsia="Times New Roman" w:hAnsi="Calibri" w:cs="Times New Roman"/>
      <w:b/>
      <w:bCs/>
      <w:sz w:val="28"/>
      <w:szCs w:val="28"/>
    </w:rPr>
  </w:style>
  <w:style w:type="paragraph" w:styleId="NormalWeb">
    <w:name w:val="Normal (Web)"/>
    <w:basedOn w:val="Normal"/>
    <w:uiPriority w:val="99"/>
    <w:semiHidden/>
    <w:unhideWhenUsed/>
    <w:rsid w:val="00CB266C"/>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fcN1wgDL/EkvF7z7SOs+6sS6bw==">AMUW2mUV8AwOMSxTeGvAgApk0INALlcL5HgDE28SqpIWDCsxFAlYkvTMIfcZml8xmU0oDRdXsBSvKFwlukDaIJp9FE9oXSFw/MbpcYddyWE+d1G0zVg2ie+vZRgPsLiHSKbELbuntFm6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LuckyStar</cp:lastModifiedBy>
  <cp:revision>46</cp:revision>
  <dcterms:created xsi:type="dcterms:W3CDTF">2018-08-15T16:36:00Z</dcterms:created>
  <dcterms:modified xsi:type="dcterms:W3CDTF">2020-05-08T06:14:00Z</dcterms:modified>
</cp:coreProperties>
</file>