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66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4635"/>
        <w:gridCol w:w="5331"/>
      </w:tblGrid>
      <w:tr w:rsidR="006065E5" w:rsidRPr="0021437F" w14:paraId="0DF0391E" w14:textId="77777777" w:rsidTr="006714E7">
        <w:trPr>
          <w:trHeight w:val="763"/>
        </w:trPr>
        <w:tc>
          <w:tcPr>
            <w:tcW w:w="4626" w:type="dxa"/>
          </w:tcPr>
          <w:p w14:paraId="0DF03918" w14:textId="77777777" w:rsidR="006065E5" w:rsidRPr="0021437F" w:rsidRDefault="006065E5" w:rsidP="006714E7">
            <w:pPr>
              <w:pStyle w:val="NoSpacing"/>
              <w:spacing w:before="6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37F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  <w:p w14:paraId="0DF03919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1437F">
              <w:rPr>
                <w:rFonts w:ascii="Times New Roman" w:hAnsi="Times New Roman" w:cs="Times New Roman"/>
                <w:b/>
              </w:rPr>
              <w:t>TRƯỜNG ĐẠI HỌC MỎ - ĐỊA CHẤT</w:t>
            </w:r>
          </w:p>
          <w:p w14:paraId="0DF0391A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</w:rPr>
            </w:pPr>
            <w:r w:rsidRPr="0021437F">
              <w:rPr>
                <w:rFonts w:ascii="Times New Roman" w:hAnsi="Times New Roman" w:cs="Times New Roman"/>
              </w:rPr>
              <w:t>-----------------------------</w:t>
            </w:r>
          </w:p>
        </w:tc>
        <w:tc>
          <w:tcPr>
            <w:tcW w:w="5320" w:type="dxa"/>
          </w:tcPr>
          <w:p w14:paraId="0DF0391B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1437F">
              <w:rPr>
                <w:rFonts w:ascii="Times New Roman" w:hAnsi="Times New Roman" w:cs="Times New Roman"/>
                <w:b/>
              </w:rPr>
              <w:t>CỘNG HÒA XÃ HỘI CHỦ NGHĨA VIỆT NAM</w:t>
            </w:r>
          </w:p>
          <w:p w14:paraId="0DF0391C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1437F">
              <w:rPr>
                <w:rFonts w:ascii="Times New Roman" w:hAnsi="Times New Roman" w:cs="Times New Roman"/>
                <w:b/>
              </w:rPr>
              <w:t>Độc lập - Tự do - Hạnh phúc</w:t>
            </w:r>
          </w:p>
          <w:p w14:paraId="0DF0391D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</w:rPr>
            </w:pPr>
            <w:r w:rsidRPr="0021437F">
              <w:rPr>
                <w:rFonts w:ascii="Times New Roman" w:hAnsi="Times New Roman" w:cs="Times New Roman"/>
              </w:rPr>
              <w:t>-------------------------</w:t>
            </w:r>
          </w:p>
        </w:tc>
      </w:tr>
    </w:tbl>
    <w:p w14:paraId="0DF0391F" w14:textId="77777777" w:rsidR="006065E5" w:rsidRPr="0021437F" w:rsidRDefault="006065E5" w:rsidP="006065E5">
      <w:pPr>
        <w:spacing w:before="60" w:line="360" w:lineRule="exact"/>
        <w:rPr>
          <w:rFonts w:ascii="Times New Roman" w:hAnsi="Times New Roman" w:cs="Times New Roman"/>
          <w:color w:val="FF0000"/>
          <w:sz w:val="26"/>
          <w:szCs w:val="26"/>
        </w:rPr>
      </w:pPr>
    </w:p>
    <w:p w14:paraId="0DF03920" w14:textId="77777777" w:rsidR="006065E5" w:rsidRPr="0021437F" w:rsidRDefault="006065E5" w:rsidP="006065E5">
      <w:pPr>
        <w:spacing w:before="60" w:line="36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ĐỀ CƯƠNG CHI TIẾT HỌC PHẦN</w:t>
      </w:r>
    </w:p>
    <w:p w14:paraId="0DF03921" w14:textId="77777777" w:rsidR="006065E5" w:rsidRPr="0021437F" w:rsidRDefault="006065E5" w:rsidP="006065E5">
      <w:pPr>
        <w:spacing w:before="60" w:line="360" w:lineRule="exact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DF03922" w14:textId="19027C9A" w:rsidR="006065E5" w:rsidRPr="0021437F" w:rsidRDefault="006065E5" w:rsidP="006065E5">
      <w:pPr>
        <w:spacing w:before="60" w:line="360" w:lineRule="exact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 xml:space="preserve">1. Tên học phần: </w:t>
      </w:r>
      <w:r w:rsidR="001C1FBE">
        <w:rPr>
          <w:b/>
          <w:sz w:val="26"/>
          <w:szCs w:val="26"/>
        </w:rPr>
        <w:t>Thông</w:t>
      </w:r>
      <w:r w:rsidR="001C1FBE" w:rsidRPr="0021437F">
        <w:rPr>
          <w:b/>
          <w:sz w:val="26"/>
          <w:szCs w:val="26"/>
        </w:rPr>
        <w:t xml:space="preserve"> tin</w:t>
      </w:r>
      <w:r w:rsidR="001C1FBE">
        <w:rPr>
          <w:b/>
          <w:sz w:val="26"/>
          <w:szCs w:val="26"/>
        </w:rPr>
        <w:t xml:space="preserve"> địa</w:t>
      </w:r>
      <w:r w:rsidR="001C1FBE" w:rsidRPr="0021437F">
        <w:rPr>
          <w:b/>
          <w:sz w:val="26"/>
          <w:szCs w:val="26"/>
        </w:rPr>
        <w:t xml:space="preserve"> học</w:t>
      </w:r>
      <w:r w:rsidR="001C1FBE">
        <w:rPr>
          <w:b/>
          <w:sz w:val="26"/>
          <w:szCs w:val="26"/>
        </w:rPr>
        <w:t xml:space="preserve"> trong đánh giá tài nguyên </w:t>
      </w:r>
      <w:r w:rsidR="001C1FBE" w:rsidRPr="0021437F">
        <w:rPr>
          <w:b/>
          <w:sz w:val="26"/>
          <w:szCs w:val="26"/>
        </w:rPr>
        <w:t xml:space="preserve"> </w:t>
      </w:r>
      <w:r w:rsidR="001C1FBE" w:rsidRPr="0021437F">
        <w:rPr>
          <w:sz w:val="26"/>
          <w:szCs w:val="26"/>
          <w:lang w:val="pt-BR"/>
        </w:rPr>
        <w:t>Geoinformatics for Mi</w:t>
      </w:r>
      <w:r w:rsidR="001C1FBE">
        <w:rPr>
          <w:sz w:val="26"/>
          <w:szCs w:val="26"/>
          <w:lang w:val="pt-BR"/>
        </w:rPr>
        <w:t>neral Resources Evaluation</w:t>
      </w:r>
    </w:p>
    <w:p w14:paraId="0DF03925" w14:textId="7249DD05" w:rsidR="006065E5" w:rsidRPr="0021437F" w:rsidRDefault="006065E5" w:rsidP="006065E5">
      <w:pPr>
        <w:spacing w:before="60" w:line="360" w:lineRule="exact"/>
        <w:rPr>
          <w:rFonts w:ascii="Times New Roman" w:hAnsi="Times New Roman" w:cs="Times New Roman"/>
          <w:bCs/>
          <w:sz w:val="26"/>
          <w:szCs w:val="26"/>
          <w:lang w:val="pt-BR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21437F">
        <w:rPr>
          <w:rFonts w:ascii="Times New Roman" w:hAnsi="Times New Roman" w:cs="Times New Roman"/>
          <w:b/>
          <w:sz w:val="26"/>
          <w:szCs w:val="26"/>
        </w:rPr>
        <w:tab/>
        <w:t xml:space="preserve">Mã số học phần:  </w:t>
      </w:r>
      <w:r>
        <w:rPr>
          <w:rFonts w:ascii="Times New Roman" w:hAnsi="Times New Roman" w:cs="Times New Roman"/>
          <w:bCs/>
          <w:sz w:val="26"/>
          <w:szCs w:val="26"/>
          <w:lang w:val="pt-BR"/>
        </w:rPr>
        <w:t>7</w:t>
      </w:r>
      <w:r w:rsidRPr="0021437F">
        <w:rPr>
          <w:rFonts w:ascii="Times New Roman" w:hAnsi="Times New Roman" w:cs="Times New Roman"/>
          <w:bCs/>
          <w:sz w:val="26"/>
          <w:szCs w:val="26"/>
          <w:lang w:val="pt-BR"/>
        </w:rPr>
        <w:t>0804</w:t>
      </w:r>
      <w:r w:rsidR="00E23F3E">
        <w:rPr>
          <w:rFonts w:ascii="Times New Roman" w:hAnsi="Times New Roman" w:cs="Times New Roman"/>
          <w:bCs/>
          <w:sz w:val="26"/>
          <w:szCs w:val="26"/>
          <w:lang w:val="pt-BR"/>
        </w:rPr>
        <w:t>06</w:t>
      </w:r>
    </w:p>
    <w:p w14:paraId="0DF03926" w14:textId="17DBA33E" w:rsidR="006065E5" w:rsidRPr="0021437F" w:rsidRDefault="006065E5" w:rsidP="006065E5">
      <w:pPr>
        <w:tabs>
          <w:tab w:val="left" w:pos="360"/>
        </w:tabs>
        <w:spacing w:before="6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21437F">
        <w:rPr>
          <w:rFonts w:ascii="Times New Roman" w:hAnsi="Times New Roman" w:cs="Times New Roman"/>
          <w:b/>
          <w:sz w:val="26"/>
          <w:szCs w:val="26"/>
        </w:rPr>
        <w:tab/>
      </w:r>
      <w:r w:rsidRPr="0021437F">
        <w:rPr>
          <w:rFonts w:ascii="Times New Roman" w:hAnsi="Times New Roman" w:cs="Times New Roman"/>
          <w:b/>
          <w:sz w:val="26"/>
          <w:szCs w:val="26"/>
        </w:rPr>
        <w:tab/>
        <w:t xml:space="preserve">Số tín chỉ học phần:   </w:t>
      </w:r>
      <w:r w:rsidRPr="0021437F">
        <w:rPr>
          <w:rFonts w:ascii="Times New Roman" w:hAnsi="Times New Roman" w:cs="Times New Roman"/>
          <w:b/>
          <w:bCs/>
          <w:sz w:val="26"/>
          <w:szCs w:val="26"/>
        </w:rPr>
        <w:t>3 (2-</w:t>
      </w:r>
      <w:r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Pr="0021437F">
        <w:rPr>
          <w:rFonts w:ascii="Times New Roman" w:hAnsi="Times New Roman" w:cs="Times New Roman"/>
          <w:b/>
          <w:bCs/>
          <w:sz w:val="26"/>
          <w:szCs w:val="26"/>
        </w:rPr>
        <w:t>-</w:t>
      </w:r>
      <w:r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21437F">
        <w:rPr>
          <w:rFonts w:ascii="Times New Roman" w:hAnsi="Times New Roman" w:cs="Times New Roman"/>
          <w:b/>
          <w:bCs/>
          <w:sz w:val="26"/>
          <w:szCs w:val="26"/>
        </w:rPr>
        <w:t xml:space="preserve">), </w:t>
      </w:r>
      <w:r w:rsidRPr="0021437F">
        <w:rPr>
          <w:rFonts w:ascii="Times New Roman" w:hAnsi="Times New Roman" w:cs="Times New Roman"/>
          <w:sz w:val="26"/>
          <w:szCs w:val="26"/>
        </w:rPr>
        <w:t>1</w:t>
      </w:r>
      <w:r w:rsidR="001C1FBE">
        <w:rPr>
          <w:rFonts w:ascii="Times New Roman" w:hAnsi="Times New Roman" w:cs="Times New Roman"/>
          <w:sz w:val="26"/>
          <w:szCs w:val="26"/>
        </w:rPr>
        <w:t>6</w:t>
      </w:r>
      <w:r w:rsidRPr="0021437F">
        <w:rPr>
          <w:rFonts w:ascii="Times New Roman" w:hAnsi="Times New Roman" w:cs="Times New Roman"/>
          <w:sz w:val="26"/>
          <w:szCs w:val="26"/>
        </w:rPr>
        <w:t xml:space="preserve"> tuần </w:t>
      </w:r>
    </w:p>
    <w:p w14:paraId="0DF03927" w14:textId="77777777" w:rsidR="006065E5" w:rsidRPr="0021437F" w:rsidRDefault="006065E5" w:rsidP="006065E5">
      <w:pPr>
        <w:tabs>
          <w:tab w:val="left" w:pos="360"/>
        </w:tabs>
        <w:spacing w:before="6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21437F">
        <w:rPr>
          <w:rFonts w:ascii="Times New Roman" w:hAnsi="Times New Roman" w:cs="Times New Roman"/>
          <w:b/>
          <w:sz w:val="26"/>
          <w:szCs w:val="26"/>
        </w:rPr>
        <w:tab/>
      </w:r>
      <w:r w:rsidRPr="0021437F">
        <w:rPr>
          <w:rFonts w:ascii="Times New Roman" w:hAnsi="Times New Roman" w:cs="Times New Roman"/>
          <w:b/>
          <w:sz w:val="26"/>
          <w:szCs w:val="26"/>
        </w:rPr>
        <w:tab/>
        <w:t xml:space="preserve">Số tiết học phần:  </w:t>
      </w:r>
    </w:p>
    <w:p w14:paraId="48185DD3" w14:textId="77777777" w:rsidR="001C1FBE" w:rsidRDefault="006065E5" w:rsidP="006065E5">
      <w:pPr>
        <w:tabs>
          <w:tab w:val="left" w:pos="360"/>
        </w:tabs>
        <w:spacing w:before="60" w:line="360" w:lineRule="exact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sz w:val="26"/>
          <w:szCs w:val="26"/>
        </w:rPr>
        <w:t xml:space="preserve">   </w:t>
      </w:r>
      <w:r w:rsidRPr="0021437F">
        <w:rPr>
          <w:rFonts w:ascii="Times New Roman" w:hAnsi="Times New Roman" w:cs="Times New Roman"/>
          <w:sz w:val="26"/>
          <w:szCs w:val="26"/>
        </w:rPr>
        <w:tab/>
      </w:r>
      <w:r w:rsidRPr="0021437F">
        <w:rPr>
          <w:rFonts w:ascii="Times New Roman" w:hAnsi="Times New Roman" w:cs="Times New Roman"/>
          <w:sz w:val="26"/>
          <w:szCs w:val="26"/>
        </w:rPr>
        <w:tab/>
        <w:t xml:space="preserve">Lý thuyết:  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21437F">
        <w:rPr>
          <w:rFonts w:ascii="Times New Roman" w:hAnsi="Times New Roman" w:cs="Times New Roman"/>
          <w:sz w:val="26"/>
          <w:szCs w:val="26"/>
        </w:rPr>
        <w:t xml:space="preserve">; </w:t>
      </w:r>
      <w:r w:rsidR="001C1FBE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>Bài tập: 6</w:t>
      </w:r>
      <w:r w:rsidRPr="0021437F">
        <w:rPr>
          <w:rFonts w:ascii="Times New Roman" w:hAnsi="Times New Roman" w:cs="Times New Roman"/>
          <w:sz w:val="26"/>
          <w:szCs w:val="26"/>
        </w:rPr>
        <w:t xml:space="preserve">;  </w:t>
      </w:r>
      <w:r w:rsidR="001C1FBE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21437F">
        <w:rPr>
          <w:rFonts w:ascii="Times New Roman" w:hAnsi="Times New Roman" w:cs="Times New Roman"/>
          <w:sz w:val="26"/>
          <w:szCs w:val="26"/>
        </w:rPr>
        <w:t xml:space="preserve">Thực hành: 0; </w:t>
      </w:r>
    </w:p>
    <w:p w14:paraId="0DF03928" w14:textId="6D9329A2" w:rsidR="006065E5" w:rsidRPr="0021437F" w:rsidRDefault="00181BFA" w:rsidP="006065E5">
      <w:pPr>
        <w:tabs>
          <w:tab w:val="left" w:pos="360"/>
        </w:tabs>
        <w:spacing w:before="60" w:line="36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1C1FBE">
        <w:rPr>
          <w:rFonts w:ascii="Times New Roman" w:hAnsi="Times New Roman" w:cs="Times New Roman"/>
          <w:sz w:val="26"/>
          <w:szCs w:val="26"/>
        </w:rPr>
        <w:t>Thực h</w:t>
      </w:r>
      <w:r>
        <w:rPr>
          <w:rFonts w:ascii="Times New Roman" w:hAnsi="Times New Roman" w:cs="Times New Roman"/>
          <w:sz w:val="26"/>
          <w:szCs w:val="26"/>
        </w:rPr>
        <w:t xml:space="preserve">ành                        </w:t>
      </w:r>
      <w:r w:rsidR="006065E5">
        <w:rPr>
          <w:rFonts w:ascii="Times New Roman" w:hAnsi="Times New Roman" w:cs="Times New Roman"/>
          <w:sz w:val="26"/>
          <w:szCs w:val="26"/>
        </w:rPr>
        <w:t>Đồ án: 45</w:t>
      </w:r>
      <w:r w:rsidR="006065E5" w:rsidRPr="0021437F">
        <w:rPr>
          <w:rFonts w:ascii="Times New Roman" w:hAnsi="Times New Roman" w:cs="Times New Roman"/>
          <w:sz w:val="26"/>
          <w:szCs w:val="26"/>
        </w:rPr>
        <w:t xml:space="preserve">;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6065E5" w:rsidRPr="0021437F">
        <w:rPr>
          <w:rFonts w:ascii="Times New Roman" w:hAnsi="Times New Roman" w:cs="Times New Roman"/>
          <w:sz w:val="26"/>
          <w:szCs w:val="26"/>
        </w:rPr>
        <w:t xml:space="preserve">Tự học: </w:t>
      </w:r>
      <w:r w:rsidR="006065E5">
        <w:rPr>
          <w:rFonts w:ascii="Times New Roman" w:hAnsi="Times New Roman" w:cs="Times New Roman"/>
          <w:sz w:val="26"/>
          <w:szCs w:val="26"/>
        </w:rPr>
        <w:t>10</w:t>
      </w:r>
      <w:r w:rsidR="006065E5" w:rsidRPr="0021437F">
        <w:rPr>
          <w:rFonts w:ascii="Times New Roman" w:hAnsi="Times New Roman" w:cs="Times New Roman"/>
          <w:sz w:val="26"/>
          <w:szCs w:val="26"/>
        </w:rPr>
        <w:t>5</w:t>
      </w:r>
    </w:p>
    <w:p w14:paraId="0DF03929" w14:textId="77777777" w:rsidR="006065E5" w:rsidRPr="0021437F" w:rsidRDefault="006065E5" w:rsidP="006065E5">
      <w:pPr>
        <w:pStyle w:val="ListParagraph"/>
        <w:tabs>
          <w:tab w:val="left" w:pos="360"/>
        </w:tabs>
        <w:spacing w:before="60" w:line="360" w:lineRule="exact"/>
        <w:ind w:left="0"/>
        <w:contextualSpacing/>
        <w:rPr>
          <w:b/>
          <w:sz w:val="26"/>
          <w:szCs w:val="26"/>
        </w:rPr>
      </w:pPr>
      <w:r w:rsidRPr="0021437F">
        <w:rPr>
          <w:b/>
          <w:sz w:val="26"/>
          <w:szCs w:val="26"/>
        </w:rPr>
        <w:t>2. Đơn vị quản lý học phần: Bộ môn Tin học Địa chất</w:t>
      </w:r>
    </w:p>
    <w:p w14:paraId="0DF0392A" w14:textId="77777777" w:rsidR="006065E5" w:rsidRPr="0021437F" w:rsidRDefault="006065E5" w:rsidP="006065E5">
      <w:pPr>
        <w:tabs>
          <w:tab w:val="left" w:pos="360"/>
        </w:tabs>
        <w:spacing w:before="6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2.1. Giảng viên giảng dạy:                                        Mã giảng viên</w:t>
      </w:r>
    </w:p>
    <w:p w14:paraId="0DF0392B" w14:textId="77777777" w:rsidR="006065E5" w:rsidRPr="0021437F" w:rsidRDefault="006065E5" w:rsidP="006065E5">
      <w:pPr>
        <w:tabs>
          <w:tab w:val="left" w:pos="360"/>
        </w:tabs>
        <w:spacing w:before="60" w:line="360" w:lineRule="exact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21437F">
        <w:rPr>
          <w:rFonts w:ascii="Times New Roman" w:hAnsi="Times New Roman" w:cs="Times New Roman"/>
          <w:sz w:val="26"/>
          <w:szCs w:val="26"/>
        </w:rPr>
        <w:tab/>
        <w:t xml:space="preserve"> 1. GS.TS. Trương Xuân Luận                                0804-01</w:t>
      </w:r>
    </w:p>
    <w:p w14:paraId="0DF0392C" w14:textId="77777777" w:rsidR="006065E5" w:rsidRPr="0021437F" w:rsidRDefault="006065E5" w:rsidP="006065E5">
      <w:pPr>
        <w:pStyle w:val="BodyText2"/>
        <w:tabs>
          <w:tab w:val="left" w:pos="0"/>
        </w:tabs>
        <w:spacing w:before="60" w:after="0" w:line="360" w:lineRule="exact"/>
      </w:pPr>
      <w:r w:rsidRPr="0021437F">
        <w:t xml:space="preserve"> </w:t>
      </w:r>
      <w:r w:rsidRPr="0021437F">
        <w:tab/>
        <w:t xml:space="preserve"> 2. ThS. Phạm An Cương                                       0804-11</w:t>
      </w:r>
    </w:p>
    <w:p w14:paraId="0DF0392D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sz w:val="26"/>
          <w:szCs w:val="26"/>
        </w:rPr>
        <w:t xml:space="preserve">  </w:t>
      </w:r>
      <w:r w:rsidRPr="0021437F">
        <w:rPr>
          <w:rFonts w:ascii="Times New Roman" w:hAnsi="Times New Roman" w:cs="Times New Roman"/>
          <w:sz w:val="26"/>
          <w:szCs w:val="26"/>
        </w:rPr>
        <w:tab/>
      </w:r>
      <w:r w:rsidRPr="0021437F">
        <w:rPr>
          <w:rFonts w:ascii="Times New Roman" w:hAnsi="Times New Roman" w:cs="Times New Roman"/>
          <w:sz w:val="26"/>
          <w:szCs w:val="26"/>
        </w:rPr>
        <w:tab/>
        <w:t xml:space="preserve"> 3. ThS. Dương Thị Tâm                                        0804-05</w:t>
      </w:r>
    </w:p>
    <w:p w14:paraId="0DF0392E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2.2. Bộ môn</w:t>
      </w:r>
      <w:r w:rsidRPr="0021437F">
        <w:rPr>
          <w:rFonts w:ascii="Times New Roman" w:hAnsi="Times New Roman" w:cs="Times New Roman"/>
          <w:sz w:val="26"/>
          <w:szCs w:val="26"/>
        </w:rPr>
        <w:t xml:space="preserve">: Tin học Địa chất </w:t>
      </w:r>
    </w:p>
    <w:p w14:paraId="0DF0392F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2.3. Khoa</w:t>
      </w:r>
      <w:r w:rsidRPr="0021437F">
        <w:rPr>
          <w:rFonts w:ascii="Times New Roman" w:hAnsi="Times New Roman" w:cs="Times New Roman"/>
          <w:sz w:val="26"/>
          <w:szCs w:val="26"/>
        </w:rPr>
        <w:t xml:space="preserve"> : Công nghệ thông tin</w:t>
      </w:r>
    </w:p>
    <w:p w14:paraId="0DF03930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3. Điều kiện học học phần</w:t>
      </w:r>
    </w:p>
    <w:p w14:paraId="0DF03931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3.1. Học phần tiên quyết</w:t>
      </w:r>
    </w:p>
    <w:p w14:paraId="0DF03932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rPr>
          <w:rFonts w:ascii="Times New Roman" w:hAnsi="Times New Roman" w:cs="Times New Roman"/>
          <w:sz w:val="26"/>
          <w:szCs w:val="26"/>
          <w:lang w:val="pt-BR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 xml:space="preserve">3.2. Học phần học trước: </w:t>
      </w:r>
      <w:r w:rsidRPr="0021437F">
        <w:rPr>
          <w:rFonts w:ascii="Times New Roman" w:hAnsi="Times New Roman" w:cs="Times New Roman"/>
          <w:sz w:val="26"/>
          <w:szCs w:val="26"/>
        </w:rPr>
        <w:t>cơ sở dữ liệu địa chất (4080401)</w:t>
      </w:r>
      <w:r w:rsidRPr="0021437F">
        <w:rPr>
          <w:rFonts w:ascii="Times New Roman" w:hAnsi="Times New Roman" w:cs="Times New Roman"/>
          <w:sz w:val="26"/>
          <w:szCs w:val="26"/>
          <w:lang w:val="pt-BR"/>
        </w:rPr>
        <w:t>, cơ sở địa tin học (4080326)</w:t>
      </w:r>
    </w:p>
    <w:p w14:paraId="0DF03933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4. Mục tiêu của học phần</w:t>
      </w:r>
    </w:p>
    <w:p w14:paraId="0DF03934" w14:textId="77777777" w:rsidR="006065E5" w:rsidRPr="0021437F" w:rsidRDefault="006065E5" w:rsidP="006065E5">
      <w:pPr>
        <w:spacing w:before="60" w:line="360" w:lineRule="exact"/>
        <w:ind w:firstLine="720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Trang bị cho sinh viên những kiến thức cơ bản về khảo sát, thăm dò, đánh giá tài nguyên, trữ lượng; kỹ năng thu thập thông tin; ứng dụng địa tin học để nhận thức, đánh giá, biểu diễn kết quả các công tác đánh giá tài nguyên khoáng sản rắn.</w:t>
      </w:r>
    </w:p>
    <w:p w14:paraId="0DF03935" w14:textId="77777777" w:rsidR="006065E5" w:rsidRPr="0021437F" w:rsidRDefault="006065E5" w:rsidP="006065E5">
      <w:pPr>
        <w:spacing w:before="60" w:line="360" w:lineRule="exact"/>
        <w:rPr>
          <w:rFonts w:ascii="Times New Roman" w:hAnsi="Times New Roman" w:cs="Times New Roman"/>
          <w:b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b/>
          <w:sz w:val="26"/>
          <w:szCs w:val="26"/>
          <w:lang w:val="sv-SE"/>
        </w:rPr>
        <w:t>4.1. Về kiến thức</w:t>
      </w:r>
    </w:p>
    <w:p w14:paraId="0DF03936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4.1.1. Nắm bắt được các nguyên tắc thăm dò và ý nghĩa của chúng; Cở sở các phương pháp tìm kiếm, thăm dò khoáng sản.</w:t>
      </w:r>
    </w:p>
    <w:p w14:paraId="0DF03937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4.1.2. Mục đích, yêu cầu, nội dung các công tác tìm kiếm, thăm dò khoáng sản; Phương pháp thu thập thông tin và xử lý thông tin liên quan</w:t>
      </w:r>
    </w:p>
    <w:p w14:paraId="0DF03938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4.1.3. Các loại mẫu địa chất - khoáng sản, tính đại diện mẫu, xử lý kết quả và đánh giá sai số phân tích mẫu</w:t>
      </w:r>
    </w:p>
    <w:p w14:paraId="0DF03939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4.1.4. Các phương pháp đánh giá tài nguyên, trữ lượng khoáng sản</w:t>
      </w:r>
    </w:p>
    <w:p w14:paraId="0DF0393A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4.1.5. Vấn đề tin học hóa công tác đánh giá tài nguyên khoáng</w:t>
      </w:r>
    </w:p>
    <w:p w14:paraId="0DF0393B" w14:textId="77777777" w:rsidR="006065E5" w:rsidRPr="0021437F" w:rsidRDefault="006065E5" w:rsidP="006065E5">
      <w:pPr>
        <w:spacing w:before="60" w:line="360" w:lineRule="exact"/>
        <w:rPr>
          <w:rFonts w:ascii="Times New Roman" w:hAnsi="Times New Roman" w:cs="Times New Roman"/>
          <w:b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b/>
          <w:sz w:val="26"/>
          <w:szCs w:val="26"/>
          <w:lang w:val="sv-SE"/>
        </w:rPr>
        <w:lastRenderedPageBreak/>
        <w:t>4.2. Về kỹ năng</w:t>
      </w:r>
    </w:p>
    <w:p w14:paraId="0DF0393C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4.2.1. Kỹ năng đánh giá tính biến đổi các thông số phản ánh chất lượng khoáng sản</w:t>
      </w:r>
    </w:p>
    <w:p w14:paraId="0DF0393D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 xml:space="preserve">4.2.3. Kỹ năng vận dụng các tiền đề, dấu hiệu tìm kiếm </w:t>
      </w:r>
    </w:p>
    <w:p w14:paraId="0DF0393E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4.2.4. Kỹ năng triển khai công tác tìm kiếm khoáng sản; cách thức thu thập dữ liệu từ các công tác tìm kiếm khoáng sản rắn</w:t>
      </w:r>
    </w:p>
    <w:p w14:paraId="0DF0393F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4.2.5. Kỹ năng vận dụng các thuật toán xác định mật độ mạng lưới công trình thăm dò, các thuật toán đánh giá phát hiện sai số phân tích mẫu</w:t>
      </w:r>
    </w:p>
    <w:p w14:paraId="0DF03940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4.2.6. Nắm bắt được bản chất, các thuật toán định lượng các chỉ tiêu công nghiệp</w:t>
      </w:r>
    </w:p>
    <w:p w14:paraId="0DF03941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4.2.7. Kỹ năng vận dụng  bản phân cấp tài nguyên, trữ lượng</w:t>
      </w:r>
    </w:p>
    <w:p w14:paraId="0DF03942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4.2.8. Làm chủ được các phương pháp xác định các thông số và các phương pháp đánh giá tài nguyên, trữ lượng</w:t>
      </w:r>
    </w:p>
    <w:p w14:paraId="0DF03943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4.2.9. Vận dụng tin học trong giải các thuật toán cơ bản thuộc bài giảng.</w:t>
      </w:r>
    </w:p>
    <w:p w14:paraId="0DF03944" w14:textId="77777777" w:rsidR="006065E5" w:rsidRPr="0021437F" w:rsidRDefault="006065E5" w:rsidP="006065E5">
      <w:pPr>
        <w:spacing w:before="60" w:line="360" w:lineRule="exact"/>
        <w:rPr>
          <w:rFonts w:ascii="Times New Roman" w:hAnsi="Times New Roman" w:cs="Times New Roman"/>
          <w:b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b/>
          <w:sz w:val="26"/>
          <w:szCs w:val="26"/>
          <w:lang w:val="sv-SE"/>
        </w:rPr>
        <w:t>5. Mô tả tóm tắt nội dung  học phần</w:t>
      </w:r>
    </w:p>
    <w:p w14:paraId="0DF03945" w14:textId="77777777" w:rsidR="006065E5" w:rsidRPr="0021437F" w:rsidRDefault="006065E5" w:rsidP="006065E5">
      <w:pPr>
        <w:spacing w:before="60" w:line="360" w:lineRule="exact"/>
        <w:ind w:firstLine="720"/>
        <w:jc w:val="both"/>
        <w:rPr>
          <w:rFonts w:ascii="Times New Roman" w:hAnsi="Times New Roman" w:cs="Times New Roman"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sz w:val="26"/>
          <w:szCs w:val="26"/>
          <w:lang w:val="sv-SE"/>
        </w:rPr>
        <w:t>Cung cấp cho sinh viên các kiến thức cơ bản về phương pháp nghiên cứu, đánh giá tài nguyên khoáng sản rắn: Kỹ năng tổng quát về cơ sở, các dạng công tác, phương thức thu thập tài liệu của công tác tìm kiếm, thăm dò; đặc biệt nắm bắt tốt khả năng ứng dụng công nghệ địa tin học để gia công xử lý đánh giá kết quả công tác tìm kiếm, thăm dò; xây dựng mô hình để đánh giá khách quan, sát thực về số lượng, chất lượng khoáng sản rắn.</w:t>
      </w:r>
    </w:p>
    <w:p w14:paraId="0DF03946" w14:textId="77777777" w:rsidR="006065E5" w:rsidRPr="0021437F" w:rsidRDefault="006065E5" w:rsidP="006065E5">
      <w:pPr>
        <w:spacing w:before="60" w:line="360" w:lineRule="exact"/>
        <w:rPr>
          <w:rFonts w:ascii="Times New Roman" w:hAnsi="Times New Roman" w:cs="Times New Roman"/>
          <w:b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b/>
          <w:sz w:val="26"/>
          <w:szCs w:val="26"/>
          <w:lang w:val="sv-SE"/>
        </w:rPr>
        <w:t>6. Cấu trúc nội dung học phần</w:t>
      </w:r>
    </w:p>
    <w:p w14:paraId="0DF03947" w14:textId="77777777" w:rsidR="006065E5" w:rsidRPr="0021437F" w:rsidRDefault="006065E5" w:rsidP="006065E5">
      <w:pPr>
        <w:spacing w:before="60" w:line="360" w:lineRule="exact"/>
        <w:jc w:val="center"/>
        <w:rPr>
          <w:rFonts w:ascii="Times New Roman" w:hAnsi="Times New Roman" w:cs="Times New Roman"/>
          <w:b/>
          <w:sz w:val="26"/>
          <w:szCs w:val="26"/>
          <w:lang w:val="sv-SE"/>
        </w:rPr>
      </w:pPr>
      <w:r w:rsidRPr="0021437F">
        <w:rPr>
          <w:rFonts w:ascii="Times New Roman" w:hAnsi="Times New Roman" w:cs="Times New Roman"/>
          <w:b/>
          <w:sz w:val="26"/>
          <w:szCs w:val="26"/>
          <w:lang w:val="sv-SE"/>
        </w:rPr>
        <w:t>Bảng 1. Nội dung học phần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384"/>
        <w:gridCol w:w="5900"/>
        <w:gridCol w:w="1151"/>
        <w:gridCol w:w="1058"/>
      </w:tblGrid>
      <w:tr w:rsidR="006065E5" w:rsidRPr="0021437F" w14:paraId="0DF03949" w14:textId="77777777" w:rsidTr="006714E7">
        <w:tc>
          <w:tcPr>
            <w:tcW w:w="9493" w:type="dxa"/>
            <w:gridSpan w:val="4"/>
          </w:tcPr>
          <w:p w14:paraId="0DF03948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6.1. Lý thuyết</w:t>
            </w:r>
          </w:p>
        </w:tc>
      </w:tr>
      <w:tr w:rsidR="006065E5" w:rsidRPr="0021437F" w14:paraId="0DF0394E" w14:textId="77777777" w:rsidTr="006714E7">
        <w:tc>
          <w:tcPr>
            <w:tcW w:w="1384" w:type="dxa"/>
            <w:vAlign w:val="center"/>
          </w:tcPr>
          <w:p w14:paraId="0DF0394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  <w:t>Đề mục</w:t>
            </w:r>
          </w:p>
        </w:tc>
        <w:tc>
          <w:tcPr>
            <w:tcW w:w="5900" w:type="dxa"/>
            <w:vAlign w:val="center"/>
          </w:tcPr>
          <w:p w14:paraId="0DF0394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  <w:t>Nội dung</w:t>
            </w:r>
          </w:p>
        </w:tc>
        <w:tc>
          <w:tcPr>
            <w:tcW w:w="1151" w:type="dxa"/>
            <w:vAlign w:val="center"/>
          </w:tcPr>
          <w:p w14:paraId="0DF0394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  <w:t>Số tiết</w:t>
            </w:r>
          </w:p>
        </w:tc>
        <w:tc>
          <w:tcPr>
            <w:tcW w:w="1058" w:type="dxa"/>
            <w:vAlign w:val="center"/>
          </w:tcPr>
          <w:p w14:paraId="0DF0394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  <w:t>Mục tiêu</w:t>
            </w:r>
          </w:p>
        </w:tc>
      </w:tr>
      <w:tr w:rsidR="006065E5" w:rsidRPr="0021437F" w14:paraId="0DF03953" w14:textId="77777777" w:rsidTr="006714E7">
        <w:tc>
          <w:tcPr>
            <w:tcW w:w="1384" w:type="dxa"/>
          </w:tcPr>
          <w:p w14:paraId="0DF0394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Mở đầu</w:t>
            </w:r>
          </w:p>
        </w:tc>
        <w:tc>
          <w:tcPr>
            <w:tcW w:w="5900" w:type="dxa"/>
          </w:tcPr>
          <w:p w14:paraId="0DF0395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51" w:type="dxa"/>
          </w:tcPr>
          <w:p w14:paraId="0DF0395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</w:tcPr>
          <w:p w14:paraId="0DF0395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58" w14:textId="77777777" w:rsidTr="006714E7">
        <w:tc>
          <w:tcPr>
            <w:tcW w:w="1384" w:type="dxa"/>
          </w:tcPr>
          <w:p w14:paraId="0DF0395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1</w:t>
            </w:r>
          </w:p>
        </w:tc>
        <w:tc>
          <w:tcPr>
            <w:tcW w:w="5900" w:type="dxa"/>
          </w:tcPr>
          <w:p w14:paraId="0DF0395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Cơ cở công tác tìm kiếm, thăm dò khoáng sản</w:t>
            </w:r>
          </w:p>
        </w:tc>
        <w:tc>
          <w:tcPr>
            <w:tcW w:w="1151" w:type="dxa"/>
          </w:tcPr>
          <w:p w14:paraId="0DF0395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4</w:t>
            </w:r>
          </w:p>
        </w:tc>
        <w:tc>
          <w:tcPr>
            <w:tcW w:w="1058" w:type="dxa"/>
          </w:tcPr>
          <w:p w14:paraId="0DF0395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4.1.1</w:t>
            </w:r>
          </w:p>
        </w:tc>
      </w:tr>
      <w:tr w:rsidR="006065E5" w:rsidRPr="0021437F" w14:paraId="0DF03960" w14:textId="77777777" w:rsidTr="006714E7">
        <w:tc>
          <w:tcPr>
            <w:tcW w:w="1384" w:type="dxa"/>
          </w:tcPr>
          <w:p w14:paraId="0DF0395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1.1</w:t>
            </w:r>
          </w:p>
        </w:tc>
        <w:tc>
          <w:tcPr>
            <w:tcW w:w="5900" w:type="dxa"/>
          </w:tcPr>
          <w:p w14:paraId="0DF0395A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Cơ sở địa chất</w:t>
            </w:r>
          </w:p>
        </w:tc>
        <w:tc>
          <w:tcPr>
            <w:tcW w:w="1151" w:type="dxa"/>
            <w:vMerge w:val="restart"/>
          </w:tcPr>
          <w:p w14:paraId="0DF0395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95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 w:val="restart"/>
          </w:tcPr>
          <w:p w14:paraId="0DF0395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4.1.1</w:t>
            </w:r>
          </w:p>
          <w:p w14:paraId="0DF0395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4.2.1</w:t>
            </w:r>
          </w:p>
          <w:p w14:paraId="0DF0395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4.2.2</w:t>
            </w:r>
          </w:p>
        </w:tc>
      </w:tr>
      <w:tr w:rsidR="006065E5" w:rsidRPr="0021437F" w14:paraId="0DF03965" w14:textId="77777777" w:rsidTr="006714E7">
        <w:tc>
          <w:tcPr>
            <w:tcW w:w="1384" w:type="dxa"/>
          </w:tcPr>
          <w:p w14:paraId="0DF0396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1.2 </w:t>
            </w:r>
          </w:p>
        </w:tc>
        <w:tc>
          <w:tcPr>
            <w:tcW w:w="5900" w:type="dxa"/>
          </w:tcPr>
          <w:p w14:paraId="0DF03962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Cơ sở kinh tế - kỹ thuật</w:t>
            </w:r>
          </w:p>
        </w:tc>
        <w:tc>
          <w:tcPr>
            <w:tcW w:w="1151" w:type="dxa"/>
            <w:vMerge/>
          </w:tcPr>
          <w:p w14:paraId="0DF0396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6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6A" w14:textId="77777777" w:rsidTr="006714E7">
        <w:tc>
          <w:tcPr>
            <w:tcW w:w="1384" w:type="dxa"/>
          </w:tcPr>
          <w:p w14:paraId="0DF0396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1.3</w:t>
            </w:r>
          </w:p>
        </w:tc>
        <w:tc>
          <w:tcPr>
            <w:tcW w:w="5900" w:type="dxa"/>
          </w:tcPr>
          <w:p w14:paraId="0DF03967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Những nguyên tắc thăm dò khoáng sản</w:t>
            </w:r>
          </w:p>
        </w:tc>
        <w:tc>
          <w:tcPr>
            <w:tcW w:w="1151" w:type="dxa"/>
            <w:vMerge/>
          </w:tcPr>
          <w:p w14:paraId="0DF0396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6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6F" w14:textId="77777777" w:rsidTr="006714E7">
        <w:tc>
          <w:tcPr>
            <w:tcW w:w="1384" w:type="dxa"/>
          </w:tcPr>
          <w:p w14:paraId="0DF0396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1.4</w:t>
            </w:r>
          </w:p>
        </w:tc>
        <w:tc>
          <w:tcPr>
            <w:tcW w:w="5900" w:type="dxa"/>
          </w:tcPr>
          <w:p w14:paraId="0DF0396C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Các giai đoạn tìm kiếm, thăm dò</w:t>
            </w:r>
          </w:p>
        </w:tc>
        <w:tc>
          <w:tcPr>
            <w:tcW w:w="1151" w:type="dxa"/>
            <w:vMerge/>
          </w:tcPr>
          <w:p w14:paraId="0DF0396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6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74" w14:textId="77777777" w:rsidTr="006714E7">
        <w:tc>
          <w:tcPr>
            <w:tcW w:w="1384" w:type="dxa"/>
          </w:tcPr>
          <w:p w14:paraId="0DF0397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1.5</w:t>
            </w:r>
          </w:p>
        </w:tc>
        <w:tc>
          <w:tcPr>
            <w:tcW w:w="5900" w:type="dxa"/>
          </w:tcPr>
          <w:p w14:paraId="0DF03971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Tính biến đổi quặng hóa</w:t>
            </w:r>
          </w:p>
        </w:tc>
        <w:tc>
          <w:tcPr>
            <w:tcW w:w="1151" w:type="dxa"/>
            <w:vMerge/>
          </w:tcPr>
          <w:p w14:paraId="0DF0397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7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79" w14:textId="77777777" w:rsidTr="006714E7">
        <w:tc>
          <w:tcPr>
            <w:tcW w:w="1384" w:type="dxa"/>
          </w:tcPr>
          <w:p w14:paraId="0DF0397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1.6</w:t>
            </w:r>
          </w:p>
        </w:tc>
        <w:tc>
          <w:tcPr>
            <w:tcW w:w="5900" w:type="dxa"/>
          </w:tcPr>
          <w:p w14:paraId="0DF03976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Bài tập</w:t>
            </w:r>
          </w:p>
        </w:tc>
        <w:tc>
          <w:tcPr>
            <w:tcW w:w="1151" w:type="dxa"/>
          </w:tcPr>
          <w:p w14:paraId="0DF0397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</w:t>
            </w:r>
          </w:p>
        </w:tc>
        <w:tc>
          <w:tcPr>
            <w:tcW w:w="1058" w:type="dxa"/>
          </w:tcPr>
          <w:p w14:paraId="0DF0397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7E" w14:textId="77777777" w:rsidTr="006714E7">
        <w:tc>
          <w:tcPr>
            <w:tcW w:w="1384" w:type="dxa"/>
          </w:tcPr>
          <w:p w14:paraId="0DF0397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2</w:t>
            </w:r>
          </w:p>
        </w:tc>
        <w:tc>
          <w:tcPr>
            <w:tcW w:w="5900" w:type="dxa"/>
          </w:tcPr>
          <w:p w14:paraId="0DF0397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Tiền đề và dấu hiệu tìm kiếm</w:t>
            </w:r>
          </w:p>
        </w:tc>
        <w:tc>
          <w:tcPr>
            <w:tcW w:w="1151" w:type="dxa"/>
          </w:tcPr>
          <w:p w14:paraId="0DF0397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2</w:t>
            </w:r>
          </w:p>
        </w:tc>
        <w:tc>
          <w:tcPr>
            <w:tcW w:w="1058" w:type="dxa"/>
          </w:tcPr>
          <w:p w14:paraId="0DF0397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84" w14:textId="77777777" w:rsidTr="006714E7">
        <w:tc>
          <w:tcPr>
            <w:tcW w:w="1384" w:type="dxa"/>
          </w:tcPr>
          <w:p w14:paraId="0DF0397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2.1</w:t>
            </w:r>
          </w:p>
        </w:tc>
        <w:tc>
          <w:tcPr>
            <w:tcW w:w="5900" w:type="dxa"/>
          </w:tcPr>
          <w:p w14:paraId="0DF03980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Định nghĩa</w:t>
            </w:r>
          </w:p>
        </w:tc>
        <w:tc>
          <w:tcPr>
            <w:tcW w:w="1151" w:type="dxa"/>
            <w:vMerge w:val="restart"/>
          </w:tcPr>
          <w:p w14:paraId="0DF0398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 w:val="restart"/>
          </w:tcPr>
          <w:p w14:paraId="0DF0398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4.2.2</w:t>
            </w:r>
          </w:p>
          <w:p w14:paraId="0DF0398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4.2.3</w:t>
            </w:r>
          </w:p>
        </w:tc>
      </w:tr>
      <w:tr w:rsidR="006065E5" w:rsidRPr="0021437F" w14:paraId="0DF03989" w14:textId="77777777" w:rsidTr="006714E7">
        <w:tc>
          <w:tcPr>
            <w:tcW w:w="1384" w:type="dxa"/>
          </w:tcPr>
          <w:p w14:paraId="0DF0398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2.2</w:t>
            </w:r>
          </w:p>
        </w:tc>
        <w:tc>
          <w:tcPr>
            <w:tcW w:w="5900" w:type="dxa"/>
          </w:tcPr>
          <w:p w14:paraId="0DF03986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Tiền đề tìm kiếm</w:t>
            </w:r>
          </w:p>
        </w:tc>
        <w:tc>
          <w:tcPr>
            <w:tcW w:w="1151" w:type="dxa"/>
            <w:vMerge/>
          </w:tcPr>
          <w:p w14:paraId="0DF0398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8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8E" w14:textId="77777777" w:rsidTr="006714E7">
        <w:tc>
          <w:tcPr>
            <w:tcW w:w="1384" w:type="dxa"/>
          </w:tcPr>
          <w:p w14:paraId="0DF0398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2.3</w:t>
            </w:r>
          </w:p>
        </w:tc>
        <w:tc>
          <w:tcPr>
            <w:tcW w:w="5900" w:type="dxa"/>
          </w:tcPr>
          <w:p w14:paraId="0DF0398B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Dấu hiệu tìm kiếm</w:t>
            </w:r>
          </w:p>
        </w:tc>
        <w:tc>
          <w:tcPr>
            <w:tcW w:w="1151" w:type="dxa"/>
            <w:vMerge/>
          </w:tcPr>
          <w:p w14:paraId="0DF0398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8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93" w14:textId="77777777" w:rsidTr="006714E7">
        <w:tc>
          <w:tcPr>
            <w:tcW w:w="1384" w:type="dxa"/>
          </w:tcPr>
          <w:p w14:paraId="0DF0398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3</w:t>
            </w:r>
          </w:p>
        </w:tc>
        <w:tc>
          <w:tcPr>
            <w:tcW w:w="5900" w:type="dxa"/>
          </w:tcPr>
          <w:p w14:paraId="0DF0399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Công tác tìm kiếm</w:t>
            </w:r>
          </w:p>
        </w:tc>
        <w:tc>
          <w:tcPr>
            <w:tcW w:w="1151" w:type="dxa"/>
          </w:tcPr>
          <w:p w14:paraId="0DF0399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4</w:t>
            </w:r>
          </w:p>
        </w:tc>
        <w:tc>
          <w:tcPr>
            <w:tcW w:w="1058" w:type="dxa"/>
          </w:tcPr>
          <w:p w14:paraId="0DF0399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9B" w14:textId="77777777" w:rsidTr="006714E7">
        <w:tc>
          <w:tcPr>
            <w:tcW w:w="1384" w:type="dxa"/>
          </w:tcPr>
          <w:p w14:paraId="0DF0399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3.1</w:t>
            </w:r>
          </w:p>
        </w:tc>
        <w:tc>
          <w:tcPr>
            <w:tcW w:w="5900" w:type="dxa"/>
          </w:tcPr>
          <w:p w14:paraId="0DF03995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Phương pháp đo vẽ bản đồ địa chất</w:t>
            </w:r>
          </w:p>
        </w:tc>
        <w:tc>
          <w:tcPr>
            <w:tcW w:w="1151" w:type="dxa"/>
            <w:vMerge w:val="restart"/>
          </w:tcPr>
          <w:p w14:paraId="0DF0399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99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 w:val="restart"/>
          </w:tcPr>
          <w:p w14:paraId="0DF0399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99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4.1.2</w:t>
            </w:r>
          </w:p>
          <w:p w14:paraId="0DF0399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lastRenderedPageBreak/>
              <w:t>4.2.4</w:t>
            </w:r>
          </w:p>
        </w:tc>
      </w:tr>
      <w:tr w:rsidR="006065E5" w:rsidRPr="0021437F" w14:paraId="0DF039A0" w14:textId="77777777" w:rsidTr="006714E7">
        <w:tc>
          <w:tcPr>
            <w:tcW w:w="1384" w:type="dxa"/>
          </w:tcPr>
          <w:p w14:paraId="0DF0399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3.2</w:t>
            </w:r>
          </w:p>
        </w:tc>
        <w:tc>
          <w:tcPr>
            <w:tcW w:w="5900" w:type="dxa"/>
          </w:tcPr>
          <w:p w14:paraId="0DF0399D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Phương pháp viễn thám</w:t>
            </w:r>
          </w:p>
        </w:tc>
        <w:tc>
          <w:tcPr>
            <w:tcW w:w="1151" w:type="dxa"/>
            <w:vMerge/>
          </w:tcPr>
          <w:p w14:paraId="0DF0399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9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A5" w14:textId="77777777" w:rsidTr="006714E7">
        <w:tc>
          <w:tcPr>
            <w:tcW w:w="1384" w:type="dxa"/>
          </w:tcPr>
          <w:p w14:paraId="0DF039A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lastRenderedPageBreak/>
              <w:t>3.3</w:t>
            </w:r>
          </w:p>
        </w:tc>
        <w:tc>
          <w:tcPr>
            <w:tcW w:w="5900" w:type="dxa"/>
          </w:tcPr>
          <w:p w14:paraId="0DF039A2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Phương pháp trọng sa</w:t>
            </w:r>
          </w:p>
        </w:tc>
        <w:tc>
          <w:tcPr>
            <w:tcW w:w="1151" w:type="dxa"/>
            <w:vMerge/>
          </w:tcPr>
          <w:p w14:paraId="0DF039A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A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AA" w14:textId="77777777" w:rsidTr="006714E7">
        <w:tc>
          <w:tcPr>
            <w:tcW w:w="1384" w:type="dxa"/>
          </w:tcPr>
          <w:p w14:paraId="0DF039A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3.4</w:t>
            </w:r>
          </w:p>
        </w:tc>
        <w:tc>
          <w:tcPr>
            <w:tcW w:w="5900" w:type="dxa"/>
          </w:tcPr>
          <w:p w14:paraId="0DF039A7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Phương pháp tìm kiếm địa hóa</w:t>
            </w:r>
          </w:p>
        </w:tc>
        <w:tc>
          <w:tcPr>
            <w:tcW w:w="1151" w:type="dxa"/>
            <w:vMerge/>
          </w:tcPr>
          <w:p w14:paraId="0DF039A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A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AF" w14:textId="77777777" w:rsidTr="006714E7">
        <w:tc>
          <w:tcPr>
            <w:tcW w:w="1384" w:type="dxa"/>
          </w:tcPr>
          <w:p w14:paraId="0DF039A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3.5</w:t>
            </w:r>
          </w:p>
        </w:tc>
        <w:tc>
          <w:tcPr>
            <w:tcW w:w="5900" w:type="dxa"/>
          </w:tcPr>
          <w:p w14:paraId="0DF039AC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Phương pháp địa vật lý</w:t>
            </w:r>
          </w:p>
        </w:tc>
        <w:tc>
          <w:tcPr>
            <w:tcW w:w="1151" w:type="dxa"/>
            <w:vMerge/>
          </w:tcPr>
          <w:p w14:paraId="0DF039A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A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B4" w14:textId="77777777" w:rsidTr="006714E7">
        <w:tc>
          <w:tcPr>
            <w:tcW w:w="1384" w:type="dxa"/>
          </w:tcPr>
          <w:p w14:paraId="0DF039B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3.6</w:t>
            </w:r>
          </w:p>
        </w:tc>
        <w:tc>
          <w:tcPr>
            <w:tcW w:w="5900" w:type="dxa"/>
          </w:tcPr>
          <w:p w14:paraId="0DF039B1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Phương pháp khai đào, khoan</w:t>
            </w:r>
          </w:p>
        </w:tc>
        <w:tc>
          <w:tcPr>
            <w:tcW w:w="1151" w:type="dxa"/>
            <w:vMerge/>
          </w:tcPr>
          <w:p w14:paraId="0DF039B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B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B9" w14:textId="77777777" w:rsidTr="006714E7">
        <w:tc>
          <w:tcPr>
            <w:tcW w:w="1384" w:type="dxa"/>
          </w:tcPr>
          <w:p w14:paraId="0DF039B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3.7 </w:t>
            </w:r>
          </w:p>
        </w:tc>
        <w:tc>
          <w:tcPr>
            <w:tcW w:w="5900" w:type="dxa"/>
          </w:tcPr>
          <w:p w14:paraId="0DF039B6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Lựa chọn tổ hợp phương pháp tìm kiếm</w:t>
            </w:r>
          </w:p>
        </w:tc>
        <w:tc>
          <w:tcPr>
            <w:tcW w:w="1151" w:type="dxa"/>
            <w:vMerge/>
          </w:tcPr>
          <w:p w14:paraId="0DF039B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B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BE" w14:textId="77777777" w:rsidTr="006714E7">
        <w:tc>
          <w:tcPr>
            <w:tcW w:w="1384" w:type="dxa"/>
          </w:tcPr>
          <w:p w14:paraId="0DF039B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4</w:t>
            </w:r>
          </w:p>
        </w:tc>
        <w:tc>
          <w:tcPr>
            <w:tcW w:w="5900" w:type="dxa"/>
          </w:tcPr>
          <w:p w14:paraId="0DF039B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Hệ thống thăm dò</w:t>
            </w:r>
          </w:p>
        </w:tc>
        <w:tc>
          <w:tcPr>
            <w:tcW w:w="1151" w:type="dxa"/>
          </w:tcPr>
          <w:p w14:paraId="0DF039B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6</w:t>
            </w:r>
          </w:p>
        </w:tc>
        <w:tc>
          <w:tcPr>
            <w:tcW w:w="1058" w:type="dxa"/>
          </w:tcPr>
          <w:p w14:paraId="0DF039B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C5" w14:textId="77777777" w:rsidTr="006714E7">
        <w:tc>
          <w:tcPr>
            <w:tcW w:w="1384" w:type="dxa"/>
          </w:tcPr>
          <w:p w14:paraId="0DF039B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4.1</w:t>
            </w:r>
          </w:p>
        </w:tc>
        <w:tc>
          <w:tcPr>
            <w:tcW w:w="5900" w:type="dxa"/>
          </w:tcPr>
          <w:p w14:paraId="0DF039C0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Phân nhóm mỏ thăm dò</w:t>
            </w:r>
          </w:p>
        </w:tc>
        <w:tc>
          <w:tcPr>
            <w:tcW w:w="1151" w:type="dxa"/>
            <w:vMerge w:val="restart"/>
          </w:tcPr>
          <w:p w14:paraId="0DF039C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9C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 w:val="restart"/>
          </w:tcPr>
          <w:p w14:paraId="0DF039C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4.1.2</w:t>
            </w:r>
          </w:p>
          <w:p w14:paraId="0DF039C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4.2.5</w:t>
            </w:r>
          </w:p>
        </w:tc>
      </w:tr>
      <w:tr w:rsidR="006065E5" w:rsidRPr="0021437F" w14:paraId="0DF039CA" w14:textId="77777777" w:rsidTr="006714E7">
        <w:tc>
          <w:tcPr>
            <w:tcW w:w="1384" w:type="dxa"/>
          </w:tcPr>
          <w:p w14:paraId="0DF039C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</w:t>
            </w:r>
          </w:p>
        </w:tc>
        <w:tc>
          <w:tcPr>
            <w:tcW w:w="5900" w:type="dxa"/>
          </w:tcPr>
          <w:p w14:paraId="0DF039C7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Các dạng và đặc tính của các công trình thăm dò</w:t>
            </w:r>
          </w:p>
        </w:tc>
        <w:tc>
          <w:tcPr>
            <w:tcW w:w="1151" w:type="dxa"/>
            <w:vMerge/>
          </w:tcPr>
          <w:p w14:paraId="0DF039C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C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CF" w14:textId="77777777" w:rsidTr="006714E7">
        <w:tc>
          <w:tcPr>
            <w:tcW w:w="1384" w:type="dxa"/>
          </w:tcPr>
          <w:p w14:paraId="0DF039C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4.3</w:t>
            </w:r>
          </w:p>
        </w:tc>
        <w:tc>
          <w:tcPr>
            <w:tcW w:w="5900" w:type="dxa"/>
          </w:tcPr>
          <w:p w14:paraId="0DF039CC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Hình dạng mạng lưới thăm dò</w:t>
            </w:r>
          </w:p>
        </w:tc>
        <w:tc>
          <w:tcPr>
            <w:tcW w:w="1151" w:type="dxa"/>
            <w:vMerge/>
          </w:tcPr>
          <w:p w14:paraId="0DF039C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C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D4" w14:textId="77777777" w:rsidTr="006714E7">
        <w:tc>
          <w:tcPr>
            <w:tcW w:w="1384" w:type="dxa"/>
          </w:tcPr>
          <w:p w14:paraId="0DF039D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4.4</w:t>
            </w:r>
          </w:p>
        </w:tc>
        <w:tc>
          <w:tcPr>
            <w:tcW w:w="5900" w:type="dxa"/>
          </w:tcPr>
          <w:p w14:paraId="0DF039D1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Các mô hình xác lập mật độ mạng lưới thăm dò</w:t>
            </w:r>
          </w:p>
        </w:tc>
        <w:tc>
          <w:tcPr>
            <w:tcW w:w="1151" w:type="dxa"/>
            <w:vMerge/>
          </w:tcPr>
          <w:p w14:paraId="0DF039D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D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D9" w14:textId="77777777" w:rsidTr="006714E7">
        <w:tc>
          <w:tcPr>
            <w:tcW w:w="1384" w:type="dxa"/>
          </w:tcPr>
          <w:p w14:paraId="0DF039D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4.5</w:t>
            </w:r>
          </w:p>
        </w:tc>
        <w:tc>
          <w:tcPr>
            <w:tcW w:w="5900" w:type="dxa"/>
          </w:tcPr>
          <w:p w14:paraId="0DF039D6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Bài tập</w:t>
            </w:r>
          </w:p>
        </w:tc>
        <w:tc>
          <w:tcPr>
            <w:tcW w:w="1151" w:type="dxa"/>
          </w:tcPr>
          <w:p w14:paraId="0DF039D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</w:t>
            </w:r>
          </w:p>
        </w:tc>
        <w:tc>
          <w:tcPr>
            <w:tcW w:w="1058" w:type="dxa"/>
          </w:tcPr>
          <w:p w14:paraId="0DF039D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DE" w14:textId="77777777" w:rsidTr="006714E7">
        <w:tc>
          <w:tcPr>
            <w:tcW w:w="1384" w:type="dxa"/>
          </w:tcPr>
          <w:p w14:paraId="0DF039D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5</w:t>
            </w:r>
          </w:p>
        </w:tc>
        <w:tc>
          <w:tcPr>
            <w:tcW w:w="5900" w:type="dxa"/>
          </w:tcPr>
          <w:p w14:paraId="0DF039D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Đánh giá chất lượng khoáng sản</w:t>
            </w:r>
          </w:p>
        </w:tc>
        <w:tc>
          <w:tcPr>
            <w:tcW w:w="1151" w:type="dxa"/>
          </w:tcPr>
          <w:p w14:paraId="0DF039D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4</w:t>
            </w:r>
          </w:p>
        </w:tc>
        <w:tc>
          <w:tcPr>
            <w:tcW w:w="1058" w:type="dxa"/>
          </w:tcPr>
          <w:p w14:paraId="0DF039D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E7" w14:textId="77777777" w:rsidTr="006714E7">
        <w:tc>
          <w:tcPr>
            <w:tcW w:w="1384" w:type="dxa"/>
          </w:tcPr>
          <w:p w14:paraId="0DF039D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5.1</w:t>
            </w:r>
          </w:p>
        </w:tc>
        <w:tc>
          <w:tcPr>
            <w:tcW w:w="5900" w:type="dxa"/>
          </w:tcPr>
          <w:p w14:paraId="0DF039E0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Các loại mẫu để đánh giá chất lượng khoáng sản </w:t>
            </w:r>
          </w:p>
        </w:tc>
        <w:tc>
          <w:tcPr>
            <w:tcW w:w="1151" w:type="dxa"/>
            <w:vMerge w:val="restart"/>
          </w:tcPr>
          <w:p w14:paraId="0DF039E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9E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 w:val="restart"/>
          </w:tcPr>
          <w:p w14:paraId="0DF039E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9E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4.1.3</w:t>
            </w:r>
          </w:p>
          <w:p w14:paraId="0DF039E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4.2.6</w:t>
            </w:r>
          </w:p>
          <w:p w14:paraId="0DF039E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EC" w14:textId="77777777" w:rsidTr="006714E7">
        <w:tc>
          <w:tcPr>
            <w:tcW w:w="1384" w:type="dxa"/>
          </w:tcPr>
          <w:p w14:paraId="0DF039E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5.2</w:t>
            </w:r>
          </w:p>
        </w:tc>
        <w:tc>
          <w:tcPr>
            <w:tcW w:w="5900" w:type="dxa"/>
          </w:tcPr>
          <w:p w14:paraId="0DF039E9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Yếu tố ảnh hưởng đến lựa chọn phương pháp lấy mẫu</w:t>
            </w:r>
          </w:p>
        </w:tc>
        <w:tc>
          <w:tcPr>
            <w:tcW w:w="1151" w:type="dxa"/>
            <w:vMerge/>
          </w:tcPr>
          <w:p w14:paraId="0DF039E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E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F1" w14:textId="77777777" w:rsidTr="006714E7">
        <w:tc>
          <w:tcPr>
            <w:tcW w:w="1384" w:type="dxa"/>
          </w:tcPr>
          <w:p w14:paraId="0DF039E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5.3</w:t>
            </w:r>
          </w:p>
        </w:tc>
        <w:tc>
          <w:tcPr>
            <w:tcW w:w="5900" w:type="dxa"/>
          </w:tcPr>
          <w:p w14:paraId="0DF039EE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Xác định khoảng cách giữa các mẫu</w:t>
            </w:r>
          </w:p>
        </w:tc>
        <w:tc>
          <w:tcPr>
            <w:tcW w:w="1151" w:type="dxa"/>
            <w:vMerge/>
          </w:tcPr>
          <w:p w14:paraId="0DF039E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F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F6" w14:textId="77777777" w:rsidTr="006714E7">
        <w:tc>
          <w:tcPr>
            <w:tcW w:w="1384" w:type="dxa"/>
          </w:tcPr>
          <w:p w14:paraId="0DF039F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5.4</w:t>
            </w:r>
          </w:p>
        </w:tc>
        <w:tc>
          <w:tcPr>
            <w:tcW w:w="5900" w:type="dxa"/>
          </w:tcPr>
          <w:p w14:paraId="0DF039F3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Gia công rút gọn mẫu</w:t>
            </w:r>
          </w:p>
        </w:tc>
        <w:tc>
          <w:tcPr>
            <w:tcW w:w="1151" w:type="dxa"/>
            <w:vMerge/>
          </w:tcPr>
          <w:p w14:paraId="0DF039F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F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9FB" w14:textId="77777777" w:rsidTr="006714E7">
        <w:tc>
          <w:tcPr>
            <w:tcW w:w="1384" w:type="dxa"/>
          </w:tcPr>
          <w:p w14:paraId="0DF039F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5.5</w:t>
            </w:r>
          </w:p>
        </w:tc>
        <w:tc>
          <w:tcPr>
            <w:tcW w:w="5900" w:type="dxa"/>
          </w:tcPr>
          <w:p w14:paraId="0DF039F8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Kiểm tra công tác mẫu</w:t>
            </w:r>
          </w:p>
        </w:tc>
        <w:tc>
          <w:tcPr>
            <w:tcW w:w="1151" w:type="dxa"/>
            <w:vMerge/>
          </w:tcPr>
          <w:p w14:paraId="0DF039F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9F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00" w14:textId="77777777" w:rsidTr="006714E7">
        <w:tc>
          <w:tcPr>
            <w:tcW w:w="1384" w:type="dxa"/>
          </w:tcPr>
          <w:p w14:paraId="0DF039F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5.5</w:t>
            </w:r>
          </w:p>
        </w:tc>
        <w:tc>
          <w:tcPr>
            <w:tcW w:w="5900" w:type="dxa"/>
          </w:tcPr>
          <w:p w14:paraId="0DF039FD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Bài tập</w:t>
            </w:r>
          </w:p>
        </w:tc>
        <w:tc>
          <w:tcPr>
            <w:tcW w:w="1151" w:type="dxa"/>
          </w:tcPr>
          <w:p w14:paraId="0DF039F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</w:t>
            </w:r>
          </w:p>
        </w:tc>
        <w:tc>
          <w:tcPr>
            <w:tcW w:w="1058" w:type="dxa"/>
          </w:tcPr>
          <w:p w14:paraId="0DF039F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05" w14:textId="77777777" w:rsidTr="006714E7">
        <w:tc>
          <w:tcPr>
            <w:tcW w:w="1384" w:type="dxa"/>
          </w:tcPr>
          <w:p w14:paraId="0DF03A0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6</w:t>
            </w:r>
          </w:p>
        </w:tc>
        <w:tc>
          <w:tcPr>
            <w:tcW w:w="5900" w:type="dxa"/>
          </w:tcPr>
          <w:p w14:paraId="0DF03A02" w14:textId="77777777" w:rsidR="006065E5" w:rsidRPr="0021437F" w:rsidRDefault="006065E5" w:rsidP="006714E7">
            <w:pPr>
              <w:spacing w:line="360" w:lineRule="exact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de-DE"/>
              </w:rPr>
              <w:t xml:space="preserve">Luận cứ các thông số kinh  tế-kỹ thuật và các chỉ tiêu công nghiệp </w:t>
            </w:r>
          </w:p>
        </w:tc>
        <w:tc>
          <w:tcPr>
            <w:tcW w:w="1151" w:type="dxa"/>
          </w:tcPr>
          <w:p w14:paraId="0DF03A0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3</w:t>
            </w:r>
          </w:p>
        </w:tc>
        <w:tc>
          <w:tcPr>
            <w:tcW w:w="1058" w:type="dxa"/>
          </w:tcPr>
          <w:p w14:paraId="0DF03A0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0B" w14:textId="77777777" w:rsidTr="006714E7">
        <w:tc>
          <w:tcPr>
            <w:tcW w:w="1384" w:type="dxa"/>
          </w:tcPr>
          <w:p w14:paraId="0DF03A0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6.1</w:t>
            </w:r>
          </w:p>
        </w:tc>
        <w:tc>
          <w:tcPr>
            <w:tcW w:w="5900" w:type="dxa"/>
          </w:tcPr>
          <w:p w14:paraId="0DF03A07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Cấp tài nguyên, trữ lượng</w:t>
            </w:r>
          </w:p>
        </w:tc>
        <w:tc>
          <w:tcPr>
            <w:tcW w:w="1151" w:type="dxa"/>
            <w:vMerge w:val="restart"/>
          </w:tcPr>
          <w:p w14:paraId="0DF03A0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 w:val="restart"/>
          </w:tcPr>
          <w:p w14:paraId="0DF03A0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4.2.7</w:t>
            </w:r>
          </w:p>
          <w:p w14:paraId="0DF03A0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4.2.8</w:t>
            </w:r>
          </w:p>
        </w:tc>
      </w:tr>
      <w:tr w:rsidR="006065E5" w:rsidRPr="0021437F" w14:paraId="0DF03A10" w14:textId="77777777" w:rsidTr="006714E7">
        <w:tc>
          <w:tcPr>
            <w:tcW w:w="1384" w:type="dxa"/>
          </w:tcPr>
          <w:p w14:paraId="0DF03A0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6.2</w:t>
            </w:r>
          </w:p>
        </w:tc>
        <w:tc>
          <w:tcPr>
            <w:tcW w:w="5900" w:type="dxa"/>
          </w:tcPr>
          <w:p w14:paraId="0DF03A0D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Các chỉ tiêu công nghiệp để đánh giá tài nguyên khoáng</w:t>
            </w:r>
          </w:p>
        </w:tc>
        <w:tc>
          <w:tcPr>
            <w:tcW w:w="1151" w:type="dxa"/>
            <w:vMerge/>
          </w:tcPr>
          <w:p w14:paraId="0DF03A0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A0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15" w14:textId="77777777" w:rsidTr="006714E7">
        <w:tc>
          <w:tcPr>
            <w:tcW w:w="1384" w:type="dxa"/>
          </w:tcPr>
          <w:p w14:paraId="0DF03A1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6.3</w:t>
            </w:r>
          </w:p>
        </w:tc>
        <w:tc>
          <w:tcPr>
            <w:tcW w:w="5900" w:type="dxa"/>
          </w:tcPr>
          <w:p w14:paraId="0DF03A12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Bài tập</w:t>
            </w:r>
          </w:p>
        </w:tc>
        <w:tc>
          <w:tcPr>
            <w:tcW w:w="1151" w:type="dxa"/>
          </w:tcPr>
          <w:p w14:paraId="0DF03A1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</w:t>
            </w:r>
          </w:p>
        </w:tc>
        <w:tc>
          <w:tcPr>
            <w:tcW w:w="1058" w:type="dxa"/>
          </w:tcPr>
          <w:p w14:paraId="0DF03A1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1A" w14:textId="77777777" w:rsidTr="006714E7">
        <w:tc>
          <w:tcPr>
            <w:tcW w:w="1384" w:type="dxa"/>
          </w:tcPr>
          <w:p w14:paraId="0DF03A1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7</w:t>
            </w:r>
          </w:p>
        </w:tc>
        <w:tc>
          <w:tcPr>
            <w:tcW w:w="5900" w:type="dxa"/>
          </w:tcPr>
          <w:p w14:paraId="0DF03A1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Đánh giá tài nguyên, trữ lượng</w:t>
            </w:r>
          </w:p>
        </w:tc>
        <w:tc>
          <w:tcPr>
            <w:tcW w:w="1151" w:type="dxa"/>
          </w:tcPr>
          <w:p w14:paraId="0DF03A1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7</w:t>
            </w:r>
          </w:p>
        </w:tc>
        <w:tc>
          <w:tcPr>
            <w:tcW w:w="1058" w:type="dxa"/>
          </w:tcPr>
          <w:p w14:paraId="0DF03A1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21" w14:textId="77777777" w:rsidTr="006714E7">
        <w:tc>
          <w:tcPr>
            <w:tcW w:w="1384" w:type="dxa"/>
          </w:tcPr>
          <w:p w14:paraId="0DF03A1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7.1</w:t>
            </w:r>
          </w:p>
        </w:tc>
        <w:tc>
          <w:tcPr>
            <w:tcW w:w="5900" w:type="dxa"/>
          </w:tcPr>
          <w:p w14:paraId="0DF03A1C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Khoanh nối thân quặng </w:t>
            </w:r>
          </w:p>
        </w:tc>
        <w:tc>
          <w:tcPr>
            <w:tcW w:w="1151" w:type="dxa"/>
            <w:vMerge w:val="restart"/>
          </w:tcPr>
          <w:p w14:paraId="0DF03A1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A1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 w:val="restart"/>
          </w:tcPr>
          <w:p w14:paraId="0DF03A1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4.1.4</w:t>
            </w:r>
          </w:p>
          <w:p w14:paraId="0DF03A2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4.2.9</w:t>
            </w:r>
          </w:p>
        </w:tc>
      </w:tr>
      <w:tr w:rsidR="006065E5" w:rsidRPr="0021437F" w14:paraId="0DF03A26" w14:textId="77777777" w:rsidTr="006714E7">
        <w:tc>
          <w:tcPr>
            <w:tcW w:w="1384" w:type="dxa"/>
          </w:tcPr>
          <w:p w14:paraId="0DF03A2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7.2</w:t>
            </w:r>
          </w:p>
        </w:tc>
        <w:tc>
          <w:tcPr>
            <w:tcW w:w="5900" w:type="dxa"/>
          </w:tcPr>
          <w:p w14:paraId="0DF03A23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Xác định các thông số tính </w:t>
            </w:r>
          </w:p>
        </w:tc>
        <w:tc>
          <w:tcPr>
            <w:tcW w:w="1151" w:type="dxa"/>
            <w:vMerge/>
          </w:tcPr>
          <w:p w14:paraId="0DF03A2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A2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2B" w14:textId="77777777" w:rsidTr="006714E7">
        <w:tc>
          <w:tcPr>
            <w:tcW w:w="1384" w:type="dxa"/>
          </w:tcPr>
          <w:p w14:paraId="0DF03A2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7.3</w:t>
            </w:r>
          </w:p>
        </w:tc>
        <w:tc>
          <w:tcPr>
            <w:tcW w:w="5900" w:type="dxa"/>
          </w:tcPr>
          <w:p w14:paraId="0DF03A28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Đánh giá khoáng sản tài nguyên dự báo</w:t>
            </w:r>
          </w:p>
        </w:tc>
        <w:tc>
          <w:tcPr>
            <w:tcW w:w="1151" w:type="dxa"/>
            <w:vMerge/>
          </w:tcPr>
          <w:p w14:paraId="0DF03A2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A2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30" w14:textId="77777777" w:rsidTr="006714E7">
        <w:tc>
          <w:tcPr>
            <w:tcW w:w="1384" w:type="dxa"/>
          </w:tcPr>
          <w:p w14:paraId="0DF03A2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7.4</w:t>
            </w:r>
          </w:p>
        </w:tc>
        <w:tc>
          <w:tcPr>
            <w:tcW w:w="5900" w:type="dxa"/>
          </w:tcPr>
          <w:p w14:paraId="0DF03A2D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Các phương pháp đánh giá trữ lượng</w:t>
            </w:r>
          </w:p>
        </w:tc>
        <w:tc>
          <w:tcPr>
            <w:tcW w:w="1151" w:type="dxa"/>
            <w:vMerge/>
          </w:tcPr>
          <w:p w14:paraId="0DF03A2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  <w:vMerge/>
          </w:tcPr>
          <w:p w14:paraId="0DF03A2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35" w14:textId="77777777" w:rsidTr="006714E7">
        <w:tc>
          <w:tcPr>
            <w:tcW w:w="1384" w:type="dxa"/>
          </w:tcPr>
          <w:p w14:paraId="0DF03A3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7.5</w:t>
            </w:r>
          </w:p>
        </w:tc>
        <w:tc>
          <w:tcPr>
            <w:tcW w:w="5900" w:type="dxa"/>
          </w:tcPr>
          <w:p w14:paraId="0DF03A32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Bài tập</w:t>
            </w:r>
          </w:p>
        </w:tc>
        <w:tc>
          <w:tcPr>
            <w:tcW w:w="1151" w:type="dxa"/>
          </w:tcPr>
          <w:p w14:paraId="0DF03A3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</w:t>
            </w:r>
          </w:p>
        </w:tc>
        <w:tc>
          <w:tcPr>
            <w:tcW w:w="1058" w:type="dxa"/>
          </w:tcPr>
          <w:p w14:paraId="0DF03A3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3A" w14:textId="77777777" w:rsidTr="006714E7">
        <w:tc>
          <w:tcPr>
            <w:tcW w:w="1384" w:type="dxa"/>
          </w:tcPr>
          <w:p w14:paraId="0DF03A3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Kết luận</w:t>
            </w:r>
          </w:p>
        </w:tc>
        <w:tc>
          <w:tcPr>
            <w:tcW w:w="5900" w:type="dxa"/>
          </w:tcPr>
          <w:p w14:paraId="0DF03A37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51" w:type="dxa"/>
          </w:tcPr>
          <w:p w14:paraId="0DF03A3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058" w:type="dxa"/>
          </w:tcPr>
          <w:p w14:paraId="0DF03A3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6065E5" w:rsidRPr="0021437F" w14:paraId="0DF03A3E" w14:textId="77777777" w:rsidTr="006714E7">
        <w:tc>
          <w:tcPr>
            <w:tcW w:w="7284" w:type="dxa"/>
            <w:gridSpan w:val="2"/>
            <w:tcBorders>
              <w:right w:val="single" w:sz="4" w:space="0" w:color="auto"/>
            </w:tcBorders>
          </w:tcPr>
          <w:p w14:paraId="0DF03A3B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 xml:space="preserve">6.2.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 xml:space="preserve">Đồ án 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0DF03A3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45</w:t>
            </w:r>
          </w:p>
        </w:tc>
        <w:tc>
          <w:tcPr>
            <w:tcW w:w="1058" w:type="dxa"/>
            <w:tcBorders>
              <w:left w:val="single" w:sz="4" w:space="0" w:color="auto"/>
            </w:tcBorders>
          </w:tcPr>
          <w:p w14:paraId="0DF03A3D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4.2.9</w:t>
            </w:r>
          </w:p>
        </w:tc>
      </w:tr>
    </w:tbl>
    <w:p w14:paraId="0DF03A3F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>7. Phương pháp giảng dạy</w:t>
      </w:r>
    </w:p>
    <w:p w14:paraId="0DF03A40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437F">
        <w:rPr>
          <w:rFonts w:ascii="Times New Roman" w:hAnsi="Times New Roman" w:cs="Times New Roman"/>
          <w:bCs/>
          <w:sz w:val="26"/>
          <w:szCs w:val="26"/>
        </w:rPr>
        <w:t>- Giảng dạy lý thuyết kết hợp các ví dụ minh họa bằng các bài toán thực tế; bài tập, trình bày bằng các slide kết hợp với viết bảng</w:t>
      </w:r>
    </w:p>
    <w:p w14:paraId="0DF03A41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sz w:val="26"/>
          <w:szCs w:val="26"/>
        </w:rPr>
        <w:t>- Đầu buổi học, giành khoảng 3-4 phút, củng cố lại các nội dung đã học, bằng cách giảng viên trực tiếp truy vấn sinh viên, giả đáp thắc mắc; hoặc gợi mở những nội dung chính để sinh viên tự trao đổi…Khuyến khích trao đổi trực tuyến về bài giảng giữa giảng viên và sinh viên</w:t>
      </w:r>
    </w:p>
    <w:p w14:paraId="0DF03A42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sz w:val="26"/>
          <w:szCs w:val="26"/>
        </w:rPr>
        <w:lastRenderedPageBreak/>
        <w:t>- Cuối buổi học có tóm lược về những nội dung chính cần nắm bắt</w:t>
      </w:r>
    </w:p>
    <w:p w14:paraId="0DF03A43" w14:textId="77777777" w:rsidR="006065E5" w:rsidRPr="0021437F" w:rsidRDefault="006065E5" w:rsidP="006065E5">
      <w:pPr>
        <w:spacing w:before="60" w:line="360" w:lineRule="exac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437F">
        <w:rPr>
          <w:rFonts w:ascii="Times New Roman" w:hAnsi="Times New Roman" w:cs="Times New Roman"/>
          <w:bCs/>
          <w:sz w:val="26"/>
          <w:szCs w:val="26"/>
        </w:rPr>
        <w:t>-  Kỹ năng tin học hóa các thuật toán chủ đạo cho đánh giá tài nguyên khoáng</w:t>
      </w:r>
    </w:p>
    <w:p w14:paraId="0DF03A44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437F">
        <w:rPr>
          <w:rFonts w:ascii="Times New Roman" w:hAnsi="Times New Roman" w:cs="Times New Roman"/>
          <w:sz w:val="26"/>
          <w:szCs w:val="26"/>
        </w:rPr>
        <w:t>- Định kỳ, ít nhất 2 lần, giảng viên cho những nội dung cần thiết để các nhóm sinh viên thuyết trình, thảo luận dưới sự định hướng, gợi ý của giảng viên.</w:t>
      </w:r>
    </w:p>
    <w:p w14:paraId="0DF03A45" w14:textId="77777777" w:rsidR="006065E5" w:rsidRPr="0021437F" w:rsidRDefault="006065E5" w:rsidP="006065E5">
      <w:pPr>
        <w:tabs>
          <w:tab w:val="left" w:pos="540"/>
        </w:tabs>
        <w:spacing w:before="60"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437F">
        <w:rPr>
          <w:rFonts w:ascii="Times New Roman" w:hAnsi="Times New Roman" w:cs="Times New Roman"/>
          <w:b/>
          <w:sz w:val="26"/>
          <w:szCs w:val="26"/>
        </w:rPr>
        <w:t xml:space="preserve">8. Nhiệm vụ của sinh viên </w:t>
      </w:r>
      <w:r w:rsidRPr="0021437F">
        <w:rPr>
          <w:rFonts w:ascii="Times New Roman" w:hAnsi="Times New Roman" w:cs="Times New Roman"/>
          <w:bCs/>
          <w:i/>
          <w:sz w:val="26"/>
          <w:szCs w:val="26"/>
        </w:rPr>
        <w:t>(Trình bày các nhiệm vụ sinh viên phải thực hiện)</w:t>
      </w:r>
    </w:p>
    <w:p w14:paraId="0DF03A46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jc w:val="both"/>
        <w:rPr>
          <w:bCs/>
        </w:rPr>
      </w:pPr>
      <w:r w:rsidRPr="0021437F">
        <w:rPr>
          <w:bCs/>
        </w:rPr>
        <w:t>Sinh viên phải thực hiện các nhiệm vụ sau:</w:t>
      </w:r>
    </w:p>
    <w:p w14:paraId="0DF03A47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ind w:firstLine="709"/>
        <w:jc w:val="both"/>
        <w:rPr>
          <w:bCs/>
        </w:rPr>
      </w:pPr>
      <w:r w:rsidRPr="0021437F">
        <w:rPr>
          <w:bCs/>
        </w:rPr>
        <w:t>- Có mặt tối thiểu 80% số tiết học lý thuyết.</w:t>
      </w:r>
    </w:p>
    <w:p w14:paraId="0DF03A48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ind w:firstLine="709"/>
        <w:jc w:val="both"/>
        <w:rPr>
          <w:bCs/>
        </w:rPr>
      </w:pPr>
      <w:r w:rsidRPr="0021437F">
        <w:rPr>
          <w:bCs/>
        </w:rPr>
        <w:t>- Hoàn thành đầy đủ các bài tập theo nhóm/cá nhân, Đồ án môn học và được đánh giá đạt yêu cầu</w:t>
      </w:r>
    </w:p>
    <w:p w14:paraId="0DF03A49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ind w:firstLine="709"/>
        <w:jc w:val="both"/>
        <w:rPr>
          <w:bCs/>
        </w:rPr>
      </w:pPr>
      <w:r w:rsidRPr="0021437F">
        <w:rPr>
          <w:bCs/>
        </w:rPr>
        <w:t>- Tham dự kiểm tra giữa học kỳ (bắt buộc)..</w:t>
      </w:r>
    </w:p>
    <w:p w14:paraId="0DF03A4A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ind w:firstLine="709"/>
        <w:jc w:val="both"/>
        <w:rPr>
          <w:bCs/>
        </w:rPr>
      </w:pPr>
      <w:r w:rsidRPr="0021437F">
        <w:rPr>
          <w:bCs/>
        </w:rPr>
        <w:t>- Tham dự thi kết thúc học phần (bắt buộc).</w:t>
      </w:r>
    </w:p>
    <w:p w14:paraId="0DF03A4B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ind w:firstLine="709"/>
        <w:jc w:val="both"/>
        <w:rPr>
          <w:bCs/>
        </w:rPr>
      </w:pPr>
      <w:r w:rsidRPr="0021437F">
        <w:rPr>
          <w:bCs/>
        </w:rPr>
        <w:t>- Chủ động chuẩn bị các nội dung và thực hiện giờ tự học theo mục 11.</w:t>
      </w:r>
    </w:p>
    <w:p w14:paraId="0DF03A4C" w14:textId="77777777" w:rsidR="006065E5" w:rsidRPr="0021437F" w:rsidRDefault="006065E5" w:rsidP="006065E5">
      <w:pPr>
        <w:pStyle w:val="BodyText2"/>
        <w:spacing w:before="60" w:after="0" w:line="360" w:lineRule="exact"/>
        <w:jc w:val="both"/>
        <w:rPr>
          <w:b/>
          <w:bCs/>
        </w:rPr>
      </w:pPr>
      <w:r w:rsidRPr="0021437F">
        <w:rPr>
          <w:b/>
          <w:bCs/>
        </w:rPr>
        <w:t>9. Đánh giá kết quả học tập của sinh viên</w:t>
      </w:r>
    </w:p>
    <w:p w14:paraId="0DF03A4D" w14:textId="77777777" w:rsidR="006065E5" w:rsidRPr="0021437F" w:rsidRDefault="006065E5" w:rsidP="006065E5">
      <w:pPr>
        <w:pStyle w:val="BodyText2"/>
        <w:spacing w:before="60" w:after="0" w:line="360" w:lineRule="exact"/>
        <w:jc w:val="both"/>
        <w:rPr>
          <w:b/>
          <w:bCs/>
        </w:rPr>
      </w:pPr>
      <w:r w:rsidRPr="0021437F">
        <w:rPr>
          <w:b/>
          <w:bCs/>
        </w:rPr>
        <w:t>9.1. Cách đánh giá</w:t>
      </w:r>
    </w:p>
    <w:p w14:paraId="0DF03A4E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ind w:left="260"/>
        <w:jc w:val="both"/>
        <w:rPr>
          <w:bCs/>
        </w:rPr>
      </w:pPr>
      <w:r w:rsidRPr="0021437F">
        <w:rPr>
          <w:bCs/>
        </w:rPr>
        <w:t>Sinh viên được đánh giá tích lũy học phần như ở bảng 2.</w:t>
      </w:r>
    </w:p>
    <w:p w14:paraId="0DF03A4F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jc w:val="center"/>
        <w:rPr>
          <w:b/>
          <w:bCs/>
          <w:lang w:val="nl-NL"/>
        </w:rPr>
      </w:pPr>
      <w:r w:rsidRPr="0021437F">
        <w:rPr>
          <w:b/>
          <w:bCs/>
          <w:lang w:val="nl-NL"/>
        </w:rPr>
        <w:t>Bảng 2. Đánh giá học phần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088"/>
        <w:gridCol w:w="4253"/>
        <w:gridCol w:w="1588"/>
      </w:tblGrid>
      <w:tr w:rsidR="006065E5" w:rsidRPr="0021437F" w14:paraId="0DF03A54" w14:textId="77777777" w:rsidTr="006714E7">
        <w:tc>
          <w:tcPr>
            <w:tcW w:w="564" w:type="dxa"/>
            <w:shd w:val="clear" w:color="auto" w:fill="auto"/>
          </w:tcPr>
          <w:p w14:paraId="0DF03A5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TT</w:t>
            </w:r>
          </w:p>
        </w:tc>
        <w:tc>
          <w:tcPr>
            <w:tcW w:w="3088" w:type="dxa"/>
            <w:shd w:val="clear" w:color="auto" w:fill="auto"/>
          </w:tcPr>
          <w:p w14:paraId="0DF03A5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Điểm thành phần</w:t>
            </w:r>
          </w:p>
        </w:tc>
        <w:tc>
          <w:tcPr>
            <w:tcW w:w="4253" w:type="dxa"/>
            <w:shd w:val="clear" w:color="auto" w:fill="auto"/>
          </w:tcPr>
          <w:p w14:paraId="0DF03A5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Quy định</w:t>
            </w:r>
          </w:p>
        </w:tc>
        <w:tc>
          <w:tcPr>
            <w:tcW w:w="1588" w:type="dxa"/>
            <w:shd w:val="clear" w:color="auto" w:fill="auto"/>
          </w:tcPr>
          <w:p w14:paraId="0DF03A5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Trọng số</w:t>
            </w:r>
          </w:p>
        </w:tc>
      </w:tr>
      <w:tr w:rsidR="006065E5" w:rsidRPr="0021437F" w14:paraId="0DF03A59" w14:textId="77777777" w:rsidTr="006714E7">
        <w:tc>
          <w:tcPr>
            <w:tcW w:w="564" w:type="dxa"/>
            <w:shd w:val="clear" w:color="auto" w:fill="auto"/>
            <w:vAlign w:val="center"/>
          </w:tcPr>
          <w:p w14:paraId="0DF03A5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1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0DF03A5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Điểm chuyên cần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DF03A5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Số tiết tham dự học/tổng số tiết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F03A5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10%</w:t>
            </w:r>
          </w:p>
        </w:tc>
      </w:tr>
      <w:tr w:rsidR="006065E5" w:rsidRPr="0021437F" w14:paraId="0DF03A5E" w14:textId="77777777" w:rsidTr="006714E7">
        <w:tc>
          <w:tcPr>
            <w:tcW w:w="564" w:type="dxa"/>
            <w:shd w:val="clear" w:color="auto" w:fill="auto"/>
            <w:vAlign w:val="center"/>
          </w:tcPr>
          <w:p w14:paraId="0DF03A5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0DF03A5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Điểm bài tập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F03A5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</w:rPr>
            </w:pPr>
            <w:r w:rsidRPr="0021437F">
              <w:rPr>
                <w:bCs/>
                <w:lang w:val="nl-NL"/>
              </w:rPr>
              <w:t>Số bài tập được giao đã hoàn thành</w:t>
            </w:r>
            <w:r w:rsidRPr="0021437F">
              <w:rPr>
                <w:bCs/>
              </w:rPr>
              <w:t>, chất lượng các bài tập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F03A5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</w:p>
        </w:tc>
      </w:tr>
      <w:tr w:rsidR="006065E5" w:rsidRPr="0021437F" w14:paraId="0DF03A64" w14:textId="77777777" w:rsidTr="006714E7">
        <w:tc>
          <w:tcPr>
            <w:tcW w:w="564" w:type="dxa"/>
            <w:shd w:val="clear" w:color="auto" w:fill="auto"/>
            <w:vAlign w:val="center"/>
          </w:tcPr>
          <w:p w14:paraId="0DF03A5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3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0DF03A6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Điểm bài tập nhóm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F03A6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- Kỹ năng báo cáo/thuyết trình trên cơ sở kết quả hoàn thành các bài tập, đồ án môn học.</w:t>
            </w:r>
          </w:p>
          <w:p w14:paraId="0DF03A6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- Được nhóm xác nhận có tham gia</w:t>
            </w:r>
            <w:r w:rsidRPr="0021437F">
              <w:rPr>
                <w:bCs/>
                <w:lang w:val="vi-VN"/>
              </w:rPr>
              <w:t>.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F03A6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30%</w:t>
            </w:r>
          </w:p>
        </w:tc>
      </w:tr>
      <w:tr w:rsidR="006065E5" w:rsidRPr="0021437F" w14:paraId="0DF03A69" w14:textId="77777777" w:rsidTr="006714E7">
        <w:tc>
          <w:tcPr>
            <w:tcW w:w="564" w:type="dxa"/>
            <w:shd w:val="clear" w:color="auto" w:fill="auto"/>
            <w:vAlign w:val="center"/>
          </w:tcPr>
          <w:p w14:paraId="0DF03A6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4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0DF03A66" w14:textId="77777777" w:rsidR="006065E5" w:rsidRPr="0021437F" w:rsidRDefault="006065E5" w:rsidP="006714E7">
            <w:pPr>
              <w:pStyle w:val="BodyText2"/>
              <w:tabs>
                <w:tab w:val="num" w:pos="2697"/>
              </w:tabs>
              <w:spacing w:after="0" w:line="320" w:lineRule="exact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Điểm kiểm tra giữa kỳ</w:t>
            </w: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F03A6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- Kiểm tra viết, tiểu luận hoặc vấn đáp (60 phút)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3A6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</w:p>
        </w:tc>
      </w:tr>
      <w:tr w:rsidR="006065E5" w:rsidRPr="0021437F" w14:paraId="0DF03A74" w14:textId="77777777" w:rsidTr="006714E7">
        <w:tc>
          <w:tcPr>
            <w:tcW w:w="564" w:type="dxa"/>
            <w:shd w:val="clear" w:color="auto" w:fill="auto"/>
            <w:vAlign w:val="center"/>
          </w:tcPr>
          <w:p w14:paraId="0DF03A6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5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0DF03A6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Điểm thi kết thúc học phần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DF03A6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vi-VN"/>
              </w:rPr>
            </w:pPr>
            <w:r w:rsidRPr="0021437F">
              <w:rPr>
                <w:bCs/>
                <w:lang w:val="nl-NL"/>
              </w:rPr>
              <w:t>- Thi viết, tiểu luận hoặc vấn đáp (90-120 phút)</w:t>
            </w:r>
            <w:r w:rsidRPr="0021437F">
              <w:rPr>
                <w:bCs/>
                <w:lang w:val="vi-VN"/>
              </w:rPr>
              <w:t>.</w:t>
            </w:r>
          </w:p>
          <w:p w14:paraId="0DF03A6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- Tham dự đủ 80% tiết lý thuyết,</w:t>
            </w:r>
          </w:p>
          <w:p w14:paraId="0DF03A6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- Đạt và hoàn thành 100% số bài tập, Đồ án môn học</w:t>
            </w:r>
          </w:p>
          <w:p w14:paraId="0DF03A6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 xml:space="preserve">- Có kết quả đạt của kiểm tra giữa kỳ </w:t>
            </w:r>
          </w:p>
          <w:p w14:paraId="0DF03A7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ind w:left="162"/>
              <w:rPr>
                <w:bCs/>
                <w:lang w:val="vi-VN"/>
              </w:rPr>
            </w:pPr>
            <w:r w:rsidRPr="0021437F">
              <w:rPr>
                <w:bCs/>
                <w:lang w:val="nl-NL"/>
              </w:rPr>
              <w:t>- Dự thi kết thúc học phần</w:t>
            </w:r>
            <w:r w:rsidRPr="0021437F">
              <w:rPr>
                <w:bCs/>
                <w:lang w:val="vi-VN"/>
              </w:rPr>
              <w:t>.</w:t>
            </w:r>
          </w:p>
        </w:tc>
        <w:tc>
          <w:tcPr>
            <w:tcW w:w="1588" w:type="dxa"/>
            <w:shd w:val="clear" w:color="auto" w:fill="auto"/>
          </w:tcPr>
          <w:p w14:paraId="0DF03A7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vi-VN"/>
              </w:rPr>
            </w:pPr>
          </w:p>
          <w:p w14:paraId="0DF03A7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vi-VN"/>
              </w:rPr>
            </w:pPr>
          </w:p>
          <w:p w14:paraId="0DF03A7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2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vi-VN"/>
              </w:rPr>
              <w:t>6</w:t>
            </w:r>
            <w:r w:rsidRPr="0021437F">
              <w:rPr>
                <w:bCs/>
                <w:lang w:val="nl-NL"/>
              </w:rPr>
              <w:t>0%</w:t>
            </w:r>
          </w:p>
        </w:tc>
      </w:tr>
    </w:tbl>
    <w:p w14:paraId="0DF03A75" w14:textId="77777777" w:rsidR="006065E5" w:rsidRPr="0021437F" w:rsidRDefault="006065E5" w:rsidP="006065E5">
      <w:pPr>
        <w:pStyle w:val="BodyText2"/>
        <w:spacing w:before="60" w:after="0" w:line="360" w:lineRule="exact"/>
        <w:rPr>
          <w:b/>
          <w:bCs/>
        </w:rPr>
      </w:pPr>
      <w:r w:rsidRPr="0021437F">
        <w:rPr>
          <w:b/>
          <w:bCs/>
        </w:rPr>
        <w:t>9.2. Cách tính điểm</w:t>
      </w:r>
    </w:p>
    <w:p w14:paraId="0DF03A76" w14:textId="77777777" w:rsidR="006065E5" w:rsidRPr="0021437F" w:rsidRDefault="006065E5" w:rsidP="006065E5">
      <w:pPr>
        <w:pStyle w:val="BodyText2"/>
        <w:tabs>
          <w:tab w:val="num" w:pos="390"/>
        </w:tabs>
        <w:spacing w:before="60" w:after="0" w:line="360" w:lineRule="exact"/>
        <w:ind w:firstLine="709"/>
        <w:jc w:val="both"/>
        <w:rPr>
          <w:bCs/>
        </w:rPr>
      </w:pPr>
      <w:r w:rsidRPr="0021437F">
        <w:rPr>
          <w:bCs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DF03A77" w14:textId="77777777" w:rsidR="006065E5" w:rsidRPr="0021437F" w:rsidRDefault="006065E5" w:rsidP="006065E5">
      <w:pPr>
        <w:pStyle w:val="BodyText2"/>
        <w:tabs>
          <w:tab w:val="num" w:pos="390"/>
        </w:tabs>
        <w:spacing w:before="60" w:after="0" w:line="360" w:lineRule="exact"/>
        <w:ind w:firstLine="709"/>
        <w:jc w:val="both"/>
        <w:rPr>
          <w:bCs/>
        </w:rPr>
      </w:pPr>
      <w:r w:rsidRPr="0021437F">
        <w:rPr>
          <w:bCs/>
        </w:rPr>
        <w:t xml:space="preserve">- Điểm học phần là tổng điểm của tất cả các điểm đánh giá thành phần của học phần nhân với trọng số tương ứng. Điểm học phần </w:t>
      </w:r>
      <w:r w:rsidRPr="0021437F">
        <w:rPr>
          <w:bCs/>
          <w:lang w:val="vi-VN"/>
        </w:rPr>
        <w:t xml:space="preserve">tính </w:t>
      </w:r>
      <w:r w:rsidRPr="0021437F">
        <w:rPr>
          <w:bCs/>
        </w:rPr>
        <w:t xml:space="preserve">theo thang điểm 10 làm tròn đến một </w:t>
      </w:r>
      <w:r w:rsidRPr="0021437F">
        <w:rPr>
          <w:bCs/>
        </w:rPr>
        <w:lastRenderedPageBreak/>
        <w:t xml:space="preserve">chữ số thập phân, sau đó được quy đổi sang điểm chữ và điểm số theo thang điểm 4 theo quy định về công tác đào tạo của </w:t>
      </w:r>
      <w:r w:rsidRPr="0021437F">
        <w:rPr>
          <w:bCs/>
          <w:lang w:val="vi-VN"/>
        </w:rPr>
        <w:t>Nhà t</w:t>
      </w:r>
      <w:r w:rsidRPr="0021437F">
        <w:rPr>
          <w:bCs/>
        </w:rPr>
        <w:t xml:space="preserve">rường. </w:t>
      </w:r>
    </w:p>
    <w:p w14:paraId="0DF03A78" w14:textId="77777777" w:rsidR="006065E5" w:rsidRPr="0021437F" w:rsidRDefault="006065E5" w:rsidP="006065E5">
      <w:pPr>
        <w:pStyle w:val="BodyText2"/>
        <w:spacing w:before="60" w:after="0" w:line="360" w:lineRule="exact"/>
        <w:rPr>
          <w:b/>
          <w:bCs/>
        </w:rPr>
      </w:pPr>
      <w:r w:rsidRPr="0021437F">
        <w:rPr>
          <w:b/>
          <w:bCs/>
        </w:rPr>
        <w:t>10. Tài liệu học tập</w:t>
      </w:r>
    </w:p>
    <w:p w14:paraId="0DF03A79" w14:textId="77777777" w:rsidR="006065E5" w:rsidRPr="0021437F" w:rsidRDefault="006065E5" w:rsidP="006065E5">
      <w:pPr>
        <w:spacing w:before="60" w:line="360" w:lineRule="exact"/>
        <w:ind w:left="720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1437F">
        <w:rPr>
          <w:rFonts w:ascii="Times New Roman" w:hAnsi="Times New Roman" w:cs="Times New Roman"/>
          <w:sz w:val="26"/>
          <w:szCs w:val="26"/>
          <w:lang w:val="pt-BR"/>
        </w:rPr>
        <w:t>[1]. Trương Xuân Luận 2015. Nghiên cứu</w:t>
      </w:r>
      <w:r w:rsidRPr="0021437F">
        <w:rPr>
          <w:rFonts w:ascii="Times New Roman" w:hAnsi="Times New Roman" w:cs="Times New Roman"/>
          <w:sz w:val="26"/>
          <w:szCs w:val="26"/>
          <w:lang w:val="vi-VN"/>
        </w:rPr>
        <w:t xml:space="preserve"> đánh giá tài nguyên khoáng</w:t>
      </w:r>
      <w:r w:rsidRPr="0021437F">
        <w:rPr>
          <w:rFonts w:ascii="Times New Roman" w:hAnsi="Times New Roman" w:cs="Times New Roman"/>
          <w:sz w:val="26"/>
          <w:szCs w:val="26"/>
          <w:lang w:val="pt-BR"/>
        </w:rPr>
        <w:t xml:space="preserve">. </w:t>
      </w:r>
      <w:r w:rsidRPr="0021437F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NXB Khoa học và Kỹ thuật </w:t>
      </w:r>
    </w:p>
    <w:p w14:paraId="0DF03A7A" w14:textId="77777777" w:rsidR="006065E5" w:rsidRPr="0021437F" w:rsidRDefault="006065E5" w:rsidP="006065E5">
      <w:pPr>
        <w:spacing w:before="60" w:line="360" w:lineRule="exact"/>
        <w:ind w:left="720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1437F">
        <w:rPr>
          <w:rFonts w:ascii="Times New Roman" w:hAnsi="Times New Roman" w:cs="Times New Roman"/>
          <w:sz w:val="26"/>
          <w:szCs w:val="26"/>
          <w:lang w:val="pt-BR"/>
        </w:rPr>
        <w:t xml:space="preserve">[2]. Đồng Văn Nhì, Trương Xuân Luận, Nguyễn Tiến Dũng. 2002. Phương pháp đánh giá kinh tế địa chất tài nguyên khoáng. </w:t>
      </w:r>
      <w:r w:rsidRPr="0021437F">
        <w:rPr>
          <w:rFonts w:ascii="Times New Roman" w:hAnsi="Times New Roman" w:cs="Times New Roman"/>
          <w:i/>
          <w:iCs/>
          <w:sz w:val="26"/>
          <w:szCs w:val="26"/>
          <w:lang w:val="pt-BR"/>
        </w:rPr>
        <w:t>Đại học Mỏ - Địa chất</w:t>
      </w:r>
      <w:r w:rsidRPr="0021437F">
        <w:rPr>
          <w:rFonts w:ascii="Times New Roman" w:hAnsi="Times New Roman" w:cs="Times New Roman"/>
          <w:sz w:val="26"/>
          <w:szCs w:val="26"/>
          <w:lang w:val="pt-BR"/>
        </w:rPr>
        <w:t>.</w:t>
      </w:r>
    </w:p>
    <w:p w14:paraId="0DF03A7B" w14:textId="77777777" w:rsidR="006065E5" w:rsidRPr="0021437F" w:rsidRDefault="006065E5" w:rsidP="006065E5">
      <w:pPr>
        <w:spacing w:before="60" w:line="360" w:lineRule="exact"/>
        <w:ind w:left="720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21437F">
        <w:rPr>
          <w:rFonts w:ascii="Times New Roman" w:hAnsi="Times New Roman" w:cs="Times New Roman"/>
          <w:sz w:val="26"/>
          <w:szCs w:val="26"/>
          <w:lang w:val="vi-VN"/>
        </w:rPr>
        <w:t>[</w:t>
      </w:r>
      <w:r w:rsidRPr="0021437F">
        <w:rPr>
          <w:rFonts w:ascii="Times New Roman" w:hAnsi="Times New Roman" w:cs="Times New Roman"/>
          <w:sz w:val="26"/>
          <w:szCs w:val="26"/>
        </w:rPr>
        <w:t>3</w:t>
      </w:r>
      <w:r w:rsidRPr="0021437F">
        <w:rPr>
          <w:rFonts w:ascii="Times New Roman" w:hAnsi="Times New Roman" w:cs="Times New Roman"/>
          <w:sz w:val="26"/>
          <w:szCs w:val="26"/>
          <w:lang w:val="vi-VN"/>
        </w:rPr>
        <w:t xml:space="preserve">]. Pegrebiski E. O. và nnk 1973. Đánh giá kinh tế địa chất các mỏ khoáng. </w:t>
      </w:r>
      <w:r w:rsidRPr="0021437F">
        <w:rPr>
          <w:rFonts w:ascii="Times New Roman" w:hAnsi="Times New Roman" w:cs="Times New Roman"/>
          <w:i/>
          <w:iCs/>
          <w:sz w:val="26"/>
          <w:szCs w:val="26"/>
          <w:lang w:val="vi-VN"/>
        </w:rPr>
        <w:t>Bản tiếng Nga</w:t>
      </w:r>
      <w:r w:rsidRPr="0021437F">
        <w:rPr>
          <w:rFonts w:ascii="Times New Roman" w:hAnsi="Times New Roman" w:cs="Times New Roman"/>
          <w:sz w:val="26"/>
          <w:szCs w:val="26"/>
          <w:lang w:val="vi-VN"/>
        </w:rPr>
        <w:t>. Nxb</w:t>
      </w:r>
      <w:r w:rsidRPr="0021437F">
        <w:rPr>
          <w:rFonts w:ascii="Times New Roman" w:hAnsi="Times New Roman" w:cs="Times New Roman"/>
          <w:sz w:val="26"/>
          <w:szCs w:val="26"/>
        </w:rPr>
        <w:t xml:space="preserve"> Nhedra.</w:t>
      </w:r>
      <w:r w:rsidRPr="0021437F">
        <w:rPr>
          <w:rFonts w:ascii="Times New Roman" w:hAnsi="Times New Roman" w:cs="Times New Roman"/>
          <w:sz w:val="26"/>
          <w:szCs w:val="26"/>
          <w:lang w:val="vi-VN"/>
        </w:rPr>
        <w:t xml:space="preserve">  Moskva, 1973.</w:t>
      </w:r>
    </w:p>
    <w:p w14:paraId="0DF03A7C" w14:textId="77777777" w:rsidR="006065E5" w:rsidRPr="0021437F" w:rsidRDefault="006065E5" w:rsidP="006065E5">
      <w:pPr>
        <w:spacing w:before="60" w:line="360" w:lineRule="exact"/>
        <w:ind w:left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21437F">
        <w:rPr>
          <w:rFonts w:ascii="Times New Roman" w:hAnsi="Times New Roman" w:cs="Times New Roman"/>
          <w:sz w:val="26"/>
          <w:szCs w:val="26"/>
          <w:lang w:val="vi-VN"/>
        </w:rPr>
        <w:t>[</w:t>
      </w:r>
      <w:r w:rsidRPr="0021437F">
        <w:rPr>
          <w:rFonts w:ascii="Times New Roman" w:hAnsi="Times New Roman" w:cs="Times New Roman"/>
          <w:sz w:val="26"/>
          <w:szCs w:val="26"/>
        </w:rPr>
        <w:t>4</w:t>
      </w:r>
      <w:r w:rsidRPr="0021437F">
        <w:rPr>
          <w:rFonts w:ascii="Times New Roman" w:hAnsi="Times New Roman" w:cs="Times New Roman"/>
          <w:sz w:val="26"/>
          <w:szCs w:val="26"/>
          <w:lang w:val="vi-VN"/>
        </w:rPr>
        <w:t>]. Annel A.E. 1991. Mineral Deposit Evalu</w:t>
      </w:r>
      <w:r w:rsidRPr="0021437F">
        <w:rPr>
          <w:rFonts w:ascii="Times New Roman" w:hAnsi="Times New Roman" w:cs="Times New Roman"/>
          <w:sz w:val="26"/>
          <w:szCs w:val="26"/>
        </w:rPr>
        <w:t xml:space="preserve">ation. </w:t>
      </w:r>
      <w:r w:rsidRPr="0021437F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Bản tiếng </w:t>
      </w:r>
      <w:r w:rsidRPr="0021437F">
        <w:rPr>
          <w:rFonts w:ascii="Times New Roman" w:hAnsi="Times New Roman" w:cs="Times New Roman"/>
          <w:i/>
          <w:iCs/>
          <w:sz w:val="26"/>
          <w:szCs w:val="26"/>
        </w:rPr>
        <w:t>Anh</w:t>
      </w:r>
      <w:r w:rsidRPr="0021437F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  <w:r w:rsidRPr="0021437F">
        <w:rPr>
          <w:rFonts w:ascii="Times New Roman" w:hAnsi="Times New Roman" w:cs="Times New Roman"/>
          <w:i/>
          <w:iCs/>
          <w:sz w:val="26"/>
          <w:szCs w:val="26"/>
        </w:rPr>
        <w:t>Chapman &amp; Hall, New York, 1991</w:t>
      </w:r>
    </w:p>
    <w:p w14:paraId="0DF03A7D" w14:textId="77777777" w:rsidR="006065E5" w:rsidRPr="0021437F" w:rsidRDefault="006065E5" w:rsidP="006065E5">
      <w:pPr>
        <w:pStyle w:val="BodyText2"/>
        <w:spacing w:before="60" w:after="0" w:line="360" w:lineRule="exact"/>
        <w:jc w:val="both"/>
        <w:rPr>
          <w:b/>
          <w:bCs/>
        </w:rPr>
      </w:pPr>
      <w:r w:rsidRPr="0021437F">
        <w:rPr>
          <w:b/>
          <w:bCs/>
        </w:rPr>
        <w:t>11. Hướng dẫn tự học của học phần</w:t>
      </w:r>
    </w:p>
    <w:p w14:paraId="0DF03A7E" w14:textId="77777777" w:rsidR="006065E5" w:rsidRPr="0021437F" w:rsidRDefault="006065E5" w:rsidP="006065E5">
      <w:pPr>
        <w:pStyle w:val="BodyText2"/>
        <w:tabs>
          <w:tab w:val="num" w:pos="960"/>
        </w:tabs>
        <w:spacing w:before="60" w:after="0" w:line="360" w:lineRule="exact"/>
        <w:jc w:val="center"/>
        <w:rPr>
          <w:b/>
          <w:bCs/>
        </w:rPr>
      </w:pPr>
      <w:r w:rsidRPr="0021437F">
        <w:rPr>
          <w:b/>
          <w:bCs/>
        </w:rPr>
        <w:t>Bảng 3. Nội dung chuẩn bị (tự học)</w:t>
      </w:r>
    </w:p>
    <w:tbl>
      <w:tblPr>
        <w:tblW w:w="10006" w:type="dxa"/>
        <w:tblInd w:w="-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"/>
        <w:gridCol w:w="959"/>
        <w:gridCol w:w="2569"/>
        <w:gridCol w:w="824"/>
        <w:gridCol w:w="151"/>
        <w:gridCol w:w="850"/>
        <w:gridCol w:w="851"/>
        <w:gridCol w:w="3289"/>
        <w:gridCol w:w="130"/>
      </w:tblGrid>
      <w:tr w:rsidR="006065E5" w:rsidRPr="0021437F" w14:paraId="0DF03A87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shd w:val="clear" w:color="auto" w:fill="auto"/>
            <w:vAlign w:val="center"/>
          </w:tcPr>
          <w:p w14:paraId="0DF03A7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Tuần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DF03A8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Nội dung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8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 xml:space="preserve">Lý thuyết </w:t>
            </w:r>
            <w:r w:rsidRPr="0021437F">
              <w:rPr>
                <w:bCs/>
                <w:lang w:val="nl-NL"/>
              </w:rPr>
              <w:t>(tiết)</w:t>
            </w:r>
          </w:p>
        </w:tc>
        <w:tc>
          <w:tcPr>
            <w:tcW w:w="850" w:type="dxa"/>
            <w:vAlign w:val="center"/>
          </w:tcPr>
          <w:p w14:paraId="0DF03A8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Bài tập</w:t>
            </w:r>
          </w:p>
          <w:p w14:paraId="0DF03A8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A8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Thực hành</w:t>
            </w:r>
          </w:p>
          <w:p w14:paraId="0DF03A8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(tiết)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A8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Sinh viên cần chuẩn bị</w:t>
            </w:r>
          </w:p>
        </w:tc>
      </w:tr>
      <w:tr w:rsidR="006065E5" w:rsidRPr="0021437F" w14:paraId="0DF03A8F" w14:textId="77777777" w:rsidTr="006714E7">
        <w:trPr>
          <w:gridBefore w:val="1"/>
          <w:gridAfter w:val="1"/>
          <w:wBefore w:w="383" w:type="dxa"/>
          <w:wAfter w:w="130" w:type="dxa"/>
          <w:trHeight w:val="512"/>
        </w:trPr>
        <w:tc>
          <w:tcPr>
            <w:tcW w:w="959" w:type="dxa"/>
            <w:vMerge w:val="restart"/>
            <w:shd w:val="clear" w:color="auto" w:fill="auto"/>
          </w:tcPr>
          <w:p w14:paraId="0DF03A8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A8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A8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A8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A8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A8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</w:t>
            </w:r>
          </w:p>
        </w:tc>
        <w:tc>
          <w:tcPr>
            <w:tcW w:w="8534" w:type="dxa"/>
            <w:gridSpan w:val="6"/>
            <w:shd w:val="clear" w:color="auto" w:fill="auto"/>
          </w:tcPr>
          <w:p w14:paraId="0DF03A8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lang w:val="sv-SE"/>
              </w:rPr>
              <w:t>Mở đầu</w:t>
            </w:r>
          </w:p>
        </w:tc>
      </w:tr>
      <w:tr w:rsidR="006065E5" w:rsidRPr="0021437F" w14:paraId="0DF03A97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9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  <w:vAlign w:val="center"/>
          </w:tcPr>
          <w:p w14:paraId="0DF03A91" w14:textId="77777777" w:rsidR="006065E5" w:rsidRPr="0021437F" w:rsidRDefault="006065E5" w:rsidP="006714E7">
            <w:pPr>
              <w:spacing w:line="360" w:lineRule="exact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1. Cơ cở công tác tìm kiếm, thăm dò khoáng sản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9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14:paraId="0DF03A9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A9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A9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Ôn tập các học phần về địa chất: 4040116, 4010705,...</w:t>
            </w:r>
          </w:p>
          <w:p w14:paraId="0DF03A9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rPr>
                <w:b/>
                <w:bCs/>
                <w:lang w:val="nl-NL"/>
              </w:rPr>
            </w:pPr>
            <w:r w:rsidRPr="0021437F">
              <w:rPr>
                <w:bCs/>
                <w:i/>
                <w:lang w:val="nl-NL"/>
              </w:rPr>
              <w:t>Trọng tâm</w:t>
            </w:r>
            <w:r w:rsidRPr="0021437F">
              <w:rPr>
                <w:bCs/>
                <w:lang w:val="nl-NL"/>
              </w:rPr>
              <w:t>: các nguyên tắc thăm dò; Tính biến đổi quặng hóa và vai trò của chúng trong tìm kiếm, thăm dò khoáng sản; Vấn đề tin học hóa trong đánh giá tính biến đổi quặng hóa.</w:t>
            </w:r>
          </w:p>
        </w:tc>
      </w:tr>
      <w:tr w:rsidR="006065E5" w:rsidRPr="0021437F" w14:paraId="0DF03A9E" w14:textId="77777777" w:rsidTr="006714E7">
        <w:trPr>
          <w:gridBefore w:val="1"/>
          <w:gridAfter w:val="1"/>
          <w:wBefore w:w="383" w:type="dxa"/>
          <w:wAfter w:w="130" w:type="dxa"/>
          <w:trHeight w:val="467"/>
        </w:trPr>
        <w:tc>
          <w:tcPr>
            <w:tcW w:w="959" w:type="dxa"/>
            <w:vMerge/>
            <w:shd w:val="clear" w:color="auto" w:fill="auto"/>
          </w:tcPr>
          <w:p w14:paraId="0DF03A9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99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1.1. Cơ sở địa chất</w:t>
            </w:r>
          </w:p>
        </w:tc>
        <w:tc>
          <w:tcPr>
            <w:tcW w:w="975" w:type="dxa"/>
            <w:gridSpan w:val="2"/>
            <w:vMerge w:val="restart"/>
            <w:shd w:val="clear" w:color="auto" w:fill="auto"/>
            <w:vAlign w:val="center"/>
          </w:tcPr>
          <w:p w14:paraId="0DF03A9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9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9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 w:val="restart"/>
            <w:shd w:val="clear" w:color="auto" w:fill="auto"/>
            <w:vAlign w:val="center"/>
          </w:tcPr>
          <w:p w14:paraId="0DF03A9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2</w:t>
            </w:r>
          </w:p>
        </w:tc>
      </w:tr>
      <w:tr w:rsidR="006065E5" w:rsidRPr="0021437F" w14:paraId="0DF03AA5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9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A0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1.2. Cơ sở kinh tế - kỹ thuật</w:t>
            </w:r>
          </w:p>
        </w:tc>
        <w:tc>
          <w:tcPr>
            <w:tcW w:w="975" w:type="dxa"/>
            <w:gridSpan w:val="2"/>
            <w:vMerge/>
            <w:shd w:val="clear" w:color="auto" w:fill="auto"/>
            <w:vAlign w:val="center"/>
          </w:tcPr>
          <w:p w14:paraId="0DF03AA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A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A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AA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AAC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A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A7" w14:textId="77777777" w:rsidR="006065E5" w:rsidRPr="0021437F" w:rsidRDefault="006065E5" w:rsidP="006714E7">
            <w:pPr>
              <w:spacing w:line="360" w:lineRule="exact"/>
              <w:ind w:left="342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1.3. Những nguyên tắc thăm dò khoáng sản</w:t>
            </w:r>
          </w:p>
        </w:tc>
        <w:tc>
          <w:tcPr>
            <w:tcW w:w="975" w:type="dxa"/>
            <w:gridSpan w:val="2"/>
            <w:vMerge w:val="restart"/>
            <w:shd w:val="clear" w:color="auto" w:fill="auto"/>
            <w:vAlign w:val="center"/>
          </w:tcPr>
          <w:p w14:paraId="0DF03AA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A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A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 w:val="restart"/>
            <w:shd w:val="clear" w:color="auto" w:fill="auto"/>
            <w:vAlign w:val="center"/>
          </w:tcPr>
          <w:p w14:paraId="0DF03AA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1</w:t>
            </w:r>
          </w:p>
        </w:tc>
      </w:tr>
      <w:tr w:rsidR="006065E5" w:rsidRPr="0021437F" w14:paraId="0DF03AB3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A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AE" w14:textId="77777777" w:rsidR="006065E5" w:rsidRPr="0021437F" w:rsidRDefault="006065E5" w:rsidP="006714E7">
            <w:pPr>
              <w:spacing w:line="360" w:lineRule="exact"/>
              <w:ind w:left="342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1.4. Các giai đoạn tìm kiếm, thăm dò</w:t>
            </w:r>
          </w:p>
        </w:tc>
        <w:tc>
          <w:tcPr>
            <w:tcW w:w="975" w:type="dxa"/>
            <w:gridSpan w:val="2"/>
            <w:vMerge/>
            <w:shd w:val="clear" w:color="auto" w:fill="auto"/>
            <w:vAlign w:val="center"/>
          </w:tcPr>
          <w:p w14:paraId="0DF03AA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B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B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AB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ABA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B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B5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1.5. Tính biến đổi quặng hóa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B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B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B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AB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2</w:t>
            </w:r>
          </w:p>
        </w:tc>
      </w:tr>
      <w:tr w:rsidR="006065E5" w:rsidRPr="0021437F" w14:paraId="0DF03AC1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B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  <w:vAlign w:val="center"/>
          </w:tcPr>
          <w:p w14:paraId="0DF03ABC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1.6. Bài tập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B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B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B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AC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rFonts w:eastAsiaTheme="minorEastAsia"/>
                <w:lang w:val="sv-SE"/>
              </w:rPr>
              <w:t>Trên số liệu cụ thể theo từng nhóm, SV  giải các bài toán về đánh giá</w:t>
            </w:r>
            <w:r w:rsidRPr="0021437F">
              <w:rPr>
                <w:bCs/>
                <w:lang w:val="nl-NL"/>
              </w:rPr>
              <w:t xml:space="preserve">tính biến đổi các thông số quặng hóa. </w:t>
            </w:r>
          </w:p>
        </w:tc>
      </w:tr>
      <w:tr w:rsidR="006065E5" w:rsidRPr="0021437F" w14:paraId="0DF03ACB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 w:val="restart"/>
            <w:shd w:val="clear" w:color="auto" w:fill="auto"/>
          </w:tcPr>
          <w:p w14:paraId="0DF03AC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AC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AC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AC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DF03AC6" w14:textId="77777777" w:rsidR="006065E5" w:rsidRPr="0021437F" w:rsidRDefault="006065E5" w:rsidP="006714E7">
            <w:pPr>
              <w:spacing w:line="360" w:lineRule="exact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2. Tiền đề và dấu hiệu tìm kiếm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C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4</w:t>
            </w:r>
          </w:p>
        </w:tc>
        <w:tc>
          <w:tcPr>
            <w:tcW w:w="850" w:type="dxa"/>
            <w:vAlign w:val="center"/>
          </w:tcPr>
          <w:p w14:paraId="0DF03AC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AC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AC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bCs/>
                <w:i/>
                <w:lang w:val="nl-NL"/>
              </w:rPr>
              <w:t>Trọng tâm:</w:t>
            </w:r>
            <w:r w:rsidRPr="0021437F">
              <w:rPr>
                <w:bCs/>
                <w:lang w:val="nl-NL"/>
              </w:rPr>
              <w:t xml:space="preserve"> Nội dung, phân biệt các tiền đề và dấu hiệu tìm kiếm; Vai trò của chúng trong công tác tìm kiếm  </w:t>
            </w:r>
          </w:p>
        </w:tc>
      </w:tr>
      <w:tr w:rsidR="006065E5" w:rsidRPr="0021437F" w14:paraId="0DF03AD2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C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CD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2.1. Định nghĩa</w:t>
            </w:r>
          </w:p>
        </w:tc>
        <w:tc>
          <w:tcPr>
            <w:tcW w:w="975" w:type="dxa"/>
            <w:gridSpan w:val="2"/>
            <w:vMerge w:val="restart"/>
            <w:shd w:val="clear" w:color="auto" w:fill="auto"/>
            <w:vAlign w:val="center"/>
          </w:tcPr>
          <w:p w14:paraId="0DF03AC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C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D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 w:val="restart"/>
            <w:shd w:val="clear" w:color="auto" w:fill="auto"/>
            <w:vAlign w:val="center"/>
          </w:tcPr>
          <w:p w14:paraId="0DF03AD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3.1 chương 3</w:t>
            </w:r>
          </w:p>
        </w:tc>
      </w:tr>
      <w:tr w:rsidR="006065E5" w:rsidRPr="0021437F" w14:paraId="0DF03AD9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D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D4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2.2. Tiền đề tìm kiếm</w:t>
            </w:r>
          </w:p>
        </w:tc>
        <w:tc>
          <w:tcPr>
            <w:tcW w:w="975" w:type="dxa"/>
            <w:gridSpan w:val="2"/>
            <w:vMerge/>
            <w:shd w:val="clear" w:color="auto" w:fill="auto"/>
            <w:vAlign w:val="center"/>
          </w:tcPr>
          <w:p w14:paraId="0DF03AD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D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D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AD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AE0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D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DB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2.3. Dấu hiệu tìm kiếm</w:t>
            </w:r>
          </w:p>
        </w:tc>
        <w:tc>
          <w:tcPr>
            <w:tcW w:w="975" w:type="dxa"/>
            <w:gridSpan w:val="2"/>
            <w:vMerge/>
            <w:shd w:val="clear" w:color="auto" w:fill="auto"/>
            <w:vAlign w:val="center"/>
          </w:tcPr>
          <w:p w14:paraId="0DF03AD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D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D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AD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3.2 chương 3</w:t>
            </w:r>
          </w:p>
        </w:tc>
      </w:tr>
      <w:tr w:rsidR="006065E5" w:rsidRPr="0021437F" w14:paraId="0DF03AEA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 w:val="restart"/>
            <w:shd w:val="clear" w:color="auto" w:fill="auto"/>
          </w:tcPr>
          <w:p w14:paraId="0DF03AE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AE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AE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AE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2-3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DF03AE5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bCs/>
                <w:lang w:val="nl-NL"/>
              </w:rPr>
            </w:pPr>
            <w:r w:rsidRPr="00AB1D4F">
              <w:rPr>
                <w:b/>
                <w:bCs/>
                <w:lang w:val="nl-NL"/>
              </w:rPr>
              <w:t>Chương 3. Công tác tìm kiếm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E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8</w:t>
            </w:r>
          </w:p>
        </w:tc>
        <w:tc>
          <w:tcPr>
            <w:tcW w:w="850" w:type="dxa"/>
            <w:vAlign w:val="center"/>
          </w:tcPr>
          <w:p w14:paraId="0DF03AE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AE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AE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bCs/>
                <w:i/>
                <w:lang w:val="nl-NL"/>
              </w:rPr>
              <w:t>Trọng tâm</w:t>
            </w:r>
            <w:r w:rsidRPr="0021437F">
              <w:rPr>
                <w:bCs/>
                <w:lang w:val="nl-NL"/>
              </w:rPr>
              <w:t>: Những công việc chung và riêng của các phương pháp; Lựa chọn tổ hợp phương pháp tìm kiếm.</w:t>
            </w:r>
          </w:p>
        </w:tc>
      </w:tr>
      <w:tr w:rsidR="006065E5" w:rsidRPr="0021437F" w14:paraId="0DF03AF1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E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EC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3.1. Phương pháp đo vẽ bản đồ địa chất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E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E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E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 w:val="restart"/>
            <w:shd w:val="clear" w:color="auto" w:fill="auto"/>
            <w:vAlign w:val="center"/>
          </w:tcPr>
          <w:p w14:paraId="0DF03AF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 xml:space="preserve">Tài liệu [1], chương 4 </w:t>
            </w:r>
          </w:p>
        </w:tc>
      </w:tr>
      <w:tr w:rsidR="006065E5" w:rsidRPr="0021437F" w14:paraId="0DF03AF8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F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AF3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3.2. Phương pháp viễn thám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F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F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F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AF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AFF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AF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AFA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3.3. Phương pháp trọng sa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AF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AF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AF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AF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B06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0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B01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3.4. Phương pháp tìm kiếm địa hóa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0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0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0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B0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B0D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07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B08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3.5. Phương pháp địa vật lý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0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0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0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B0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B14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0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B0F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3.6. Phương pháp khai đào, khoan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1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1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1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B1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B1B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1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16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3.7. Lựa chọn tổ hợp phương pháp tìm kiếm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1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1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1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vMerge/>
            <w:shd w:val="clear" w:color="auto" w:fill="auto"/>
            <w:vAlign w:val="center"/>
          </w:tcPr>
          <w:p w14:paraId="0DF03B1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</w:tr>
      <w:tr w:rsidR="006065E5" w:rsidRPr="0021437F" w14:paraId="0DF03B24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 w:val="restart"/>
            <w:shd w:val="clear" w:color="auto" w:fill="auto"/>
          </w:tcPr>
          <w:p w14:paraId="0DF03B1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B1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B1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5-6-7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DF03B1F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bCs/>
                <w:lang w:val="nl-NL"/>
              </w:rPr>
            </w:pPr>
            <w:r w:rsidRPr="00AB1D4F">
              <w:rPr>
                <w:b/>
                <w:bCs/>
                <w:lang w:val="nl-NL"/>
              </w:rPr>
              <w:t>Chương 4. Hệ thống thăm dò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20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AB1D4F">
              <w:rPr>
                <w:b/>
                <w:bCs/>
                <w:lang w:val="nl-NL"/>
              </w:rPr>
              <w:t>1</w:t>
            </w:r>
            <w:r>
              <w:rPr>
                <w:b/>
                <w:bCs/>
                <w:lang w:val="nl-NL"/>
              </w:rPr>
              <w:t>0</w:t>
            </w:r>
          </w:p>
        </w:tc>
        <w:tc>
          <w:tcPr>
            <w:tcW w:w="850" w:type="dxa"/>
            <w:vAlign w:val="center"/>
          </w:tcPr>
          <w:p w14:paraId="0DF03B2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B2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B2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Cs/>
                <w:lang w:val="nl-NL"/>
              </w:rPr>
            </w:pPr>
            <w:r w:rsidRPr="0021437F">
              <w:rPr>
                <w:bCs/>
                <w:i/>
                <w:lang w:val="nl-NL"/>
              </w:rPr>
              <w:t>Trọng tâm</w:t>
            </w:r>
            <w:r w:rsidRPr="0021437F">
              <w:rPr>
                <w:bCs/>
                <w:lang w:val="nl-NL"/>
              </w:rPr>
              <w:t xml:space="preserve">: Nội dung về hệ thống thăm dò; Cơ sở và các phương pháp xác định mật độ mạng lưới thăm dò; Vấn đề tin học hóa trong luận chứng hệ thống thăm dò </w:t>
            </w:r>
          </w:p>
        </w:tc>
      </w:tr>
      <w:tr w:rsidR="006065E5" w:rsidRPr="0021437F" w14:paraId="0DF03B2B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25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26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4.1. Phân nhóm mỏ thăm dò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2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2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2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2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5.1 chương 5</w:t>
            </w:r>
          </w:p>
        </w:tc>
      </w:tr>
      <w:tr w:rsidR="006065E5" w:rsidRPr="0021437F" w14:paraId="0DF03B32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2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2D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4.2. Các dạng và đặc tính của các công trình thăm dò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2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2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3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3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5.2 chương 5</w:t>
            </w:r>
          </w:p>
        </w:tc>
      </w:tr>
      <w:tr w:rsidR="006065E5" w:rsidRPr="0021437F" w14:paraId="0DF03B39" w14:textId="77777777" w:rsidTr="006714E7">
        <w:trPr>
          <w:gridBefore w:val="1"/>
          <w:gridAfter w:val="1"/>
          <w:wBefore w:w="383" w:type="dxa"/>
          <w:wAfter w:w="130" w:type="dxa"/>
          <w:trHeight w:val="710"/>
        </w:trPr>
        <w:tc>
          <w:tcPr>
            <w:tcW w:w="959" w:type="dxa"/>
            <w:vMerge/>
            <w:shd w:val="clear" w:color="auto" w:fill="auto"/>
          </w:tcPr>
          <w:p w14:paraId="0DF03B33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34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4.3. Hình dạng mạng lưới thăm dò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3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3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3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3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5.3 chương 5</w:t>
            </w:r>
          </w:p>
        </w:tc>
      </w:tr>
      <w:tr w:rsidR="006065E5" w:rsidRPr="0021437F" w14:paraId="0DF03B40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3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3B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4.4. Các mô hình xác lập mật độ mạng lưới thăm dò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3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3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3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3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5.4 chương 5. Tham khảo thêm Tài liệu [4]</w:t>
            </w:r>
          </w:p>
        </w:tc>
      </w:tr>
      <w:tr w:rsidR="006065E5" w:rsidRPr="0021437F" w14:paraId="0DF03B47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4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42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4.5. Bài tập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4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4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4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4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rFonts w:eastAsiaTheme="minorEastAsia"/>
                <w:lang w:val="sv-SE"/>
              </w:rPr>
              <w:t>Với số liệu thực thế, từng nhóm SV  giải các bài toán về xác định mật độ mạng lưới thăm dò hợp lý.</w:t>
            </w:r>
          </w:p>
        </w:tc>
      </w:tr>
      <w:tr w:rsidR="006065E5" w:rsidRPr="0021437F" w14:paraId="0DF03B51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 w:val="restart"/>
            <w:shd w:val="clear" w:color="auto" w:fill="auto"/>
          </w:tcPr>
          <w:p w14:paraId="0DF03B4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B4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B4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</w:p>
          <w:p w14:paraId="0DF03B4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7-8-9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DF03B4C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lang w:val="sv-SE"/>
              </w:rPr>
            </w:pPr>
            <w:r w:rsidRPr="00AB1D4F">
              <w:rPr>
                <w:b/>
                <w:bCs/>
                <w:lang w:val="nl-NL"/>
              </w:rPr>
              <w:t>Chương 5. Đánh giá chất lượng khoáng sản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4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6</w:t>
            </w:r>
          </w:p>
        </w:tc>
        <w:tc>
          <w:tcPr>
            <w:tcW w:w="850" w:type="dxa"/>
            <w:vAlign w:val="center"/>
          </w:tcPr>
          <w:p w14:paraId="0DF03B4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B4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B5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bCs/>
                <w:i/>
                <w:lang w:val="nl-NL"/>
              </w:rPr>
              <w:t>Trọng tâm</w:t>
            </w:r>
            <w:r w:rsidRPr="0021437F">
              <w:rPr>
                <w:bCs/>
                <w:lang w:val="nl-NL"/>
              </w:rPr>
              <w:t>: Các loại mẫu, đặc điểm, mục đích của chúng; yếu tố ảnh hưởng đến phương pháp lấy mẫu: Các thuật toán xác định khoảng cách lấy mẫu, đánh giá sai số phân tích mẫu và Tin học hóa các thuật toán liên quan đó</w:t>
            </w:r>
          </w:p>
        </w:tc>
      </w:tr>
      <w:tr w:rsidR="006065E5" w:rsidRPr="0021437F" w14:paraId="0DF03B59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5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53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 xml:space="preserve">5.1. Các loại mẫu để đánh giá chất lượng khoáng sản </w:t>
            </w:r>
          </w:p>
        </w:tc>
        <w:tc>
          <w:tcPr>
            <w:tcW w:w="975" w:type="dxa"/>
            <w:gridSpan w:val="2"/>
            <w:vMerge w:val="restart"/>
            <w:shd w:val="clear" w:color="auto" w:fill="auto"/>
            <w:vAlign w:val="center"/>
          </w:tcPr>
          <w:p w14:paraId="0DF03B5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  <w:p w14:paraId="0DF03B5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5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5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5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6.1 chương 6</w:t>
            </w:r>
          </w:p>
        </w:tc>
      </w:tr>
      <w:tr w:rsidR="006065E5" w:rsidRPr="0021437F" w14:paraId="0DF03B60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5A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B5B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5.2. Yếu tố ảnh hưởng đến lựa chọn phương pháp lấy mẫu</w:t>
            </w:r>
          </w:p>
        </w:tc>
        <w:tc>
          <w:tcPr>
            <w:tcW w:w="975" w:type="dxa"/>
            <w:gridSpan w:val="2"/>
            <w:vMerge/>
            <w:shd w:val="clear" w:color="auto" w:fill="auto"/>
            <w:vAlign w:val="center"/>
          </w:tcPr>
          <w:p w14:paraId="0DF03B5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5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5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5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6.2 chương 6</w:t>
            </w:r>
          </w:p>
        </w:tc>
      </w:tr>
      <w:tr w:rsidR="006065E5" w:rsidRPr="0021437F" w14:paraId="0DF03B67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61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B62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5.3. Xác định khoảng cách giữa các mẫu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6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6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6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6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6.3 chương 6</w:t>
            </w:r>
          </w:p>
        </w:tc>
      </w:tr>
      <w:tr w:rsidR="006065E5" w:rsidRPr="0021437F" w14:paraId="0DF03B6E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68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B69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5.4. Gia công rút gọn mẫu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6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6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6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6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6.4 chương 6</w:t>
            </w:r>
          </w:p>
        </w:tc>
      </w:tr>
      <w:tr w:rsidR="006065E5" w:rsidRPr="0021437F" w14:paraId="0DF03B75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6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  <w:shd w:val="clear" w:color="auto" w:fill="auto"/>
          </w:tcPr>
          <w:p w14:paraId="0DF03B70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5.5. Kiểm tra công tác mẫu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7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7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7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7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Mục 6.5 chương 6</w:t>
            </w:r>
          </w:p>
        </w:tc>
      </w:tr>
      <w:tr w:rsidR="006065E5" w:rsidRPr="0021437F" w14:paraId="0DF03B7C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7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77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5.6. Bài tập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7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7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7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7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rFonts w:eastAsiaTheme="minorEastAsia"/>
                <w:lang w:val="sv-SE"/>
              </w:rPr>
              <w:t xml:space="preserve">Với số liệu thực thế, từng nhóm SV  giải các bài toán về đánh giá sai số phân tích mẫu. </w:t>
            </w:r>
            <w:r w:rsidRPr="0021437F">
              <w:rPr>
                <w:bCs/>
                <w:lang w:val="nl-NL"/>
              </w:rPr>
              <w:t>Vấn đề tin học hóa trong các thuật toán đó</w:t>
            </w:r>
          </w:p>
        </w:tc>
      </w:tr>
      <w:tr w:rsidR="006065E5" w:rsidRPr="0021437F" w14:paraId="0DF03B85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 w:val="restart"/>
            <w:shd w:val="clear" w:color="auto" w:fill="auto"/>
          </w:tcPr>
          <w:p w14:paraId="0DF03B7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B7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B7F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lastRenderedPageBreak/>
              <w:t>9-10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DF03B80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/>
                <w:bCs/>
                <w:lang w:val="nl-NL"/>
              </w:rPr>
            </w:pPr>
            <w:r w:rsidRPr="00AB1D4F">
              <w:rPr>
                <w:b/>
                <w:bCs/>
                <w:lang w:val="nl-NL"/>
              </w:rPr>
              <w:lastRenderedPageBreak/>
              <w:t xml:space="preserve">Chương 6. Luận cứ các thông số kinh  tế </w:t>
            </w:r>
            <w:r w:rsidRPr="00AB1D4F">
              <w:rPr>
                <w:b/>
                <w:bCs/>
                <w:lang w:val="nl-NL"/>
              </w:rPr>
              <w:lastRenderedPageBreak/>
              <w:t>- kỹ thuật và các chỉ tiêu công nghiệp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8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lastRenderedPageBreak/>
              <w:t>4</w:t>
            </w:r>
          </w:p>
        </w:tc>
        <w:tc>
          <w:tcPr>
            <w:tcW w:w="850" w:type="dxa"/>
            <w:vAlign w:val="center"/>
          </w:tcPr>
          <w:p w14:paraId="0DF03B8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B8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/>
                <w:bCs/>
                <w:lang w:val="nl-NL"/>
              </w:rPr>
              <w:t>0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B8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Cs/>
                <w:lang w:val="nl-NL"/>
              </w:rPr>
            </w:pPr>
            <w:r w:rsidRPr="0021437F">
              <w:rPr>
                <w:bCs/>
                <w:i/>
                <w:lang w:val="nl-NL"/>
              </w:rPr>
              <w:t>Trọng tâm</w:t>
            </w:r>
            <w:r w:rsidRPr="0021437F">
              <w:rPr>
                <w:bCs/>
                <w:lang w:val="nl-NL"/>
              </w:rPr>
              <w:t xml:space="preserve">: Bản chất, vai trò của các chỉ tiêu công nghiệp; </w:t>
            </w:r>
            <w:r w:rsidRPr="0021437F">
              <w:rPr>
                <w:bCs/>
                <w:lang w:val="nl-NL"/>
              </w:rPr>
              <w:lastRenderedPageBreak/>
              <w:t>Nội dung, yêu cầu, các yếu tố của các cấp tài nguyên, trữ lượng</w:t>
            </w:r>
          </w:p>
        </w:tc>
      </w:tr>
      <w:tr w:rsidR="006065E5" w:rsidRPr="0021437F" w14:paraId="0DF03B8C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86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87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6.1. Cấp tài nguyên, trữ lượng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8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8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8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8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8</w:t>
            </w:r>
          </w:p>
        </w:tc>
      </w:tr>
      <w:tr w:rsidR="006065E5" w:rsidRPr="0021437F" w14:paraId="0DF03B93" w14:textId="77777777" w:rsidTr="006714E7">
        <w:trPr>
          <w:gridBefore w:val="1"/>
          <w:gridAfter w:val="1"/>
          <w:wBefore w:w="383" w:type="dxa"/>
          <w:wAfter w:w="130" w:type="dxa"/>
          <w:trHeight w:val="1079"/>
        </w:trPr>
        <w:tc>
          <w:tcPr>
            <w:tcW w:w="959" w:type="dxa"/>
            <w:vMerge/>
            <w:shd w:val="clear" w:color="auto" w:fill="auto"/>
          </w:tcPr>
          <w:p w14:paraId="0DF03B8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8E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6.2. Các chỉ tiêu công nghiệp để đánh giá tài nguyên khoáng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8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9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9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9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7</w:t>
            </w:r>
          </w:p>
        </w:tc>
      </w:tr>
      <w:tr w:rsidR="006065E5" w:rsidRPr="0021437F" w14:paraId="0DF03B9A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vMerge/>
            <w:shd w:val="clear" w:color="auto" w:fill="auto"/>
          </w:tcPr>
          <w:p w14:paraId="0DF03B9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95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6.3. Bài tập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9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9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9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9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rFonts w:eastAsiaTheme="minorEastAsia"/>
                <w:lang w:val="sv-SE"/>
              </w:rPr>
              <w:t>Với số liệu thực tế, từng nhóm SV  giải các bài toán luận chứng về một số chỉ tiêu công nghiệp. Định hướng</w:t>
            </w:r>
            <w:r w:rsidRPr="0021437F">
              <w:rPr>
                <w:bCs/>
                <w:lang w:val="nl-NL"/>
              </w:rPr>
              <w:t xml:space="preserve"> tin học hóa các thuật toán liên quan</w:t>
            </w:r>
          </w:p>
        </w:tc>
      </w:tr>
      <w:tr w:rsidR="006065E5" w:rsidRPr="0021437F" w14:paraId="0DF03BA3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shd w:val="clear" w:color="auto" w:fill="auto"/>
          </w:tcPr>
          <w:p w14:paraId="0DF03B9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B9C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  <w:p w14:paraId="0DF03B9D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10-12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DF03B9E" w14:textId="77777777" w:rsidR="006065E5" w:rsidRPr="0021437F" w:rsidRDefault="006065E5" w:rsidP="006714E7">
            <w:pPr>
              <w:spacing w:line="360" w:lineRule="exact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  <w:lang w:val="sv-SE"/>
              </w:rPr>
              <w:t>Chương 7. Đánh giá tài nguyên, trữ lượng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9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10</w:t>
            </w:r>
          </w:p>
        </w:tc>
        <w:tc>
          <w:tcPr>
            <w:tcW w:w="850" w:type="dxa"/>
            <w:vAlign w:val="center"/>
          </w:tcPr>
          <w:p w14:paraId="0DF03BA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BA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0</w:t>
            </w:r>
          </w:p>
        </w:tc>
        <w:tc>
          <w:tcPr>
            <w:tcW w:w="3289" w:type="dxa"/>
            <w:shd w:val="clear" w:color="auto" w:fill="auto"/>
            <w:vAlign w:val="center"/>
          </w:tcPr>
          <w:p w14:paraId="0DF03BA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bCs/>
                <w:i/>
                <w:lang w:val="nl-NL"/>
              </w:rPr>
              <w:t>Trọng tâm</w:t>
            </w:r>
            <w:r w:rsidRPr="0021437F">
              <w:rPr>
                <w:bCs/>
                <w:lang w:val="nl-NL"/>
              </w:rPr>
              <w:t xml:space="preserve">: Cách thức thu thập các thông số tham gia đánh giá trữ lượng, tài nguyên; Bản chất, ưu nhược điểm, khả năng áp dụng các phương pháp; Vấn đề xây dựng cơ sở dữ liệu, tin học và tự động hóa công tác đánh giá tài nguyên, trữ lượng. </w:t>
            </w:r>
          </w:p>
        </w:tc>
      </w:tr>
      <w:tr w:rsidR="006065E5" w:rsidRPr="0021437F" w14:paraId="0DF03BAA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shd w:val="clear" w:color="auto" w:fill="auto"/>
          </w:tcPr>
          <w:p w14:paraId="0DF03BA4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A5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 xml:space="preserve">7.1. Khoanh nối thân quặng 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A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A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A8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A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10, mục 10.1.1</w:t>
            </w:r>
          </w:p>
        </w:tc>
      </w:tr>
      <w:tr w:rsidR="006065E5" w:rsidRPr="0021437F" w14:paraId="0DF03BB1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shd w:val="clear" w:color="auto" w:fill="auto"/>
          </w:tcPr>
          <w:p w14:paraId="0DF03BAB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AC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 xml:space="preserve">7.2. Xác định các thông số tính 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A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A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A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B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10, mục 10.1.2</w:t>
            </w:r>
          </w:p>
        </w:tc>
      </w:tr>
      <w:tr w:rsidR="006065E5" w:rsidRPr="0021437F" w14:paraId="0DF03BB8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shd w:val="clear" w:color="auto" w:fill="auto"/>
          </w:tcPr>
          <w:p w14:paraId="0DF03BB2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B3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7.3. Đánh giá khoáng sản tài nguyên dự báo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B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B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B6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B7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9</w:t>
            </w:r>
          </w:p>
        </w:tc>
      </w:tr>
      <w:tr w:rsidR="006065E5" w:rsidRPr="0021437F" w14:paraId="0DF03BBF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shd w:val="clear" w:color="auto" w:fill="auto"/>
          </w:tcPr>
          <w:p w14:paraId="0DF03BB9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BA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>7.4. Các phương pháp đánh giá trữ lượng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B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B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BD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BE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Tài liệu [1], chương 10, mục 10.2</w:t>
            </w:r>
          </w:p>
        </w:tc>
      </w:tr>
      <w:tr w:rsidR="006065E5" w:rsidRPr="0021437F" w14:paraId="0DF03BC6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959" w:type="dxa"/>
            <w:shd w:val="clear" w:color="auto" w:fill="auto"/>
          </w:tcPr>
          <w:p w14:paraId="0DF03BC0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569" w:type="dxa"/>
            <w:shd w:val="clear" w:color="auto" w:fill="auto"/>
          </w:tcPr>
          <w:p w14:paraId="0DF03BC1" w14:textId="77777777" w:rsidR="006065E5" w:rsidRPr="00AB1D4F" w:rsidRDefault="006065E5" w:rsidP="006714E7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lang w:val="nl-NL"/>
              </w:rPr>
            </w:pPr>
            <w:r w:rsidRPr="00AB1D4F">
              <w:rPr>
                <w:bCs/>
                <w:lang w:val="nl-NL"/>
              </w:rPr>
              <w:t xml:space="preserve">7.5. Bài tập 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C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C3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C4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C5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rFonts w:eastAsiaTheme="minorEastAsia"/>
                <w:lang w:val="sv-SE"/>
              </w:rPr>
              <w:t xml:space="preserve">Với số liệu thực tế, từng nhóm SV  giải các bài đánh giá tài nguyên trữ lượng bằng các phương pháp khác nhau. </w:t>
            </w:r>
          </w:p>
        </w:tc>
      </w:tr>
      <w:tr w:rsidR="006065E5" w:rsidRPr="0021437F" w14:paraId="0DF03BCD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3528" w:type="dxa"/>
            <w:gridSpan w:val="2"/>
            <w:shd w:val="clear" w:color="auto" w:fill="auto"/>
          </w:tcPr>
          <w:p w14:paraId="0DF03BC7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Đồ án môn học </w:t>
            </w:r>
          </w:p>
          <w:p w14:paraId="0DF03BC8" w14:textId="77777777" w:rsidR="006065E5" w:rsidRPr="0021437F" w:rsidRDefault="006065E5" w:rsidP="006714E7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>(Hoàn thành trong giờ tự học)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C9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CA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45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03BCB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CC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Cs/>
                <w:lang w:val="nl-NL"/>
              </w:rPr>
            </w:pPr>
            <w:r w:rsidRPr="0021437F">
              <w:rPr>
                <w:bCs/>
                <w:lang w:val="nl-NL"/>
              </w:rPr>
              <w:t>Theo năm học, tên đề tài không sẽ thay đổi; Mỗi nhóm 2-3 SV/đề tài</w:t>
            </w:r>
          </w:p>
        </w:tc>
      </w:tr>
      <w:tr w:rsidR="006065E5" w:rsidRPr="0021437F" w14:paraId="0DF03BD3" w14:textId="77777777" w:rsidTr="006714E7">
        <w:trPr>
          <w:gridBefore w:val="1"/>
          <w:gridAfter w:val="1"/>
          <w:wBefore w:w="383" w:type="dxa"/>
          <w:wAfter w:w="130" w:type="dxa"/>
          <w:trHeight w:val="282"/>
        </w:trPr>
        <w:tc>
          <w:tcPr>
            <w:tcW w:w="3528" w:type="dxa"/>
            <w:gridSpan w:val="2"/>
            <w:shd w:val="clear" w:color="auto" w:fill="auto"/>
            <w:vAlign w:val="center"/>
          </w:tcPr>
          <w:p w14:paraId="0DF03BCE" w14:textId="77777777" w:rsidR="006065E5" w:rsidRPr="0021437F" w:rsidRDefault="006065E5" w:rsidP="006714E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</w:pPr>
            <w:r w:rsidRPr="0021437F">
              <w:rPr>
                <w:rFonts w:ascii="Times New Roman" w:hAnsi="Times New Roman" w:cs="Times New Roman"/>
                <w:b/>
                <w:i/>
                <w:sz w:val="26"/>
                <w:szCs w:val="26"/>
                <w:lang w:val="sv-SE"/>
              </w:rPr>
              <w:lastRenderedPageBreak/>
              <w:t>Kết luận, tổng kết môn học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14:paraId="0DF03BCF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0DF03BD0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03BD1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14:paraId="0DF03BD2" w14:textId="77777777" w:rsidR="006065E5" w:rsidRPr="0021437F" w:rsidRDefault="006065E5" w:rsidP="006714E7">
            <w:pPr>
              <w:pStyle w:val="BodyText2"/>
              <w:tabs>
                <w:tab w:val="num" w:pos="960"/>
              </w:tabs>
              <w:spacing w:before="60" w:after="0" w:line="360" w:lineRule="exact"/>
              <w:jc w:val="both"/>
              <w:rPr>
                <w:b/>
                <w:bCs/>
                <w:lang w:val="nl-NL"/>
              </w:rPr>
            </w:pPr>
            <w:r w:rsidRPr="0021437F">
              <w:rPr>
                <w:bCs/>
                <w:lang w:val="nl-NL"/>
              </w:rPr>
              <w:t>Hệ thống lại môn học; Hướng dẫn tham khảo các tài liệu còn lại để ngoài nâng cao kiến thức về ĐGTNK còn nâng cao trình độ tiếng Anh chuyên ngành</w:t>
            </w:r>
          </w:p>
        </w:tc>
      </w:tr>
      <w:tr w:rsidR="006065E5" w:rsidRPr="0021437F" w14:paraId="0DF03BE8" w14:textId="77777777" w:rsidTr="006714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57"/>
        </w:trPr>
        <w:tc>
          <w:tcPr>
            <w:tcW w:w="4735" w:type="dxa"/>
            <w:gridSpan w:val="4"/>
          </w:tcPr>
          <w:p w14:paraId="0DF03BD4" w14:textId="77777777" w:rsidR="006065E5" w:rsidRPr="0021437F" w:rsidRDefault="006065E5" w:rsidP="006714E7">
            <w:pPr>
              <w:spacing w:before="60" w:line="360" w:lineRule="exact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/>
                <w:sz w:val="26"/>
                <w:szCs w:val="26"/>
              </w:rPr>
              <w:br w:type="page"/>
            </w:r>
            <w:r w:rsidRPr="0021437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br w:type="page"/>
            </w:r>
          </w:p>
          <w:p w14:paraId="0DF03BD5" w14:textId="5B910A66" w:rsidR="006065E5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TRƯỞNG KHOA</w:t>
            </w:r>
          </w:p>
          <w:p w14:paraId="6648D108" w14:textId="128801EA" w:rsidR="00E23F3E" w:rsidRDefault="00E23F3E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6BE37F7" w14:textId="4A75BCEC" w:rsidR="00E23F3E" w:rsidRDefault="00E23F3E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21DD7A6F" w14:textId="48AEBFDA" w:rsidR="00E23F3E" w:rsidRDefault="00E23F3E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7302EBA1" w14:textId="52166CBC" w:rsidR="00E23F3E" w:rsidRDefault="00E23F3E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41563BD8" w14:textId="24429541" w:rsidR="00E23F3E" w:rsidRDefault="00E23F3E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2964928A" w14:textId="602003B9" w:rsidR="00E23F3E" w:rsidRPr="0021437F" w:rsidRDefault="00E23F3E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TS. Lê Hồng Anh</w:t>
            </w:r>
          </w:p>
          <w:p w14:paraId="0DF03BD6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D7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D8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D9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DA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DB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DC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DD" w14:textId="77777777" w:rsidR="006065E5" w:rsidRPr="0021437F" w:rsidRDefault="006065E5" w:rsidP="006714E7">
            <w:pPr>
              <w:spacing w:before="60" w:line="360" w:lineRule="exact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5271" w:type="dxa"/>
            <w:gridSpan w:val="5"/>
          </w:tcPr>
          <w:p w14:paraId="0DF03BDE" w14:textId="2082F8D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Hà Nộ</w:t>
            </w: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i, ngày   tháng   năm 20</w:t>
            </w:r>
            <w:r w:rsidR="00E23F3E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20</w:t>
            </w:r>
            <w:r w:rsidRPr="0021437F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    </w:t>
            </w:r>
          </w:p>
          <w:p w14:paraId="0DF03BDF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TRƯỞNG BỘ MÔN</w:t>
            </w:r>
          </w:p>
          <w:p w14:paraId="0DF03BE0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E1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E2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E3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E4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E5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1437F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GS.TS. Trương Xuân Luận</w:t>
            </w:r>
          </w:p>
          <w:p w14:paraId="0DF03BE6" w14:textId="77777777" w:rsidR="006065E5" w:rsidRPr="0021437F" w:rsidRDefault="006065E5" w:rsidP="006714E7">
            <w:pPr>
              <w:spacing w:before="60" w:line="36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0DF03BE7" w14:textId="77777777" w:rsidR="006065E5" w:rsidRPr="0021437F" w:rsidRDefault="006065E5" w:rsidP="006714E7">
            <w:pPr>
              <w:spacing w:before="60" w:line="360" w:lineRule="exact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</w:tc>
      </w:tr>
    </w:tbl>
    <w:p w14:paraId="0DF03BE9" w14:textId="77777777" w:rsidR="006065E5" w:rsidRDefault="006065E5" w:rsidP="006065E5"/>
    <w:p w14:paraId="0DF03BEA" w14:textId="77777777" w:rsidR="006065E5" w:rsidRDefault="006065E5" w:rsidP="006065E5"/>
    <w:p w14:paraId="0DF03BEB" w14:textId="77777777" w:rsidR="003924D6" w:rsidRDefault="003924D6"/>
    <w:sectPr w:rsidR="003924D6" w:rsidSect="00F32CE7">
      <w:pgSz w:w="11900" w:h="16840" w:code="9"/>
      <w:pgMar w:top="1134" w:right="1021" w:bottom="1021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5E5"/>
    <w:rsid w:val="00181BFA"/>
    <w:rsid w:val="001C1FBE"/>
    <w:rsid w:val="003924D6"/>
    <w:rsid w:val="0039588C"/>
    <w:rsid w:val="006065E5"/>
    <w:rsid w:val="00E2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03918"/>
  <w15:chartTrackingRefBased/>
  <w15:docId w15:val="{9CDB4F3B-62CC-42C4-AEF0-EC02B02A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5E5"/>
    <w:pPr>
      <w:spacing w:after="0" w:line="240" w:lineRule="auto"/>
    </w:pPr>
    <w:rPr>
      <w:rFonts w:ascii="Cambria" w:eastAsia="MS Mincho" w:hAnsi="Cambria" w:cs="Cambria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065E5"/>
    <w:pPr>
      <w:ind w:left="720"/>
    </w:pPr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rsid w:val="006065E5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6065E5"/>
    <w:rPr>
      <w:rFonts w:eastAsia="Times New Roman" w:cs="Times New Roman"/>
      <w:sz w:val="26"/>
      <w:szCs w:val="26"/>
    </w:rPr>
  </w:style>
  <w:style w:type="paragraph" w:styleId="NoSpacing">
    <w:name w:val="No Spacing"/>
    <w:uiPriority w:val="1"/>
    <w:qFormat/>
    <w:rsid w:val="006065E5"/>
    <w:pPr>
      <w:spacing w:after="0" w:line="240" w:lineRule="auto"/>
    </w:pPr>
    <w:rPr>
      <w:rFonts w:ascii="Arial" w:eastAsia="MS Mincho" w:hAnsi="Arial" w:cs="Times New Roman"/>
      <w:sz w:val="22"/>
      <w:lang w:val="vi-VN" w:eastAsia="ja-JP"/>
    </w:rPr>
  </w:style>
  <w:style w:type="character" w:customStyle="1" w:styleId="ListParagraphChar">
    <w:name w:val="List Paragraph Char"/>
    <w:link w:val="ListParagraph"/>
    <w:uiPriority w:val="34"/>
    <w:rsid w:val="006065E5"/>
    <w:rPr>
      <w:rFonts w:eastAsia="MS Mincho" w:cs="Times New Roman"/>
      <w:szCs w:val="24"/>
    </w:rPr>
  </w:style>
  <w:style w:type="table" w:styleId="TableGrid">
    <w:name w:val="Table Grid"/>
    <w:basedOn w:val="TableNormal"/>
    <w:rsid w:val="006065E5"/>
    <w:pPr>
      <w:spacing w:after="0" w:line="240" w:lineRule="auto"/>
    </w:pPr>
    <w:rPr>
      <w:rFonts w:asciiTheme="minorHAnsi" w:eastAsiaTheme="minorEastAsia" w:hAnsiTheme="minorHAnsi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1830</Words>
  <Characters>10431</Characters>
  <Application>Microsoft Office Word</Application>
  <DocSecurity>0</DocSecurity>
  <Lines>86</Lines>
  <Paragraphs>24</Paragraphs>
  <ScaleCrop>false</ScaleCrop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Cuong MILAN</dc:creator>
  <cp:keywords/>
  <dc:description/>
  <cp:lastModifiedBy>Nguyen Thi Mai Dung</cp:lastModifiedBy>
  <cp:revision>4</cp:revision>
  <dcterms:created xsi:type="dcterms:W3CDTF">2020-05-11T09:47:00Z</dcterms:created>
  <dcterms:modified xsi:type="dcterms:W3CDTF">2020-05-22T02:56:00Z</dcterms:modified>
</cp:coreProperties>
</file>