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BA71E7" w:rsidRPr="00FA4953">
        <w:trPr>
          <w:trHeight w:val="960"/>
        </w:trPr>
        <w:tc>
          <w:tcPr>
            <w:tcW w:w="4410" w:type="dxa"/>
          </w:tcPr>
          <w:p w:rsidR="00BA71E7" w:rsidRPr="000E5F62" w:rsidRDefault="00BA71E7" w:rsidP="003728F6">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1e-4mm;mso-wrap-distance-bottom:-1e-4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0E5F62">
              <w:rPr>
                <w:bCs/>
                <w:color w:val="000000"/>
                <w:sz w:val="24"/>
              </w:rPr>
              <w:t>BỘ GIÁO DỤC VÀ ĐÀO TẠO</w:t>
            </w:r>
            <w:r w:rsidRPr="000E5F62">
              <w:rPr>
                <w:b/>
                <w:bCs/>
                <w:color w:val="000000"/>
                <w:sz w:val="24"/>
              </w:rPr>
              <w:t>TRƯỜNG ĐẠI HỌC MỎ - ĐỊA CHẤT</w:t>
            </w:r>
          </w:p>
        </w:tc>
        <w:tc>
          <w:tcPr>
            <w:tcW w:w="5435" w:type="dxa"/>
          </w:tcPr>
          <w:p w:rsidR="00BA71E7" w:rsidRPr="000E5F62" w:rsidRDefault="00BA71E7" w:rsidP="003728F6">
            <w:pPr>
              <w:pStyle w:val="Normal1"/>
              <w:spacing w:before="0"/>
              <w:ind w:left="0" w:firstLine="0"/>
              <w:jc w:val="center"/>
              <w:rPr>
                <w:b/>
                <w:bCs/>
                <w:color w:val="000000"/>
                <w:sz w:val="24"/>
              </w:rPr>
            </w:pPr>
            <w:r w:rsidRPr="000E5F62">
              <w:rPr>
                <w:b/>
                <w:bCs/>
                <w:color w:val="000000"/>
                <w:sz w:val="24"/>
              </w:rPr>
              <w:t xml:space="preserve">CỘNG HÒA XÃ HỘI CHỦ NGHĨA VIỆT </w:t>
            </w:r>
            <w:smartTag w:uri="urn:schemas-microsoft-com:office:smarttags" w:element="country-region">
              <w:smartTag w:uri="urn:schemas-microsoft-com:office:smarttags" w:element="place">
                <w:r w:rsidRPr="000E5F62">
                  <w:rPr>
                    <w:b/>
                    <w:bCs/>
                    <w:color w:val="000000"/>
                    <w:sz w:val="24"/>
                  </w:rPr>
                  <w:t>NAM</w:t>
                </w:r>
              </w:smartTag>
            </w:smartTag>
          </w:p>
          <w:p w:rsidR="00BA71E7" w:rsidRPr="000E5F62" w:rsidRDefault="00BA71E7" w:rsidP="003728F6">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8e-5mm;mso-wrap-distance-bottom:-8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0E5F62">
              <w:rPr>
                <w:b/>
                <w:bCs/>
                <w:color w:val="000000"/>
                <w:sz w:val="24"/>
              </w:rPr>
              <w:t>Độc lập – Tự do – Hạnh Phúc</w:t>
            </w:r>
          </w:p>
        </w:tc>
      </w:tr>
    </w:tbl>
    <w:p w:rsidR="00BA71E7" w:rsidRPr="000E5F62" w:rsidRDefault="00BA71E7" w:rsidP="003728F6">
      <w:pPr>
        <w:pStyle w:val="Normal1"/>
        <w:spacing w:before="0" w:after="120"/>
        <w:ind w:left="0" w:firstLine="0"/>
        <w:jc w:val="center"/>
        <w:rPr>
          <w:b/>
          <w:bCs/>
          <w:color w:val="000000"/>
          <w:sz w:val="24"/>
        </w:rPr>
      </w:pPr>
    </w:p>
    <w:p w:rsidR="00BA71E7" w:rsidRPr="000E5F62" w:rsidRDefault="00BA71E7" w:rsidP="003728F6">
      <w:pPr>
        <w:pStyle w:val="Normal1"/>
        <w:spacing w:before="240" w:after="120"/>
        <w:ind w:left="0" w:firstLine="0"/>
        <w:jc w:val="center"/>
        <w:rPr>
          <w:b/>
          <w:bCs/>
          <w:color w:val="000000"/>
          <w:sz w:val="24"/>
          <w:lang w:val="vi-VN"/>
        </w:rPr>
      </w:pPr>
      <w:r w:rsidRPr="000E5F62">
        <w:rPr>
          <w:b/>
          <w:bCs/>
          <w:color w:val="000000"/>
          <w:sz w:val="24"/>
          <w:lang w:val="vi-VN"/>
        </w:rPr>
        <w:t>Đ</w:t>
      </w:r>
      <w:r w:rsidRPr="000E5F62">
        <w:rPr>
          <w:b/>
          <w:bCs/>
          <w:color w:val="000000"/>
          <w:sz w:val="24"/>
        </w:rPr>
        <w:t>Ề</w:t>
      </w:r>
      <w:r w:rsidRPr="000E5F62">
        <w:rPr>
          <w:b/>
          <w:bCs/>
          <w:color w:val="000000"/>
          <w:sz w:val="24"/>
          <w:lang w:val="vi-VN"/>
        </w:rPr>
        <w:t xml:space="preserve"> CƯƠNG CHI TIẾT HỌC PHẦN</w:t>
      </w:r>
    </w:p>
    <w:p w:rsidR="00BA71E7" w:rsidRPr="000E5F62" w:rsidRDefault="00BA71E7" w:rsidP="003728F6">
      <w:pPr>
        <w:spacing w:after="120" w:line="312" w:lineRule="auto"/>
        <w:rPr>
          <w:color w:val="000000"/>
          <w:sz w:val="24"/>
          <w:szCs w:val="24"/>
        </w:rPr>
      </w:pPr>
      <w:r w:rsidRPr="000E5F62">
        <w:rPr>
          <w:b/>
          <w:bCs/>
          <w:color w:val="000000"/>
          <w:sz w:val="24"/>
          <w:szCs w:val="24"/>
        </w:rPr>
        <w:t>1. Tên</w:t>
      </w:r>
      <w:r w:rsidRPr="000E5F62">
        <w:rPr>
          <w:b/>
          <w:bCs/>
          <w:color w:val="000000"/>
          <w:sz w:val="24"/>
          <w:szCs w:val="24"/>
          <w:lang w:val="vi-VN"/>
        </w:rPr>
        <w:t xml:space="preserve"> học phần</w:t>
      </w:r>
      <w:r w:rsidRPr="000E5F62">
        <w:rPr>
          <w:b/>
          <w:bCs/>
          <w:color w:val="000000"/>
          <w:sz w:val="24"/>
          <w:szCs w:val="24"/>
        </w:rPr>
        <w:t xml:space="preserve">:  </w:t>
      </w:r>
      <w:r w:rsidRPr="000E5F62">
        <w:rPr>
          <w:i/>
          <w:color w:val="000000"/>
          <w:sz w:val="24"/>
          <w:szCs w:val="24"/>
        </w:rPr>
        <w:t>Hóa học các hợp chất polyme (Polymer Chemistry)</w:t>
      </w:r>
    </w:p>
    <w:p w:rsidR="00BA71E7" w:rsidRPr="000E5F62" w:rsidRDefault="00BA71E7" w:rsidP="003728F6">
      <w:pPr>
        <w:spacing w:after="120" w:line="312" w:lineRule="auto"/>
        <w:rPr>
          <w:color w:val="000000"/>
          <w:sz w:val="24"/>
          <w:szCs w:val="24"/>
        </w:rPr>
      </w:pPr>
      <w:r w:rsidRPr="000E5F62">
        <w:rPr>
          <w:b/>
          <w:color w:val="000000"/>
          <w:sz w:val="24"/>
          <w:szCs w:val="24"/>
          <w:lang w:val="vi-VN"/>
        </w:rPr>
        <w:t>Mã số học phần</w:t>
      </w:r>
      <w:r w:rsidRPr="000E5F62">
        <w:rPr>
          <w:b/>
          <w:color w:val="000000"/>
          <w:sz w:val="24"/>
          <w:szCs w:val="24"/>
        </w:rPr>
        <w:t xml:space="preserve">: </w:t>
      </w:r>
      <w:r w:rsidRPr="000E5F62">
        <w:rPr>
          <w:color w:val="000000"/>
          <w:sz w:val="24"/>
          <w:szCs w:val="24"/>
        </w:rPr>
        <w:t>7060318</w:t>
      </w:r>
    </w:p>
    <w:p w:rsidR="00BA71E7" w:rsidRPr="000E5F62" w:rsidRDefault="00BA71E7" w:rsidP="003728F6">
      <w:pPr>
        <w:pStyle w:val="BodyText2"/>
        <w:spacing w:line="312" w:lineRule="auto"/>
        <w:jc w:val="both"/>
        <w:rPr>
          <w:color w:val="000000"/>
          <w:sz w:val="24"/>
          <w:szCs w:val="24"/>
        </w:rPr>
      </w:pPr>
      <w:r w:rsidRPr="000E5F62">
        <w:rPr>
          <w:b/>
          <w:bCs/>
          <w:color w:val="000000"/>
          <w:sz w:val="24"/>
          <w:szCs w:val="24"/>
        </w:rPr>
        <w:t>Số tín chỉ học phần: 3</w:t>
      </w:r>
      <w:r w:rsidRPr="000E5F62">
        <w:rPr>
          <w:bCs/>
          <w:color w:val="000000"/>
          <w:sz w:val="24"/>
          <w:szCs w:val="24"/>
        </w:rPr>
        <w:t xml:space="preserve"> (3-0-6), học trong 8 tuần</w:t>
      </w:r>
    </w:p>
    <w:p w:rsidR="00BA71E7" w:rsidRPr="000E5F62" w:rsidRDefault="00BA71E7" w:rsidP="003728F6">
      <w:pPr>
        <w:spacing w:after="120" w:line="312" w:lineRule="auto"/>
        <w:rPr>
          <w:b/>
          <w:color w:val="000000"/>
          <w:sz w:val="24"/>
          <w:szCs w:val="24"/>
        </w:rPr>
      </w:pPr>
      <w:r w:rsidRPr="000E5F62">
        <w:rPr>
          <w:b/>
          <w:color w:val="000000"/>
          <w:sz w:val="24"/>
          <w:szCs w:val="24"/>
        </w:rPr>
        <w:t>Số tiết học phần</w:t>
      </w:r>
    </w:p>
    <w:tbl>
      <w:tblPr>
        <w:tblW w:w="0" w:type="auto"/>
        <w:tblLook w:val="00A0" w:firstRow="1" w:lastRow="0" w:firstColumn="1" w:lastColumn="0" w:noHBand="0" w:noVBand="0"/>
      </w:tblPr>
      <w:tblGrid>
        <w:gridCol w:w="3102"/>
        <w:gridCol w:w="3090"/>
        <w:gridCol w:w="3096"/>
      </w:tblGrid>
      <w:tr w:rsidR="00BA71E7" w:rsidRPr="00FA4953" w:rsidTr="000E5F62">
        <w:tc>
          <w:tcPr>
            <w:tcW w:w="3192" w:type="dxa"/>
          </w:tcPr>
          <w:p w:rsidR="00BA71E7" w:rsidRPr="000E5F62" w:rsidRDefault="00BA71E7" w:rsidP="000E5F62">
            <w:pPr>
              <w:spacing w:after="120" w:line="312" w:lineRule="auto"/>
              <w:rPr>
                <w:color w:val="000000"/>
                <w:sz w:val="24"/>
                <w:szCs w:val="24"/>
              </w:rPr>
            </w:pPr>
            <w:r w:rsidRPr="000E5F62">
              <w:rPr>
                <w:color w:val="000000"/>
                <w:sz w:val="24"/>
                <w:szCs w:val="24"/>
              </w:rPr>
              <w:t>Lý thuyết: 30</w:t>
            </w:r>
          </w:p>
        </w:tc>
        <w:tc>
          <w:tcPr>
            <w:tcW w:w="3192" w:type="dxa"/>
          </w:tcPr>
          <w:p w:rsidR="00BA71E7" w:rsidRPr="000E5F62" w:rsidRDefault="00BA71E7" w:rsidP="000E5F62">
            <w:pPr>
              <w:spacing w:after="120" w:line="312" w:lineRule="auto"/>
              <w:rPr>
                <w:color w:val="000000"/>
                <w:sz w:val="24"/>
                <w:szCs w:val="24"/>
              </w:rPr>
            </w:pPr>
            <w:r w:rsidRPr="000E5F62">
              <w:rPr>
                <w:color w:val="000000"/>
                <w:sz w:val="24"/>
                <w:szCs w:val="24"/>
              </w:rPr>
              <w:t>Bài tập: 15</w:t>
            </w:r>
          </w:p>
        </w:tc>
        <w:tc>
          <w:tcPr>
            <w:tcW w:w="3192" w:type="dxa"/>
          </w:tcPr>
          <w:p w:rsidR="00BA71E7" w:rsidRPr="000E5F62" w:rsidRDefault="00BA71E7" w:rsidP="000E5F62">
            <w:pPr>
              <w:spacing w:after="120" w:line="312" w:lineRule="auto"/>
              <w:rPr>
                <w:color w:val="000000"/>
                <w:sz w:val="24"/>
                <w:szCs w:val="24"/>
              </w:rPr>
            </w:pPr>
            <w:r w:rsidRPr="000E5F62">
              <w:rPr>
                <w:color w:val="000000"/>
                <w:sz w:val="24"/>
                <w:szCs w:val="24"/>
              </w:rPr>
              <w:t>Thực hành :0</w:t>
            </w:r>
          </w:p>
        </w:tc>
      </w:tr>
      <w:tr w:rsidR="00BA71E7" w:rsidRPr="00FA4953" w:rsidTr="000E5F62">
        <w:tc>
          <w:tcPr>
            <w:tcW w:w="3192" w:type="dxa"/>
          </w:tcPr>
          <w:p w:rsidR="00BA71E7" w:rsidRPr="000E5F62" w:rsidRDefault="00BA71E7" w:rsidP="000E5F62">
            <w:pPr>
              <w:spacing w:after="120" w:line="312" w:lineRule="auto"/>
              <w:rPr>
                <w:color w:val="000000"/>
                <w:sz w:val="24"/>
                <w:szCs w:val="24"/>
              </w:rPr>
            </w:pPr>
            <w:r w:rsidRPr="000E5F62">
              <w:rPr>
                <w:color w:val="000000"/>
                <w:sz w:val="24"/>
                <w:szCs w:val="24"/>
              </w:rPr>
              <w:t>Thực tập: 0</w:t>
            </w:r>
          </w:p>
        </w:tc>
        <w:tc>
          <w:tcPr>
            <w:tcW w:w="3192" w:type="dxa"/>
          </w:tcPr>
          <w:p w:rsidR="00BA71E7" w:rsidRPr="000E5F62" w:rsidRDefault="00BA71E7" w:rsidP="000E5F62">
            <w:pPr>
              <w:spacing w:after="120" w:line="312" w:lineRule="auto"/>
              <w:rPr>
                <w:color w:val="000000"/>
                <w:sz w:val="24"/>
                <w:szCs w:val="24"/>
              </w:rPr>
            </w:pPr>
            <w:r w:rsidRPr="000E5F62">
              <w:rPr>
                <w:color w:val="000000"/>
                <w:sz w:val="24"/>
                <w:szCs w:val="24"/>
              </w:rPr>
              <w:t>Đồ án: 0</w:t>
            </w:r>
          </w:p>
        </w:tc>
        <w:tc>
          <w:tcPr>
            <w:tcW w:w="3192" w:type="dxa"/>
          </w:tcPr>
          <w:p w:rsidR="00BA71E7" w:rsidRPr="000E5F62" w:rsidRDefault="00BA71E7" w:rsidP="000E5F62">
            <w:pPr>
              <w:spacing w:after="120" w:line="312" w:lineRule="auto"/>
              <w:rPr>
                <w:color w:val="000000"/>
                <w:sz w:val="24"/>
                <w:szCs w:val="24"/>
              </w:rPr>
            </w:pPr>
            <w:r w:rsidRPr="000E5F62">
              <w:rPr>
                <w:color w:val="000000"/>
                <w:sz w:val="24"/>
                <w:szCs w:val="24"/>
              </w:rPr>
              <w:t>Tự học: 75</w:t>
            </w:r>
          </w:p>
        </w:tc>
      </w:tr>
    </w:tbl>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2. Đơn vị quản lý học phần</w:t>
      </w:r>
    </w:p>
    <w:p w:rsidR="00BA71E7" w:rsidRPr="000E5F62" w:rsidRDefault="00BA71E7" w:rsidP="003728F6">
      <w:pPr>
        <w:pStyle w:val="BodyText2"/>
        <w:tabs>
          <w:tab w:val="left" w:pos="5670"/>
        </w:tabs>
        <w:spacing w:line="312" w:lineRule="auto"/>
        <w:jc w:val="both"/>
        <w:rPr>
          <w:b/>
          <w:color w:val="000000"/>
          <w:sz w:val="24"/>
          <w:szCs w:val="24"/>
        </w:rPr>
      </w:pPr>
      <w:r w:rsidRPr="000E5F62">
        <w:rPr>
          <w:b/>
          <w:color w:val="000000"/>
          <w:sz w:val="24"/>
          <w:szCs w:val="24"/>
        </w:rPr>
        <w:t>2.1. Giảng viên giảng dạy:</w:t>
      </w:r>
      <w:r w:rsidRPr="000E5F62">
        <w:rPr>
          <w:b/>
          <w:color w:val="000000"/>
          <w:sz w:val="24"/>
          <w:szCs w:val="24"/>
          <w:lang w:val="vi-VN"/>
        </w:rPr>
        <w:tab/>
      </w:r>
      <w:r w:rsidRPr="000E5F62">
        <w:rPr>
          <w:b/>
          <w:color w:val="000000"/>
          <w:sz w:val="24"/>
          <w:szCs w:val="24"/>
        </w:rPr>
        <w:t>Mã giảng viên</w:t>
      </w:r>
    </w:p>
    <w:p w:rsidR="00BA71E7" w:rsidRDefault="00BA71E7" w:rsidP="003728F6">
      <w:pPr>
        <w:pStyle w:val="BodyText2"/>
        <w:tabs>
          <w:tab w:val="left" w:pos="5954"/>
        </w:tabs>
        <w:spacing w:line="312" w:lineRule="auto"/>
        <w:ind w:left="426"/>
        <w:jc w:val="both"/>
        <w:rPr>
          <w:color w:val="000000"/>
          <w:sz w:val="24"/>
          <w:szCs w:val="24"/>
        </w:rPr>
      </w:pPr>
      <w:r w:rsidRPr="000E5F62">
        <w:rPr>
          <w:color w:val="000000"/>
          <w:sz w:val="24"/>
          <w:szCs w:val="24"/>
        </w:rPr>
        <w:t>1. TS. Nguyễn Thị Linh</w:t>
      </w:r>
      <w:r w:rsidRPr="000E5F62">
        <w:rPr>
          <w:color w:val="000000"/>
          <w:sz w:val="24"/>
          <w:szCs w:val="24"/>
        </w:rPr>
        <w:tab/>
        <w:t>0603-08</w:t>
      </w:r>
    </w:p>
    <w:p w:rsidR="00BA71E7" w:rsidRPr="00B50829" w:rsidRDefault="00BA71E7" w:rsidP="00113155">
      <w:pPr>
        <w:pStyle w:val="BodyText2"/>
        <w:tabs>
          <w:tab w:val="left" w:pos="5954"/>
        </w:tabs>
        <w:spacing w:line="312" w:lineRule="auto"/>
        <w:jc w:val="both"/>
        <w:rPr>
          <w:sz w:val="24"/>
          <w:szCs w:val="24"/>
        </w:rPr>
      </w:pPr>
      <w:r>
        <w:rPr>
          <w:sz w:val="24"/>
          <w:szCs w:val="24"/>
        </w:rPr>
        <w:t xml:space="preserve">       2.</w:t>
      </w:r>
      <w:r w:rsidRPr="00B50829">
        <w:rPr>
          <w:sz w:val="24"/>
          <w:szCs w:val="24"/>
        </w:rPr>
        <w:t xml:space="preserve"> PGS.TS Tống Thị Thanh Hương   </w:t>
      </w:r>
      <w:r>
        <w:rPr>
          <w:sz w:val="24"/>
          <w:szCs w:val="24"/>
        </w:rPr>
        <w:t xml:space="preserve">                                 0603-06</w:t>
      </w:r>
    </w:p>
    <w:p w:rsidR="00BA71E7" w:rsidRPr="000E5F62" w:rsidRDefault="00BA71E7" w:rsidP="003728F6">
      <w:pPr>
        <w:pStyle w:val="BodyText2"/>
        <w:spacing w:line="312" w:lineRule="auto"/>
        <w:jc w:val="both"/>
        <w:rPr>
          <w:b/>
          <w:color w:val="000000"/>
          <w:sz w:val="24"/>
          <w:szCs w:val="24"/>
        </w:rPr>
      </w:pPr>
      <w:r w:rsidRPr="000E5F62">
        <w:rPr>
          <w:b/>
          <w:color w:val="000000"/>
          <w:sz w:val="24"/>
          <w:szCs w:val="24"/>
        </w:rPr>
        <w:t xml:space="preserve">2.2. Bộ môn: </w:t>
      </w:r>
      <w:r w:rsidRPr="000E5F62">
        <w:rPr>
          <w:color w:val="000000"/>
          <w:sz w:val="24"/>
          <w:szCs w:val="24"/>
        </w:rPr>
        <w:t>Lọc- Hóa dầu</w:t>
      </w:r>
    </w:p>
    <w:p w:rsidR="00BA71E7" w:rsidRPr="000E5F62" w:rsidRDefault="00BA71E7" w:rsidP="003728F6">
      <w:pPr>
        <w:pStyle w:val="BodyText2"/>
        <w:spacing w:line="312" w:lineRule="auto"/>
        <w:jc w:val="both"/>
        <w:rPr>
          <w:color w:val="000000"/>
          <w:sz w:val="24"/>
          <w:szCs w:val="24"/>
        </w:rPr>
      </w:pPr>
      <w:r w:rsidRPr="000E5F62">
        <w:rPr>
          <w:b/>
          <w:color w:val="000000"/>
          <w:sz w:val="24"/>
          <w:szCs w:val="24"/>
        </w:rPr>
        <w:t xml:space="preserve">2.3. Khoa: </w:t>
      </w:r>
      <w:r w:rsidRPr="000E5F62">
        <w:rPr>
          <w:color w:val="000000"/>
          <w:sz w:val="24"/>
          <w:szCs w:val="24"/>
        </w:rPr>
        <w:t>Dầu khí</w:t>
      </w:r>
    </w:p>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3. Điều kiện học học phần (mã số học phần)</w:t>
      </w:r>
    </w:p>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 xml:space="preserve">3.1. Môn học tiên quyết: </w:t>
      </w:r>
      <w:r w:rsidRPr="000E5F62">
        <w:rPr>
          <w:bCs/>
          <w:color w:val="000000"/>
          <w:sz w:val="24"/>
          <w:szCs w:val="24"/>
        </w:rPr>
        <w:t>Hóa hữu cơ 2</w:t>
      </w:r>
      <w:r w:rsidRPr="000E5F62">
        <w:rPr>
          <w:b/>
          <w:bCs/>
          <w:color w:val="000000"/>
          <w:sz w:val="24"/>
          <w:szCs w:val="24"/>
        </w:rPr>
        <w:t xml:space="preserve"> </w:t>
      </w:r>
      <w:r w:rsidRPr="000E5F62">
        <w:rPr>
          <w:bCs/>
          <w:color w:val="000000"/>
          <w:sz w:val="24"/>
          <w:szCs w:val="24"/>
        </w:rPr>
        <w:t>(</w:t>
      </w:r>
      <w:r w:rsidRPr="000E5F62">
        <w:rPr>
          <w:color w:val="000000"/>
          <w:sz w:val="24"/>
          <w:szCs w:val="24"/>
          <w:lang w:eastAsia="ja-JP"/>
        </w:rPr>
        <w:t>7060324)</w:t>
      </w:r>
    </w:p>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 xml:space="preserve">3.2. Môn học học trước: </w:t>
      </w:r>
    </w:p>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 xml:space="preserve">4. Mục tiêu của học phần </w:t>
      </w:r>
    </w:p>
    <w:p w:rsidR="00BA71E7" w:rsidRPr="000E5F62" w:rsidRDefault="00BA71E7" w:rsidP="003728F6">
      <w:pPr>
        <w:spacing w:after="120" w:line="312" w:lineRule="auto"/>
        <w:rPr>
          <w:b/>
          <w:bCs/>
          <w:color w:val="000000"/>
          <w:sz w:val="24"/>
          <w:szCs w:val="24"/>
          <w:lang w:val="vi-VN"/>
        </w:rPr>
      </w:pPr>
      <w:r w:rsidRPr="000E5F62">
        <w:rPr>
          <w:b/>
          <w:bCs/>
          <w:color w:val="000000"/>
          <w:sz w:val="24"/>
          <w:szCs w:val="24"/>
        </w:rPr>
        <w:t xml:space="preserve">4.1. </w:t>
      </w:r>
      <w:r w:rsidRPr="000E5F62">
        <w:rPr>
          <w:b/>
          <w:bCs/>
          <w:color w:val="000000"/>
          <w:sz w:val="24"/>
          <w:szCs w:val="24"/>
          <w:lang w:val="vi-VN"/>
        </w:rPr>
        <w:t xml:space="preserve">Kiến thức </w:t>
      </w:r>
    </w:p>
    <w:p w:rsidR="00BA71E7" w:rsidRPr="000E5F62" w:rsidRDefault="00BA71E7" w:rsidP="003728F6">
      <w:pPr>
        <w:spacing w:after="120" w:line="312" w:lineRule="auto"/>
        <w:ind w:firstLine="522"/>
        <w:jc w:val="both"/>
        <w:rPr>
          <w:color w:val="000000"/>
          <w:sz w:val="24"/>
          <w:szCs w:val="24"/>
        </w:rPr>
      </w:pPr>
      <w:r w:rsidRPr="000E5F62">
        <w:rPr>
          <w:color w:val="000000"/>
          <w:sz w:val="24"/>
          <w:szCs w:val="24"/>
        </w:rPr>
        <w:t>Giúp sinh viên hiểu và nắm bắt được các phương pháp tổng hợp polyme, động học và cơ chế của phản ứng tổng hợp polyme, các phản ứng hóa học của phân tử polyme, các phương pháp phân hủy và ổn định, các tính chất quan trọng của polyme, các ứng dụng của polyme và các polyme tiên tiến.</w:t>
      </w:r>
    </w:p>
    <w:p w:rsidR="00BA71E7" w:rsidRPr="000E5F62" w:rsidRDefault="00BA71E7" w:rsidP="003728F6">
      <w:pPr>
        <w:spacing w:after="120" w:line="312" w:lineRule="auto"/>
        <w:jc w:val="both"/>
        <w:rPr>
          <w:color w:val="000000"/>
          <w:sz w:val="24"/>
          <w:szCs w:val="24"/>
        </w:rPr>
      </w:pPr>
      <w:r w:rsidRPr="000E5F62">
        <w:rPr>
          <w:b/>
          <w:bCs/>
          <w:color w:val="000000"/>
          <w:sz w:val="24"/>
          <w:szCs w:val="24"/>
        </w:rPr>
        <w:t xml:space="preserve">4.2. </w:t>
      </w:r>
      <w:r w:rsidRPr="000E5F62">
        <w:rPr>
          <w:b/>
          <w:bCs/>
          <w:color w:val="000000"/>
          <w:sz w:val="24"/>
          <w:szCs w:val="24"/>
          <w:lang w:val="vi-VN"/>
        </w:rPr>
        <w:t>Kỹ năng</w:t>
      </w:r>
    </w:p>
    <w:p w:rsidR="00BA71E7" w:rsidRPr="000E5F62" w:rsidRDefault="00BA71E7" w:rsidP="003728F6">
      <w:pPr>
        <w:pStyle w:val="ListParagraph"/>
        <w:numPr>
          <w:ilvl w:val="2"/>
          <w:numId w:val="1"/>
        </w:numPr>
        <w:tabs>
          <w:tab w:val="clear" w:pos="1242"/>
          <w:tab w:val="num" w:pos="993"/>
        </w:tabs>
        <w:spacing w:after="120" w:line="312" w:lineRule="auto"/>
        <w:ind w:left="522" w:hanging="96"/>
        <w:jc w:val="both"/>
        <w:rPr>
          <w:bCs/>
          <w:color w:val="000000"/>
        </w:rPr>
      </w:pPr>
      <w:r w:rsidRPr="000E5F62">
        <w:rPr>
          <w:color w:val="000000"/>
          <w:lang w:val="nl-NL"/>
        </w:rPr>
        <w:t>Ứng dụng kiến thức môn học để giải quyết các bài tập liên quan, lựa chọn phương pháp thực hiện phản ứng polyme thích hợp.</w:t>
      </w:r>
    </w:p>
    <w:p w:rsidR="00BA71E7" w:rsidRPr="000E5F62" w:rsidRDefault="00BA71E7" w:rsidP="003728F6">
      <w:pPr>
        <w:pStyle w:val="ListParagraph"/>
        <w:numPr>
          <w:ilvl w:val="2"/>
          <w:numId w:val="1"/>
        </w:numPr>
        <w:tabs>
          <w:tab w:val="clear" w:pos="1242"/>
          <w:tab w:val="num" w:pos="993"/>
        </w:tabs>
        <w:spacing w:after="120" w:line="312" w:lineRule="auto"/>
        <w:ind w:left="522" w:hanging="96"/>
        <w:jc w:val="both"/>
        <w:rPr>
          <w:bCs/>
          <w:color w:val="000000"/>
        </w:rPr>
      </w:pPr>
      <w:r w:rsidRPr="000E5F62">
        <w:rPr>
          <w:bCs/>
          <w:color w:val="000000"/>
        </w:rPr>
        <w:t>Tăng cường kỹ năng tự học, tự nghiên cứu, kỹ năng tìm, đọc và tổng hợp tài liệu, kỹ năng viết báo cáo khoa học, kỹ năng thuyết trình báo cáo khoa học, kỹ năng nhận định các vấn đề khoa học.</w:t>
      </w:r>
    </w:p>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5. Tóm tắt nội dung học phần</w:t>
      </w:r>
    </w:p>
    <w:p w:rsidR="00BA71E7" w:rsidRPr="000E5F62" w:rsidRDefault="00BA71E7" w:rsidP="003728F6">
      <w:pPr>
        <w:spacing w:after="120" w:line="312" w:lineRule="auto"/>
        <w:ind w:firstLine="360"/>
        <w:jc w:val="both"/>
        <w:rPr>
          <w:color w:val="000000"/>
          <w:sz w:val="24"/>
          <w:szCs w:val="24"/>
        </w:rPr>
      </w:pPr>
      <w:r w:rsidRPr="000E5F62">
        <w:rPr>
          <w:color w:val="000000"/>
          <w:sz w:val="24"/>
          <w:szCs w:val="24"/>
        </w:rPr>
        <w:t>Khái niệm cơ bản về hoá học các hợp chất polyme. Các phản ứng tổng hợp polyme: động học và cơ chế phản ứng. Biến đổi hoá học của các hợp chất polyme. Phân huỷ và ổn định polyme. Tính chất của polyme. Giới thiệu một số polyme tự nhiên và tổng hợp, các polyme tiên tiến.</w:t>
      </w:r>
    </w:p>
    <w:p w:rsidR="00BA71E7" w:rsidRPr="000E5F62" w:rsidRDefault="00BA71E7" w:rsidP="003728F6">
      <w:pPr>
        <w:pStyle w:val="BodyText2"/>
        <w:spacing w:line="312" w:lineRule="auto"/>
        <w:jc w:val="both"/>
        <w:rPr>
          <w:b/>
          <w:bCs/>
          <w:color w:val="000000"/>
          <w:sz w:val="24"/>
          <w:szCs w:val="24"/>
        </w:rPr>
      </w:pPr>
      <w:r w:rsidRPr="000E5F62">
        <w:rPr>
          <w:b/>
          <w:color w:val="000000"/>
          <w:sz w:val="24"/>
          <w:szCs w:val="24"/>
        </w:rPr>
        <w:t>6.</w:t>
      </w:r>
      <w:r w:rsidRPr="000E5F62">
        <w:rPr>
          <w:color w:val="000000"/>
          <w:sz w:val="24"/>
          <w:szCs w:val="24"/>
        </w:rPr>
        <w:t xml:space="preserve"> </w:t>
      </w:r>
      <w:r w:rsidRPr="000E5F62">
        <w:rPr>
          <w:b/>
          <w:bCs/>
          <w:color w:val="000000"/>
          <w:sz w:val="24"/>
          <w:szCs w:val="24"/>
        </w:rPr>
        <w:t>Cấu trúc nội dung học phần</w:t>
      </w:r>
    </w:p>
    <w:p w:rsidR="00BA71E7" w:rsidRPr="000E5F62" w:rsidRDefault="00BA71E7" w:rsidP="003728F6">
      <w:pPr>
        <w:pStyle w:val="ListParagraph"/>
        <w:spacing w:after="120" w:line="312" w:lineRule="auto"/>
        <w:jc w:val="center"/>
        <w:rPr>
          <w:b/>
          <w:bCs/>
          <w:color w:val="000000"/>
          <w:lang w:val="nl-NL"/>
        </w:rPr>
      </w:pPr>
      <w:r w:rsidRPr="000E5F62">
        <w:rPr>
          <w:b/>
          <w:bCs/>
          <w:color w:val="000000"/>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BA71E7" w:rsidRPr="00FA4953">
        <w:tc>
          <w:tcPr>
            <w:tcW w:w="9062" w:type="dxa"/>
            <w:gridSpan w:val="4"/>
          </w:tcPr>
          <w:p w:rsidR="00BA71E7" w:rsidRPr="000E5F62" w:rsidRDefault="00BA71E7" w:rsidP="003728F6">
            <w:pPr>
              <w:pStyle w:val="ListParagraph"/>
              <w:spacing w:after="60" w:line="312" w:lineRule="auto"/>
              <w:ind w:left="0"/>
              <w:rPr>
                <w:b/>
                <w:bCs/>
                <w:color w:val="000000"/>
                <w:lang w:val="vi-VN"/>
              </w:rPr>
            </w:pPr>
            <w:r w:rsidRPr="000E5F62">
              <w:rPr>
                <w:b/>
                <w:bCs/>
                <w:color w:val="000000"/>
              </w:rPr>
              <w:t>6.1. Lý thuyết</w:t>
            </w:r>
          </w:p>
        </w:tc>
      </w:tr>
      <w:tr w:rsidR="00BA71E7" w:rsidRPr="00FA4953">
        <w:tc>
          <w:tcPr>
            <w:tcW w:w="1408" w:type="dxa"/>
          </w:tcPr>
          <w:p w:rsidR="00BA71E7" w:rsidRPr="000E5F62" w:rsidRDefault="00BA71E7" w:rsidP="003728F6">
            <w:pPr>
              <w:pStyle w:val="ListParagraph"/>
              <w:spacing w:after="60" w:line="312" w:lineRule="auto"/>
              <w:ind w:left="0"/>
              <w:jc w:val="center"/>
              <w:rPr>
                <w:b/>
                <w:bCs/>
                <w:color w:val="000000"/>
              </w:rPr>
            </w:pPr>
            <w:r w:rsidRPr="000E5F62">
              <w:rPr>
                <w:b/>
                <w:bCs/>
                <w:color w:val="000000"/>
              </w:rPr>
              <w:t>Đề mục</w:t>
            </w:r>
          </w:p>
        </w:tc>
        <w:tc>
          <w:tcPr>
            <w:tcW w:w="4683" w:type="dxa"/>
          </w:tcPr>
          <w:p w:rsidR="00BA71E7" w:rsidRPr="000E5F62" w:rsidRDefault="00BA71E7" w:rsidP="003728F6">
            <w:pPr>
              <w:pStyle w:val="ListParagraph"/>
              <w:spacing w:after="60" w:line="312" w:lineRule="auto"/>
              <w:ind w:left="0"/>
              <w:jc w:val="center"/>
              <w:rPr>
                <w:b/>
                <w:bCs/>
                <w:color w:val="000000"/>
                <w:lang w:val="vi-VN"/>
              </w:rPr>
            </w:pPr>
            <w:r w:rsidRPr="000E5F62">
              <w:rPr>
                <w:b/>
                <w:bCs/>
                <w:color w:val="000000"/>
                <w:lang w:val="vi-VN"/>
              </w:rPr>
              <w:t>Nội dung</w:t>
            </w:r>
          </w:p>
        </w:tc>
        <w:tc>
          <w:tcPr>
            <w:tcW w:w="992" w:type="dxa"/>
          </w:tcPr>
          <w:p w:rsidR="00BA71E7" w:rsidRPr="000E5F62" w:rsidRDefault="00BA71E7" w:rsidP="003728F6">
            <w:pPr>
              <w:pStyle w:val="ListParagraph"/>
              <w:spacing w:after="60" w:line="312" w:lineRule="auto"/>
              <w:ind w:left="0"/>
              <w:jc w:val="center"/>
              <w:rPr>
                <w:b/>
                <w:bCs/>
                <w:color w:val="000000"/>
                <w:lang w:val="vi-VN"/>
              </w:rPr>
            </w:pPr>
            <w:r w:rsidRPr="000E5F62">
              <w:rPr>
                <w:b/>
                <w:bCs/>
                <w:color w:val="000000"/>
                <w:lang w:val="vi-VN"/>
              </w:rPr>
              <w:t>Số tiết</w:t>
            </w:r>
          </w:p>
        </w:tc>
        <w:tc>
          <w:tcPr>
            <w:tcW w:w="1979" w:type="dxa"/>
          </w:tcPr>
          <w:p w:rsidR="00BA71E7" w:rsidRPr="000E5F62" w:rsidRDefault="00BA71E7" w:rsidP="003728F6">
            <w:pPr>
              <w:pStyle w:val="ListParagraph"/>
              <w:spacing w:after="60" w:line="312" w:lineRule="auto"/>
              <w:ind w:left="0"/>
              <w:jc w:val="center"/>
              <w:rPr>
                <w:b/>
                <w:bCs/>
                <w:color w:val="000000"/>
                <w:lang w:val="vi-VN"/>
              </w:rPr>
            </w:pPr>
            <w:r w:rsidRPr="000E5F62">
              <w:rPr>
                <w:b/>
                <w:bCs/>
                <w:color w:val="000000"/>
                <w:lang w:val="vi-VN"/>
              </w:rPr>
              <w:t>Mục tiêu</w:t>
            </w:r>
          </w:p>
        </w:tc>
      </w:tr>
      <w:tr w:rsidR="00BA71E7" w:rsidRPr="00FA4953" w:rsidTr="003F7694">
        <w:trPr>
          <w:trHeight w:val="548"/>
        </w:trPr>
        <w:tc>
          <w:tcPr>
            <w:tcW w:w="1408" w:type="dxa"/>
            <w:vAlign w:val="center"/>
          </w:tcPr>
          <w:p w:rsidR="00BA71E7" w:rsidRPr="000E5F62" w:rsidRDefault="00BA71E7" w:rsidP="003728F6">
            <w:pPr>
              <w:pStyle w:val="ListParagraph"/>
              <w:spacing w:after="60" w:line="312" w:lineRule="auto"/>
              <w:ind w:left="0"/>
              <w:jc w:val="center"/>
              <w:rPr>
                <w:b/>
                <w:bCs/>
                <w:color w:val="000000"/>
              </w:rPr>
            </w:pPr>
            <w:r w:rsidRPr="000E5F62">
              <w:rPr>
                <w:b/>
                <w:bCs/>
                <w:color w:val="000000"/>
                <w:lang w:val="nl-NL"/>
              </w:rPr>
              <w:t>Chương 1</w:t>
            </w:r>
          </w:p>
        </w:tc>
        <w:tc>
          <w:tcPr>
            <w:tcW w:w="4683" w:type="dxa"/>
            <w:vAlign w:val="center"/>
          </w:tcPr>
          <w:p w:rsidR="00BA71E7" w:rsidRPr="000E5F62" w:rsidRDefault="00BA71E7" w:rsidP="003728F6">
            <w:pPr>
              <w:spacing w:after="60" w:line="312" w:lineRule="auto"/>
              <w:rPr>
                <w:bCs/>
                <w:color w:val="000000"/>
                <w:sz w:val="24"/>
                <w:szCs w:val="24"/>
                <w:lang w:val="vi-VN"/>
              </w:rPr>
            </w:pPr>
            <w:r w:rsidRPr="000E5F62">
              <w:rPr>
                <w:b/>
                <w:color w:val="000000"/>
                <w:sz w:val="24"/>
                <w:szCs w:val="24"/>
              </w:rPr>
              <w:t>CÁC KHÁI NIỆM CƠ BẢN VỀ HÓA HỌC CÁC HỢP CHẤT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r w:rsidRPr="000E5F62">
              <w:rPr>
                <w:b/>
                <w:bCs/>
                <w:color w:val="000000"/>
              </w:rPr>
              <w:t>2</w:t>
            </w:r>
          </w:p>
        </w:tc>
        <w:tc>
          <w:tcPr>
            <w:tcW w:w="1979" w:type="dxa"/>
            <w:vAlign w:val="center"/>
          </w:tcPr>
          <w:p w:rsidR="00BA71E7" w:rsidRPr="000E5F62" w:rsidRDefault="00BA71E7" w:rsidP="003728F6">
            <w:pPr>
              <w:pStyle w:val="ListParagraph"/>
              <w:spacing w:after="60" w:line="312" w:lineRule="auto"/>
              <w:ind w:left="0"/>
              <w:jc w:val="center"/>
              <w:rPr>
                <w:b/>
                <w:bCs/>
                <w:color w:val="000000"/>
              </w:rPr>
            </w:pP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lang w:val="vi-VN"/>
              </w:rPr>
              <w:t>1.1</w:t>
            </w:r>
          </w:p>
        </w:tc>
        <w:tc>
          <w:tcPr>
            <w:tcW w:w="4683" w:type="dxa"/>
            <w:vAlign w:val="center"/>
          </w:tcPr>
          <w:p w:rsidR="00BA71E7" w:rsidRPr="000E5F62" w:rsidRDefault="00BA71E7" w:rsidP="003728F6">
            <w:pPr>
              <w:spacing w:after="60" w:line="312" w:lineRule="auto"/>
              <w:rPr>
                <w:bCs/>
                <w:color w:val="000000"/>
                <w:sz w:val="24"/>
                <w:szCs w:val="24"/>
              </w:rPr>
            </w:pPr>
            <w:r w:rsidRPr="000E5F62">
              <w:rPr>
                <w:color w:val="000000"/>
                <w:sz w:val="24"/>
                <w:szCs w:val="24"/>
              </w:rPr>
              <w:t>Các khái niệm cơ bản</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4.1.1</w:t>
            </w: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lang w:val="vi-VN"/>
              </w:rPr>
              <w:t>1.2</w:t>
            </w:r>
          </w:p>
        </w:tc>
        <w:tc>
          <w:tcPr>
            <w:tcW w:w="4683" w:type="dxa"/>
            <w:vAlign w:val="center"/>
          </w:tcPr>
          <w:p w:rsidR="00BA71E7" w:rsidRPr="000E5F62" w:rsidRDefault="00BA71E7" w:rsidP="003728F6">
            <w:pPr>
              <w:spacing w:after="60" w:line="312" w:lineRule="auto"/>
              <w:rPr>
                <w:bCs/>
                <w:color w:val="000000"/>
                <w:sz w:val="24"/>
                <w:szCs w:val="24"/>
              </w:rPr>
            </w:pPr>
            <w:r w:rsidRPr="000E5F62">
              <w:rPr>
                <w:color w:val="000000"/>
                <w:sz w:val="24"/>
                <w:szCs w:val="24"/>
              </w:rPr>
              <w:t>Hệ số polyme hóa (độ trùng hợp)</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4.1.1</w:t>
            </w: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1.3</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 xml:space="preserve"> Phân loại polyme và gọi tên</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4.1.1</w:t>
            </w:r>
          </w:p>
        </w:tc>
      </w:tr>
      <w:tr w:rsidR="00BA71E7" w:rsidRPr="00FA4953" w:rsidTr="000253A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1.4</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Nguyên liệu cho tổng hợp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1.5</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Giới thiệu một số polyme tự nhiên và tổng hợp</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
                <w:bCs/>
                <w:color w:val="000000"/>
              </w:rPr>
            </w:pPr>
            <w:r w:rsidRPr="000E5F62">
              <w:rPr>
                <w:b/>
                <w:bCs/>
                <w:color w:val="000000"/>
                <w:lang w:val="nl-NL"/>
              </w:rPr>
              <w:t xml:space="preserve">Chương </w:t>
            </w:r>
            <w:r w:rsidRPr="000E5F62">
              <w:rPr>
                <w:b/>
                <w:bCs/>
                <w:color w:val="000000"/>
                <w:lang w:val="vi-VN"/>
              </w:rPr>
              <w:t>2</w:t>
            </w:r>
          </w:p>
        </w:tc>
        <w:tc>
          <w:tcPr>
            <w:tcW w:w="4683" w:type="dxa"/>
            <w:vAlign w:val="center"/>
          </w:tcPr>
          <w:p w:rsidR="00BA71E7" w:rsidRPr="000E5F62" w:rsidRDefault="00BA71E7" w:rsidP="003728F6">
            <w:pPr>
              <w:spacing w:after="60" w:line="312" w:lineRule="auto"/>
              <w:rPr>
                <w:bCs/>
                <w:color w:val="000000"/>
                <w:sz w:val="24"/>
                <w:szCs w:val="24"/>
                <w:lang w:val="vi-VN"/>
              </w:rPr>
            </w:pPr>
            <w:r w:rsidRPr="000E5F62">
              <w:rPr>
                <w:b/>
                <w:color w:val="000000"/>
                <w:sz w:val="24"/>
                <w:szCs w:val="24"/>
              </w:rPr>
              <w:t>CÁC PHƯƠNG PHÁP TỔNG HỢP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r w:rsidRPr="000E5F62">
              <w:rPr>
                <w:b/>
                <w:bCs/>
                <w:color w:val="000000"/>
              </w:rPr>
              <w:t>15</w:t>
            </w:r>
          </w:p>
        </w:tc>
        <w:tc>
          <w:tcPr>
            <w:tcW w:w="1979" w:type="dxa"/>
            <w:vAlign w:val="center"/>
          </w:tcPr>
          <w:p w:rsidR="00BA71E7" w:rsidRPr="000E5F62" w:rsidRDefault="00BA71E7" w:rsidP="003728F6">
            <w:pPr>
              <w:pStyle w:val="ListParagraph"/>
              <w:spacing w:after="60" w:line="312" w:lineRule="auto"/>
              <w:ind w:left="0"/>
              <w:jc w:val="center"/>
              <w:rPr>
                <w:bCs/>
                <w:color w:val="000000"/>
              </w:rPr>
            </w:pP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2.1</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Phản ứng polyme hóa cơ chế gốc</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lang w:val="vi-VN"/>
              </w:rPr>
              <w:t>4.1.1</w:t>
            </w:r>
            <w:r w:rsidRPr="000E5F62">
              <w:rPr>
                <w:bCs/>
                <w:color w:val="000000"/>
              </w:rPr>
              <w:t xml:space="preserve"> và </w:t>
            </w:r>
            <w:r w:rsidRPr="000E5F62">
              <w:rPr>
                <w:bCs/>
                <w:color w:val="000000"/>
                <w:lang w:val="vi-VN"/>
              </w:rPr>
              <w:t>4.1.</w:t>
            </w:r>
            <w:r w:rsidRPr="000E5F62">
              <w:rPr>
                <w:bCs/>
                <w:color w:val="000000"/>
              </w:rPr>
              <w:t>2</w:t>
            </w: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2.2</w:t>
            </w:r>
          </w:p>
        </w:tc>
        <w:tc>
          <w:tcPr>
            <w:tcW w:w="4683" w:type="dxa"/>
            <w:vAlign w:val="center"/>
          </w:tcPr>
          <w:p w:rsidR="00BA71E7" w:rsidRPr="000E5F62" w:rsidRDefault="00BA71E7" w:rsidP="003728F6">
            <w:pPr>
              <w:spacing w:after="60" w:line="312" w:lineRule="auto"/>
              <w:rPr>
                <w:bCs/>
                <w:color w:val="000000"/>
                <w:sz w:val="24"/>
                <w:szCs w:val="24"/>
              </w:rPr>
            </w:pPr>
            <w:r w:rsidRPr="000E5F62">
              <w:rPr>
                <w:color w:val="000000"/>
                <w:sz w:val="24"/>
                <w:szCs w:val="24"/>
              </w:rPr>
              <w:t>Copolyme hóa cơ chế gốc</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lang w:val="vi-VN"/>
              </w:rPr>
              <w:t>4.1.1</w:t>
            </w:r>
            <w:r w:rsidRPr="000E5F62">
              <w:rPr>
                <w:bCs/>
                <w:color w:val="000000"/>
              </w:rPr>
              <w:t xml:space="preserve"> và </w:t>
            </w:r>
            <w:r w:rsidRPr="000E5F62">
              <w:rPr>
                <w:bCs/>
                <w:color w:val="000000"/>
                <w:lang w:val="vi-VN"/>
              </w:rPr>
              <w:t>4.1.</w:t>
            </w:r>
            <w:r w:rsidRPr="000E5F62">
              <w:rPr>
                <w:bCs/>
                <w:color w:val="000000"/>
              </w:rPr>
              <w:t>2</w:t>
            </w:r>
          </w:p>
        </w:tc>
      </w:tr>
      <w:tr w:rsidR="00BA71E7" w:rsidRPr="00FA4953" w:rsidTr="000253A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2.3</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Phản ứng polyme hóa theo cơ chế ion</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4.1.1</w:t>
            </w:r>
          </w:p>
        </w:tc>
      </w:tr>
      <w:tr w:rsidR="00BA71E7" w:rsidRPr="00FA4953" w:rsidTr="000253A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2.4</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Phản ứng polyme hóa theo cơ chế không gian</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4.1.1</w:t>
            </w:r>
          </w:p>
        </w:tc>
      </w:tr>
      <w:tr w:rsidR="00BA71E7" w:rsidRPr="00FA4953" w:rsidTr="000253A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2.5</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Cấu tạo của monome, khả năng polyme hóa</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4.1.1</w:t>
            </w:r>
          </w:p>
        </w:tc>
      </w:tr>
      <w:tr w:rsidR="00BA71E7" w:rsidRPr="00FA4953" w:rsidTr="000253A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2.6</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Phản ứng polyme hóa mở vòng</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4.1.1</w:t>
            </w:r>
            <w:r w:rsidRPr="000E5F62">
              <w:rPr>
                <w:bCs/>
                <w:color w:val="000000"/>
              </w:rPr>
              <w:t xml:space="preserve"> và </w:t>
            </w:r>
            <w:r w:rsidRPr="000E5F62">
              <w:rPr>
                <w:bCs/>
                <w:color w:val="000000"/>
                <w:lang w:val="vi-VN"/>
              </w:rPr>
              <w:t>4.1.</w:t>
            </w:r>
            <w:r w:rsidRPr="000E5F62">
              <w:rPr>
                <w:bCs/>
                <w:color w:val="000000"/>
              </w:rPr>
              <w:t>2</w:t>
            </w:r>
          </w:p>
        </w:tc>
      </w:tr>
      <w:tr w:rsidR="00BA71E7" w:rsidRPr="00FA4953" w:rsidTr="000253A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2.7</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Phản ứng polyme hóa từng bậc</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4.1.1</w:t>
            </w:r>
          </w:p>
        </w:tc>
      </w:tr>
      <w:tr w:rsidR="00BA71E7" w:rsidRPr="00FA4953" w:rsidTr="000253A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2.8</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Các phương pháp tiến hành polyme hóa trong công nghiệp</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4.1.1</w:t>
            </w: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2.9</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Tổng hợp polyme bằng phương pháp đa tụ mạch thẳng</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4.1.1</w:t>
            </w:r>
            <w:r w:rsidRPr="000E5F62">
              <w:rPr>
                <w:bCs/>
                <w:color w:val="000000"/>
              </w:rPr>
              <w:t xml:space="preserve"> và </w:t>
            </w:r>
            <w:r w:rsidRPr="000E5F62">
              <w:rPr>
                <w:bCs/>
                <w:color w:val="000000"/>
                <w:lang w:val="vi-VN"/>
              </w:rPr>
              <w:t>4.1.</w:t>
            </w:r>
            <w:r w:rsidRPr="000E5F62">
              <w:rPr>
                <w:bCs/>
                <w:color w:val="000000"/>
              </w:rPr>
              <w:t>2</w:t>
            </w: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
                <w:bCs/>
                <w:color w:val="000000"/>
              </w:rPr>
            </w:pPr>
            <w:r w:rsidRPr="000E5F62">
              <w:rPr>
                <w:b/>
                <w:bCs/>
                <w:color w:val="000000"/>
                <w:lang w:val="nl-NL"/>
              </w:rPr>
              <w:t xml:space="preserve">Chương </w:t>
            </w:r>
            <w:r w:rsidRPr="000E5F62">
              <w:rPr>
                <w:b/>
                <w:bCs/>
                <w:color w:val="000000"/>
                <w:lang w:val="vi-VN"/>
              </w:rPr>
              <w:t>3</w:t>
            </w:r>
          </w:p>
        </w:tc>
        <w:tc>
          <w:tcPr>
            <w:tcW w:w="4683" w:type="dxa"/>
            <w:vAlign w:val="center"/>
          </w:tcPr>
          <w:p w:rsidR="00BA71E7" w:rsidRPr="000E5F62" w:rsidRDefault="00BA71E7" w:rsidP="003728F6">
            <w:pPr>
              <w:spacing w:after="60" w:line="312" w:lineRule="auto"/>
              <w:rPr>
                <w:bCs/>
                <w:color w:val="000000"/>
                <w:sz w:val="24"/>
                <w:szCs w:val="24"/>
                <w:lang w:val="vi-VN"/>
              </w:rPr>
            </w:pPr>
            <w:r w:rsidRPr="000E5F62">
              <w:rPr>
                <w:b/>
                <w:color w:val="000000"/>
                <w:sz w:val="24"/>
                <w:szCs w:val="24"/>
              </w:rPr>
              <w:t>BIẾN ĐỔI HÓA HỌC CỦA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r w:rsidRPr="000E5F62">
              <w:rPr>
                <w:b/>
                <w:bCs/>
                <w:color w:val="000000"/>
              </w:rPr>
              <w:t>6</w:t>
            </w:r>
          </w:p>
        </w:tc>
        <w:tc>
          <w:tcPr>
            <w:tcW w:w="1979" w:type="dxa"/>
            <w:vAlign w:val="center"/>
          </w:tcPr>
          <w:p w:rsidR="00BA71E7" w:rsidRPr="000E5F62" w:rsidRDefault="00BA71E7" w:rsidP="003728F6">
            <w:pPr>
              <w:pStyle w:val="ListParagraph"/>
              <w:spacing w:after="60" w:line="312" w:lineRule="auto"/>
              <w:ind w:left="0"/>
              <w:jc w:val="center"/>
              <w:rPr>
                <w:bCs/>
                <w:color w:val="000000"/>
              </w:rPr>
            </w:pP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3.1</w:t>
            </w:r>
          </w:p>
        </w:tc>
        <w:tc>
          <w:tcPr>
            <w:tcW w:w="4683" w:type="dxa"/>
            <w:vAlign w:val="center"/>
          </w:tcPr>
          <w:p w:rsidR="00BA71E7" w:rsidRPr="000E5F62" w:rsidRDefault="00BA71E7" w:rsidP="003728F6">
            <w:pPr>
              <w:spacing w:after="60" w:line="312" w:lineRule="auto"/>
              <w:rPr>
                <w:bCs/>
                <w:color w:val="000000"/>
                <w:sz w:val="24"/>
                <w:szCs w:val="24"/>
              </w:rPr>
            </w:pPr>
            <w:r w:rsidRPr="000E5F62">
              <w:rPr>
                <w:color w:val="000000"/>
                <w:sz w:val="24"/>
                <w:szCs w:val="24"/>
              </w:rPr>
              <w:t>Đặc điểm phản ứng hóa học của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lang w:val="vi-VN"/>
              </w:rPr>
              <w:t>4.1.</w:t>
            </w:r>
            <w:r w:rsidRPr="000E5F62">
              <w:rPr>
                <w:bCs/>
                <w:color w:val="000000"/>
              </w:rPr>
              <w:t>1</w:t>
            </w:r>
          </w:p>
        </w:tc>
      </w:tr>
      <w:tr w:rsidR="00BA71E7" w:rsidRPr="00FA4953" w:rsidTr="00EC1957">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3.2</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Các phản ứng biến đổi hóa học tương tự của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w:t>
            </w:r>
            <w:r w:rsidRPr="000E5F62">
              <w:rPr>
                <w:bCs/>
                <w:color w:val="000000"/>
              </w:rPr>
              <w:t>1 và 4.1.2</w:t>
            </w: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3.3</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Phản ứng ở mắt xích cơ bản</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w:t>
            </w:r>
            <w:r w:rsidRPr="000E5F62">
              <w:rPr>
                <w:bCs/>
                <w:color w:val="000000"/>
              </w:rPr>
              <w:t>1 và 4.1.2</w:t>
            </w:r>
          </w:p>
        </w:tc>
      </w:tr>
      <w:tr w:rsidR="00BA71E7" w:rsidRPr="00FA4953" w:rsidTr="00EC1957">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3.4</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Phản ứng ở mạch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w:t>
            </w:r>
            <w:r w:rsidRPr="000E5F62">
              <w:rPr>
                <w:bCs/>
                <w:color w:val="000000"/>
              </w:rPr>
              <w:t>1 và 4.1.2</w:t>
            </w:r>
          </w:p>
        </w:tc>
      </w:tr>
      <w:tr w:rsidR="00BA71E7" w:rsidRPr="00FA4953" w:rsidTr="00EC1957">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3.5</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Phản ứng cao phân tử</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w:t>
            </w:r>
            <w:r w:rsidRPr="000E5F62">
              <w:rPr>
                <w:bCs/>
                <w:color w:val="000000"/>
              </w:rPr>
              <w:t>1 và 4.1.2</w:t>
            </w:r>
          </w:p>
        </w:tc>
      </w:tr>
      <w:tr w:rsidR="00BA71E7" w:rsidRPr="00FA4953" w:rsidTr="00EC1957">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3.6</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Phản ứng ở các nhóm chức trong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lang w:val="vi-VN"/>
              </w:rPr>
            </w:pPr>
            <w:r w:rsidRPr="000E5F62">
              <w:rPr>
                <w:bCs/>
                <w:color w:val="000000"/>
                <w:lang w:val="vi-VN"/>
              </w:rPr>
              <w:t>4.1.</w:t>
            </w:r>
            <w:r w:rsidRPr="000E5F62">
              <w:rPr>
                <w:bCs/>
                <w:color w:val="000000"/>
              </w:rPr>
              <w:t>1 và 4.1.2</w:t>
            </w: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
                <w:bCs/>
                <w:color w:val="000000"/>
              </w:rPr>
            </w:pPr>
            <w:r w:rsidRPr="000E5F62">
              <w:rPr>
                <w:b/>
                <w:bCs/>
                <w:color w:val="000000"/>
                <w:lang w:val="nl-NL"/>
              </w:rPr>
              <w:t xml:space="preserve">Chương </w:t>
            </w:r>
            <w:r w:rsidRPr="000E5F62">
              <w:rPr>
                <w:b/>
                <w:bCs/>
                <w:color w:val="000000"/>
              </w:rPr>
              <w:t>4</w:t>
            </w:r>
          </w:p>
        </w:tc>
        <w:tc>
          <w:tcPr>
            <w:tcW w:w="4683" w:type="dxa"/>
            <w:vAlign w:val="center"/>
          </w:tcPr>
          <w:p w:rsidR="00BA71E7" w:rsidRPr="000E5F62" w:rsidRDefault="00BA71E7" w:rsidP="003728F6">
            <w:pPr>
              <w:spacing w:after="60" w:line="312" w:lineRule="auto"/>
              <w:rPr>
                <w:bCs/>
                <w:color w:val="000000"/>
                <w:sz w:val="24"/>
                <w:szCs w:val="24"/>
                <w:lang w:val="vi-VN"/>
              </w:rPr>
            </w:pPr>
            <w:r w:rsidRPr="000E5F62">
              <w:rPr>
                <w:b/>
                <w:color w:val="000000"/>
                <w:sz w:val="24"/>
                <w:szCs w:val="24"/>
              </w:rPr>
              <w:t>PHÂN HỦY VÀ ỔN ĐỊNH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r w:rsidRPr="000E5F62">
              <w:rPr>
                <w:b/>
                <w:bCs/>
                <w:color w:val="000000"/>
              </w:rPr>
              <w:t>4</w:t>
            </w:r>
          </w:p>
        </w:tc>
        <w:tc>
          <w:tcPr>
            <w:tcW w:w="1979" w:type="dxa"/>
            <w:vAlign w:val="center"/>
          </w:tcPr>
          <w:p w:rsidR="00BA71E7" w:rsidRPr="000E5F62" w:rsidRDefault="00BA71E7" w:rsidP="003728F6">
            <w:pPr>
              <w:pStyle w:val="ListParagraph"/>
              <w:spacing w:after="60" w:line="312" w:lineRule="auto"/>
              <w:ind w:left="0"/>
              <w:jc w:val="center"/>
              <w:rPr>
                <w:b/>
                <w:bCs/>
                <w:color w:val="000000"/>
              </w:rPr>
            </w:pPr>
          </w:p>
        </w:tc>
      </w:tr>
      <w:tr w:rsidR="00BA71E7" w:rsidRPr="00FA4953" w:rsidTr="00EC1957">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4.1</w:t>
            </w:r>
          </w:p>
        </w:tc>
        <w:tc>
          <w:tcPr>
            <w:tcW w:w="4683" w:type="dxa"/>
            <w:vAlign w:val="center"/>
          </w:tcPr>
          <w:p w:rsidR="00BA71E7" w:rsidRPr="000E5F62" w:rsidRDefault="00BA71E7" w:rsidP="003728F6">
            <w:pPr>
              <w:spacing w:after="60" w:line="312" w:lineRule="auto"/>
              <w:rPr>
                <w:bCs/>
                <w:color w:val="000000"/>
                <w:sz w:val="24"/>
                <w:szCs w:val="24"/>
              </w:rPr>
            </w:pPr>
            <w:r w:rsidRPr="000E5F62">
              <w:rPr>
                <w:color w:val="000000"/>
                <w:sz w:val="24"/>
                <w:szCs w:val="24"/>
              </w:rPr>
              <w:t>Khái niệm về phản ứng phân hủy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4.1.1 và 4.1.2</w:t>
            </w:r>
          </w:p>
        </w:tc>
      </w:tr>
      <w:tr w:rsidR="00BA71E7" w:rsidRPr="00FA4953" w:rsidTr="00EC1957">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4.2</w:t>
            </w:r>
          </w:p>
        </w:tc>
        <w:tc>
          <w:tcPr>
            <w:tcW w:w="4683" w:type="dxa"/>
            <w:vAlign w:val="center"/>
          </w:tcPr>
          <w:p w:rsidR="00BA71E7" w:rsidRPr="000E5F62" w:rsidRDefault="00BA71E7" w:rsidP="003728F6">
            <w:pPr>
              <w:spacing w:after="60" w:line="312" w:lineRule="auto"/>
              <w:rPr>
                <w:bCs/>
                <w:color w:val="000000"/>
                <w:sz w:val="24"/>
                <w:szCs w:val="24"/>
              </w:rPr>
            </w:pPr>
            <w:r w:rsidRPr="000E5F62">
              <w:rPr>
                <w:color w:val="000000"/>
                <w:sz w:val="24"/>
                <w:szCs w:val="24"/>
              </w:rPr>
              <w:t>Phân hủy hóa học</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
                <w:bCs/>
                <w:color w:val="000000"/>
              </w:rPr>
            </w:pPr>
            <w:r w:rsidRPr="000E5F62">
              <w:rPr>
                <w:bCs/>
                <w:color w:val="000000"/>
              </w:rPr>
              <w:t>4.1.1 và 4.1.2</w:t>
            </w:r>
          </w:p>
        </w:tc>
      </w:tr>
      <w:tr w:rsidR="00BA71E7" w:rsidRPr="00FA4953" w:rsidTr="000253A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4.3</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Phân hủy dưới tác dụng vật lý</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rPr>
            </w:pPr>
          </w:p>
        </w:tc>
      </w:tr>
      <w:tr w:rsidR="00BA71E7" w:rsidRPr="00FA4953" w:rsidTr="000253A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4.4</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Phân hủy cơ hóa</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rPr>
            </w:pPr>
          </w:p>
        </w:tc>
      </w:tr>
      <w:tr w:rsidR="00BA71E7" w:rsidRPr="00FA4953" w:rsidTr="000253A3">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4.5</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Sự lão hóa và phương pháp bảo vệ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rPr>
            </w:pPr>
          </w:p>
        </w:tc>
      </w:tr>
      <w:tr w:rsidR="00BA71E7" w:rsidRPr="00FA4953">
        <w:tc>
          <w:tcPr>
            <w:tcW w:w="1408" w:type="dxa"/>
            <w:vAlign w:val="center"/>
          </w:tcPr>
          <w:p w:rsidR="00BA71E7" w:rsidRPr="000E5F62" w:rsidRDefault="00BA71E7" w:rsidP="003728F6">
            <w:pPr>
              <w:pStyle w:val="ListParagraph"/>
              <w:spacing w:after="60" w:line="312" w:lineRule="auto"/>
              <w:ind w:left="0"/>
              <w:jc w:val="center"/>
              <w:rPr>
                <w:b/>
                <w:bCs/>
                <w:color w:val="000000"/>
              </w:rPr>
            </w:pPr>
            <w:r w:rsidRPr="000E5F62">
              <w:rPr>
                <w:b/>
                <w:bCs/>
                <w:color w:val="000000"/>
                <w:lang w:val="nl-NL"/>
              </w:rPr>
              <w:t xml:space="preserve">Chương </w:t>
            </w:r>
            <w:r w:rsidRPr="000E5F62">
              <w:rPr>
                <w:b/>
                <w:bCs/>
                <w:color w:val="000000"/>
              </w:rPr>
              <w:t>5</w:t>
            </w:r>
          </w:p>
        </w:tc>
        <w:tc>
          <w:tcPr>
            <w:tcW w:w="4683" w:type="dxa"/>
            <w:vAlign w:val="center"/>
          </w:tcPr>
          <w:p w:rsidR="00BA71E7" w:rsidRPr="000E5F62" w:rsidRDefault="00BA71E7" w:rsidP="003728F6">
            <w:pPr>
              <w:spacing w:after="60" w:line="312" w:lineRule="auto"/>
              <w:rPr>
                <w:bCs/>
                <w:color w:val="000000"/>
                <w:sz w:val="24"/>
                <w:szCs w:val="24"/>
                <w:lang w:val="vi-VN"/>
              </w:rPr>
            </w:pPr>
            <w:r w:rsidRPr="000E5F62">
              <w:rPr>
                <w:b/>
                <w:color w:val="000000"/>
                <w:sz w:val="24"/>
                <w:szCs w:val="24"/>
              </w:rPr>
              <w:t>ĐẶC TRƯNG VÀ TÍNH CHẤT CỦA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r w:rsidRPr="000E5F62">
              <w:rPr>
                <w:b/>
                <w:bCs/>
                <w:color w:val="000000"/>
              </w:rPr>
              <w:t>3</w:t>
            </w:r>
          </w:p>
        </w:tc>
        <w:tc>
          <w:tcPr>
            <w:tcW w:w="1979" w:type="dxa"/>
            <w:vAlign w:val="center"/>
          </w:tcPr>
          <w:p w:rsidR="00BA71E7" w:rsidRPr="000E5F62" w:rsidRDefault="00BA71E7" w:rsidP="003728F6">
            <w:pPr>
              <w:pStyle w:val="ListParagraph"/>
              <w:spacing w:after="60" w:line="312" w:lineRule="auto"/>
              <w:ind w:left="0"/>
              <w:jc w:val="center"/>
              <w:rPr>
                <w:b/>
                <w:bCs/>
                <w:color w:val="000000"/>
              </w:rPr>
            </w:pPr>
          </w:p>
        </w:tc>
      </w:tr>
      <w:tr w:rsidR="00BA71E7" w:rsidRPr="00FA4953" w:rsidTr="00EC1957">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5.1</w:t>
            </w:r>
          </w:p>
        </w:tc>
        <w:tc>
          <w:tcPr>
            <w:tcW w:w="4683" w:type="dxa"/>
            <w:vAlign w:val="center"/>
          </w:tcPr>
          <w:p w:rsidR="00BA71E7" w:rsidRPr="000E5F62" w:rsidRDefault="00BA71E7" w:rsidP="003728F6">
            <w:pPr>
              <w:spacing w:after="60" w:line="312" w:lineRule="auto"/>
              <w:rPr>
                <w:bCs/>
                <w:color w:val="000000"/>
                <w:sz w:val="24"/>
                <w:szCs w:val="24"/>
              </w:rPr>
            </w:pPr>
            <w:r w:rsidRPr="000E5F62">
              <w:rPr>
                <w:color w:val="000000"/>
                <w:sz w:val="24"/>
                <w:szCs w:val="24"/>
              </w:rPr>
              <w:t>Khối lượng phân tử của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4.1.1</w:t>
            </w:r>
          </w:p>
        </w:tc>
      </w:tr>
      <w:tr w:rsidR="00BA71E7" w:rsidRPr="00FA4953" w:rsidTr="006C5C89">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5.2</w:t>
            </w:r>
          </w:p>
        </w:tc>
        <w:tc>
          <w:tcPr>
            <w:tcW w:w="4683" w:type="dxa"/>
            <w:vAlign w:val="center"/>
          </w:tcPr>
          <w:p w:rsidR="00BA71E7" w:rsidRPr="000E5F62" w:rsidRDefault="00BA71E7" w:rsidP="003728F6">
            <w:pPr>
              <w:spacing w:after="60" w:line="312" w:lineRule="auto"/>
              <w:rPr>
                <w:bCs/>
                <w:color w:val="000000"/>
                <w:sz w:val="24"/>
                <w:szCs w:val="24"/>
              </w:rPr>
            </w:pPr>
            <w:r w:rsidRPr="000E5F62">
              <w:rPr>
                <w:color w:val="000000"/>
                <w:sz w:val="24"/>
                <w:szCs w:val="24"/>
              </w:rPr>
              <w:t>Các phương pháp xác định khối lượng phân tử của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tcPr>
          <w:p w:rsidR="00BA71E7" w:rsidRPr="000E5F62" w:rsidRDefault="00BA71E7" w:rsidP="003728F6">
            <w:pPr>
              <w:spacing w:after="60" w:line="312" w:lineRule="auto"/>
              <w:jc w:val="center"/>
              <w:rPr>
                <w:color w:val="000000"/>
                <w:sz w:val="24"/>
                <w:szCs w:val="24"/>
              </w:rPr>
            </w:pPr>
            <w:r w:rsidRPr="000E5F62">
              <w:rPr>
                <w:bCs/>
                <w:color w:val="000000"/>
                <w:sz w:val="24"/>
                <w:szCs w:val="24"/>
              </w:rPr>
              <w:t>4.1.1</w:t>
            </w:r>
          </w:p>
        </w:tc>
      </w:tr>
      <w:tr w:rsidR="00BA71E7" w:rsidRPr="00FA4953" w:rsidTr="006C5C89">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5.3</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Độ phân bố khối lượng</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tcPr>
          <w:p w:rsidR="00BA71E7" w:rsidRPr="000E5F62" w:rsidRDefault="00BA71E7" w:rsidP="003728F6">
            <w:pPr>
              <w:spacing w:after="60" w:line="312" w:lineRule="auto"/>
              <w:jc w:val="center"/>
              <w:rPr>
                <w:color w:val="000000"/>
                <w:sz w:val="24"/>
                <w:szCs w:val="24"/>
              </w:rPr>
            </w:pPr>
            <w:r w:rsidRPr="000E5F62">
              <w:rPr>
                <w:bCs/>
                <w:color w:val="000000"/>
                <w:sz w:val="24"/>
                <w:szCs w:val="24"/>
              </w:rPr>
              <w:t>4.1.1</w:t>
            </w:r>
          </w:p>
        </w:tc>
      </w:tr>
      <w:tr w:rsidR="00BA71E7" w:rsidRPr="00FA4953" w:rsidTr="00FF3450">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color w:val="000000"/>
              </w:rPr>
              <w:t>5.4</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Độ bền cơ học của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tcPr>
          <w:p w:rsidR="00BA71E7" w:rsidRPr="000E5F62" w:rsidRDefault="00BA71E7" w:rsidP="003728F6">
            <w:pPr>
              <w:spacing w:after="60" w:line="312" w:lineRule="auto"/>
              <w:jc w:val="center"/>
              <w:rPr>
                <w:color w:val="000000"/>
                <w:sz w:val="24"/>
                <w:szCs w:val="24"/>
              </w:rPr>
            </w:pPr>
            <w:r w:rsidRPr="000E5F62">
              <w:rPr>
                <w:bCs/>
                <w:color w:val="000000"/>
                <w:sz w:val="24"/>
                <w:szCs w:val="24"/>
              </w:rPr>
              <w:t>4.1.1 và 4.1.2</w:t>
            </w:r>
          </w:p>
        </w:tc>
      </w:tr>
      <w:tr w:rsidR="00BA71E7" w:rsidRPr="00FA4953" w:rsidTr="00FF3450">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5.5</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Tính chất điện của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tcPr>
          <w:p w:rsidR="00BA71E7" w:rsidRPr="000E5F62" w:rsidRDefault="00BA71E7" w:rsidP="003728F6">
            <w:pPr>
              <w:spacing w:after="60" w:line="312" w:lineRule="auto"/>
              <w:jc w:val="center"/>
              <w:rPr>
                <w:color w:val="000000"/>
                <w:sz w:val="24"/>
                <w:szCs w:val="24"/>
              </w:rPr>
            </w:pPr>
            <w:r w:rsidRPr="000E5F62">
              <w:rPr>
                <w:bCs/>
                <w:color w:val="000000"/>
                <w:sz w:val="24"/>
                <w:szCs w:val="24"/>
              </w:rPr>
              <w:t>4.1.1 và 4.1.2</w:t>
            </w:r>
          </w:p>
        </w:tc>
      </w:tr>
      <w:tr w:rsidR="00BA71E7" w:rsidRPr="00FA4953" w:rsidTr="00FF3450">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5.6</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Tính chất thẩm thấu của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tcPr>
          <w:p w:rsidR="00BA71E7" w:rsidRPr="000E5F62" w:rsidRDefault="00BA71E7" w:rsidP="003728F6">
            <w:pPr>
              <w:spacing w:after="60" w:line="312" w:lineRule="auto"/>
              <w:jc w:val="center"/>
              <w:rPr>
                <w:color w:val="000000"/>
                <w:sz w:val="24"/>
                <w:szCs w:val="24"/>
              </w:rPr>
            </w:pPr>
            <w:r w:rsidRPr="000E5F62">
              <w:rPr>
                <w:bCs/>
                <w:color w:val="000000"/>
                <w:sz w:val="24"/>
                <w:szCs w:val="24"/>
              </w:rPr>
              <w:t>4.1.1 và 4.1.2</w:t>
            </w:r>
          </w:p>
        </w:tc>
      </w:tr>
      <w:tr w:rsidR="00BA71E7" w:rsidRPr="00FA4953" w:rsidTr="00FF3450">
        <w:tc>
          <w:tcPr>
            <w:tcW w:w="1408" w:type="dxa"/>
            <w:vAlign w:val="center"/>
          </w:tcPr>
          <w:p w:rsidR="00BA71E7" w:rsidRPr="000E5F62" w:rsidRDefault="00BA71E7" w:rsidP="003728F6">
            <w:pPr>
              <w:pStyle w:val="ListParagraph"/>
              <w:spacing w:after="60" w:line="312" w:lineRule="auto"/>
              <w:ind w:left="0"/>
              <w:jc w:val="center"/>
              <w:rPr>
                <w:bCs/>
                <w:color w:val="000000"/>
              </w:rPr>
            </w:pPr>
            <w:r w:rsidRPr="000E5F62">
              <w:rPr>
                <w:bCs/>
                <w:color w:val="000000"/>
              </w:rPr>
              <w:t>5.7</w:t>
            </w:r>
          </w:p>
        </w:tc>
        <w:tc>
          <w:tcPr>
            <w:tcW w:w="4683" w:type="dxa"/>
            <w:vAlign w:val="center"/>
          </w:tcPr>
          <w:p w:rsidR="00BA71E7" w:rsidRPr="000E5F62" w:rsidRDefault="00BA71E7" w:rsidP="003728F6">
            <w:pPr>
              <w:spacing w:after="60" w:line="312" w:lineRule="auto"/>
              <w:rPr>
                <w:color w:val="000000"/>
                <w:sz w:val="24"/>
                <w:szCs w:val="24"/>
              </w:rPr>
            </w:pPr>
            <w:r w:rsidRPr="000E5F62">
              <w:rPr>
                <w:color w:val="000000"/>
                <w:sz w:val="24"/>
                <w:szCs w:val="24"/>
              </w:rPr>
              <w:t>Dung dịch polyme</w:t>
            </w:r>
          </w:p>
        </w:tc>
        <w:tc>
          <w:tcPr>
            <w:tcW w:w="992" w:type="dxa"/>
            <w:vAlign w:val="center"/>
          </w:tcPr>
          <w:p w:rsidR="00BA71E7" w:rsidRPr="000E5F62" w:rsidRDefault="00BA71E7" w:rsidP="003728F6">
            <w:pPr>
              <w:pStyle w:val="ListParagraph"/>
              <w:spacing w:after="60" w:line="312" w:lineRule="auto"/>
              <w:ind w:left="0"/>
              <w:jc w:val="center"/>
              <w:rPr>
                <w:b/>
                <w:bCs/>
                <w:color w:val="000000"/>
              </w:rPr>
            </w:pPr>
          </w:p>
        </w:tc>
        <w:tc>
          <w:tcPr>
            <w:tcW w:w="1979" w:type="dxa"/>
          </w:tcPr>
          <w:p w:rsidR="00BA71E7" w:rsidRPr="000E5F62" w:rsidRDefault="00BA71E7" w:rsidP="003728F6">
            <w:pPr>
              <w:spacing w:after="60" w:line="312" w:lineRule="auto"/>
              <w:jc w:val="center"/>
              <w:rPr>
                <w:color w:val="000000"/>
                <w:sz w:val="24"/>
                <w:szCs w:val="24"/>
              </w:rPr>
            </w:pPr>
            <w:r w:rsidRPr="000E5F62">
              <w:rPr>
                <w:bCs/>
                <w:color w:val="000000"/>
                <w:sz w:val="24"/>
                <w:szCs w:val="24"/>
              </w:rPr>
              <w:t>4.1.1 và 4.1.2</w:t>
            </w:r>
          </w:p>
        </w:tc>
      </w:tr>
    </w:tbl>
    <w:p w:rsidR="00BA71E7" w:rsidRPr="000E5F62" w:rsidRDefault="00BA71E7" w:rsidP="003728F6">
      <w:pPr>
        <w:pStyle w:val="BodyText2"/>
        <w:spacing w:line="312" w:lineRule="auto"/>
        <w:jc w:val="both"/>
        <w:rPr>
          <w:bCs/>
          <w:i/>
          <w:color w:val="000000"/>
          <w:sz w:val="24"/>
          <w:szCs w:val="24"/>
        </w:rPr>
      </w:pPr>
      <w:r w:rsidRPr="000E5F62">
        <w:rPr>
          <w:b/>
          <w:bCs/>
          <w:color w:val="000000"/>
          <w:sz w:val="24"/>
          <w:szCs w:val="24"/>
        </w:rPr>
        <w:t>7. Phương pháp giảng dạy</w:t>
      </w:r>
    </w:p>
    <w:p w:rsidR="00BA71E7" w:rsidRPr="000E5F62" w:rsidRDefault="00BA71E7" w:rsidP="003728F6">
      <w:pPr>
        <w:pStyle w:val="ListParagraph"/>
        <w:spacing w:after="120" w:line="312" w:lineRule="auto"/>
        <w:ind w:left="567" w:hanging="238"/>
        <w:jc w:val="both"/>
        <w:rPr>
          <w:bCs/>
          <w:color w:val="000000"/>
        </w:rPr>
      </w:pPr>
      <w:r w:rsidRPr="000E5F62">
        <w:rPr>
          <w:bCs/>
          <w:color w:val="000000"/>
        </w:rPr>
        <w:t xml:space="preserve">- Giảng dạy lý thuyết kết hợp thảo luận </w:t>
      </w:r>
    </w:p>
    <w:p w:rsidR="00BA71E7" w:rsidRPr="000E5F62" w:rsidRDefault="00BA71E7" w:rsidP="003728F6">
      <w:pPr>
        <w:pStyle w:val="ListParagraph"/>
        <w:spacing w:after="120" w:line="312" w:lineRule="auto"/>
        <w:ind w:left="567" w:hanging="238"/>
        <w:jc w:val="both"/>
        <w:rPr>
          <w:bCs/>
          <w:color w:val="000000"/>
        </w:rPr>
      </w:pPr>
      <w:r w:rsidRPr="000E5F62">
        <w:rPr>
          <w:color w:val="000000"/>
        </w:rPr>
        <w:t>- Thảo luận và bài tập</w:t>
      </w:r>
    </w:p>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8. Nhiệm vụ của sinh viên</w:t>
      </w:r>
    </w:p>
    <w:p w:rsidR="00BA71E7" w:rsidRPr="000E5F62" w:rsidRDefault="00BA71E7" w:rsidP="003728F6">
      <w:pPr>
        <w:pStyle w:val="BodyText2"/>
        <w:tabs>
          <w:tab w:val="num" w:pos="960"/>
        </w:tabs>
        <w:spacing w:line="312" w:lineRule="auto"/>
        <w:ind w:firstLine="260"/>
        <w:jc w:val="both"/>
        <w:rPr>
          <w:bCs/>
          <w:color w:val="000000"/>
          <w:sz w:val="24"/>
          <w:szCs w:val="24"/>
        </w:rPr>
      </w:pPr>
      <w:r w:rsidRPr="000E5F62">
        <w:rPr>
          <w:bCs/>
          <w:color w:val="000000"/>
          <w:sz w:val="24"/>
          <w:szCs w:val="24"/>
        </w:rPr>
        <w:t>Sinh viên phải thực hiện các nhiệm vụ sau:</w:t>
      </w:r>
    </w:p>
    <w:p w:rsidR="00BA71E7" w:rsidRPr="000E5F62" w:rsidRDefault="00BA71E7" w:rsidP="003728F6">
      <w:pPr>
        <w:pStyle w:val="BodyText2"/>
        <w:tabs>
          <w:tab w:val="num" w:pos="960"/>
        </w:tabs>
        <w:spacing w:line="312" w:lineRule="auto"/>
        <w:ind w:left="260"/>
        <w:jc w:val="both"/>
        <w:rPr>
          <w:bCs/>
          <w:color w:val="000000"/>
          <w:sz w:val="24"/>
          <w:szCs w:val="24"/>
        </w:rPr>
      </w:pPr>
      <w:r w:rsidRPr="000E5F62">
        <w:rPr>
          <w:bCs/>
          <w:color w:val="000000"/>
          <w:sz w:val="24"/>
          <w:szCs w:val="24"/>
        </w:rPr>
        <w:t>- Có mặt tối thiểu 80% số tiết học lý thuyết.</w:t>
      </w:r>
    </w:p>
    <w:p w:rsidR="00BA71E7" w:rsidRPr="000E5F62" w:rsidRDefault="00BA71E7" w:rsidP="003728F6">
      <w:pPr>
        <w:pStyle w:val="BodyText2"/>
        <w:tabs>
          <w:tab w:val="num" w:pos="960"/>
        </w:tabs>
        <w:spacing w:line="312" w:lineRule="auto"/>
        <w:ind w:left="260"/>
        <w:jc w:val="both"/>
        <w:rPr>
          <w:bCs/>
          <w:color w:val="000000"/>
          <w:sz w:val="24"/>
          <w:szCs w:val="24"/>
        </w:rPr>
      </w:pPr>
      <w:r w:rsidRPr="000E5F62">
        <w:rPr>
          <w:bCs/>
          <w:color w:val="000000"/>
          <w:sz w:val="24"/>
          <w:szCs w:val="24"/>
        </w:rPr>
        <w:t>- Hoàn thành đầy đủ 100% giờ thực hành/thí nghiệm/thực tập và có báo cáo kết quả.</w:t>
      </w:r>
    </w:p>
    <w:p w:rsidR="00BA71E7" w:rsidRPr="000E5F62" w:rsidRDefault="00BA71E7" w:rsidP="003728F6">
      <w:pPr>
        <w:pStyle w:val="BodyText2"/>
        <w:tabs>
          <w:tab w:val="num" w:pos="960"/>
        </w:tabs>
        <w:spacing w:line="312" w:lineRule="auto"/>
        <w:ind w:left="260"/>
        <w:jc w:val="both"/>
        <w:rPr>
          <w:bCs/>
          <w:color w:val="000000"/>
          <w:sz w:val="24"/>
          <w:szCs w:val="24"/>
        </w:rPr>
      </w:pPr>
      <w:r w:rsidRPr="000E5F62">
        <w:rPr>
          <w:bCs/>
          <w:color w:val="000000"/>
          <w:sz w:val="24"/>
          <w:szCs w:val="24"/>
        </w:rPr>
        <w:t>- Hoàn thành đầy đủ các bài tập nhóm/ bài tập và được đánh giá kết quả thực hiện.</w:t>
      </w:r>
    </w:p>
    <w:p w:rsidR="00BA71E7" w:rsidRPr="000E5F62" w:rsidRDefault="00BA71E7" w:rsidP="003728F6">
      <w:pPr>
        <w:pStyle w:val="BodyText2"/>
        <w:tabs>
          <w:tab w:val="num" w:pos="960"/>
        </w:tabs>
        <w:spacing w:line="312" w:lineRule="auto"/>
        <w:ind w:left="260"/>
        <w:jc w:val="both"/>
        <w:rPr>
          <w:bCs/>
          <w:color w:val="000000"/>
          <w:sz w:val="24"/>
          <w:szCs w:val="24"/>
        </w:rPr>
      </w:pPr>
      <w:r w:rsidRPr="000E5F62">
        <w:rPr>
          <w:bCs/>
          <w:color w:val="000000"/>
          <w:sz w:val="24"/>
          <w:szCs w:val="24"/>
        </w:rPr>
        <w:t>- Tham dự kiểm tra giữa học kỳ.</w:t>
      </w:r>
    </w:p>
    <w:p w:rsidR="00BA71E7" w:rsidRPr="000E5F62" w:rsidRDefault="00BA71E7" w:rsidP="003728F6">
      <w:pPr>
        <w:pStyle w:val="BodyText2"/>
        <w:tabs>
          <w:tab w:val="num" w:pos="960"/>
        </w:tabs>
        <w:spacing w:line="312" w:lineRule="auto"/>
        <w:ind w:left="260"/>
        <w:jc w:val="both"/>
        <w:rPr>
          <w:bCs/>
          <w:color w:val="000000"/>
          <w:sz w:val="24"/>
          <w:szCs w:val="24"/>
        </w:rPr>
      </w:pPr>
      <w:r w:rsidRPr="000E5F62">
        <w:rPr>
          <w:bCs/>
          <w:color w:val="000000"/>
          <w:sz w:val="24"/>
          <w:szCs w:val="24"/>
        </w:rPr>
        <w:t>- Tham dự thi kết thúc học phần (bắt buộc).</w:t>
      </w:r>
    </w:p>
    <w:p w:rsidR="00BA71E7" w:rsidRPr="000E5F62" w:rsidRDefault="00BA71E7" w:rsidP="003728F6">
      <w:pPr>
        <w:pStyle w:val="BodyText2"/>
        <w:tabs>
          <w:tab w:val="num" w:pos="960"/>
        </w:tabs>
        <w:spacing w:line="312" w:lineRule="auto"/>
        <w:ind w:left="260"/>
        <w:jc w:val="both"/>
        <w:rPr>
          <w:bCs/>
          <w:color w:val="000000"/>
          <w:sz w:val="24"/>
          <w:szCs w:val="24"/>
        </w:rPr>
      </w:pPr>
      <w:r w:rsidRPr="000E5F62">
        <w:rPr>
          <w:bCs/>
          <w:color w:val="000000"/>
          <w:sz w:val="24"/>
          <w:szCs w:val="24"/>
        </w:rPr>
        <w:t>- Chủ động chuẩn bị các nội dung và thực hiện giờ tự học theo mục 11.</w:t>
      </w:r>
    </w:p>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9. Đánh giá kết quả học tập của sinh viên</w:t>
      </w:r>
    </w:p>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9.1. Cách đánh giá</w:t>
      </w:r>
    </w:p>
    <w:p w:rsidR="00BA71E7" w:rsidRPr="000E5F62" w:rsidRDefault="00BA71E7" w:rsidP="003728F6">
      <w:pPr>
        <w:pStyle w:val="BodyText2"/>
        <w:tabs>
          <w:tab w:val="num" w:pos="960"/>
        </w:tabs>
        <w:spacing w:line="312" w:lineRule="auto"/>
        <w:ind w:firstLine="259"/>
        <w:jc w:val="both"/>
        <w:rPr>
          <w:bCs/>
          <w:color w:val="000000"/>
          <w:sz w:val="24"/>
          <w:szCs w:val="24"/>
        </w:rPr>
      </w:pPr>
      <w:r w:rsidRPr="000E5F62">
        <w:rPr>
          <w:bCs/>
          <w:color w:val="000000"/>
          <w:sz w:val="24"/>
          <w:szCs w:val="24"/>
        </w:rPr>
        <w:t>Sinh viên được đánh giá tích lũy học phần như sau:</w:t>
      </w:r>
    </w:p>
    <w:p w:rsidR="00BA71E7" w:rsidRPr="000E5F62" w:rsidRDefault="00BA71E7" w:rsidP="003728F6">
      <w:pPr>
        <w:pStyle w:val="BodyText2"/>
        <w:tabs>
          <w:tab w:val="num" w:pos="960"/>
        </w:tabs>
        <w:spacing w:line="312" w:lineRule="auto"/>
        <w:ind w:firstLine="259"/>
        <w:jc w:val="center"/>
        <w:rPr>
          <w:b/>
          <w:bCs/>
          <w:color w:val="000000"/>
          <w:sz w:val="24"/>
          <w:szCs w:val="24"/>
          <w:lang w:val="nl-NL"/>
        </w:rPr>
      </w:pPr>
    </w:p>
    <w:p w:rsidR="00BA71E7" w:rsidRPr="000E5F62" w:rsidRDefault="00BA71E7" w:rsidP="003728F6">
      <w:pPr>
        <w:pStyle w:val="BodyText2"/>
        <w:tabs>
          <w:tab w:val="num" w:pos="960"/>
        </w:tabs>
        <w:spacing w:line="312" w:lineRule="auto"/>
        <w:ind w:firstLine="259"/>
        <w:jc w:val="center"/>
        <w:rPr>
          <w:b/>
          <w:bCs/>
          <w:color w:val="000000"/>
          <w:sz w:val="24"/>
          <w:szCs w:val="24"/>
          <w:lang w:val="nl-NL"/>
        </w:rPr>
      </w:pPr>
      <w:r w:rsidRPr="000E5F62">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BA71E7" w:rsidRPr="00FA4953" w:rsidTr="00665547">
        <w:tc>
          <w:tcPr>
            <w:tcW w:w="564" w:type="dxa"/>
          </w:tcPr>
          <w:p w:rsidR="00BA71E7" w:rsidRPr="000E5F62" w:rsidRDefault="00BA71E7" w:rsidP="00DA4FC5">
            <w:pPr>
              <w:pStyle w:val="BodyText2"/>
              <w:tabs>
                <w:tab w:val="num" w:pos="960"/>
              </w:tabs>
              <w:spacing w:after="0" w:line="240" w:lineRule="auto"/>
              <w:jc w:val="center"/>
              <w:rPr>
                <w:b/>
                <w:bCs/>
                <w:color w:val="000000"/>
                <w:sz w:val="24"/>
                <w:szCs w:val="24"/>
                <w:lang w:val="nl-NL"/>
              </w:rPr>
            </w:pPr>
            <w:r w:rsidRPr="000E5F62">
              <w:rPr>
                <w:b/>
                <w:bCs/>
                <w:color w:val="000000"/>
                <w:sz w:val="24"/>
                <w:szCs w:val="24"/>
                <w:lang w:val="nl-NL"/>
              </w:rPr>
              <w:t>TT</w:t>
            </w:r>
          </w:p>
        </w:tc>
        <w:tc>
          <w:tcPr>
            <w:tcW w:w="2154" w:type="dxa"/>
          </w:tcPr>
          <w:p w:rsidR="00BA71E7" w:rsidRPr="000E5F62" w:rsidRDefault="00BA71E7" w:rsidP="00DA4FC5">
            <w:pPr>
              <w:pStyle w:val="BodyText2"/>
              <w:tabs>
                <w:tab w:val="num" w:pos="960"/>
              </w:tabs>
              <w:spacing w:after="0" w:line="240" w:lineRule="auto"/>
              <w:jc w:val="center"/>
              <w:rPr>
                <w:b/>
                <w:bCs/>
                <w:color w:val="000000"/>
                <w:sz w:val="24"/>
                <w:szCs w:val="24"/>
                <w:lang w:val="nl-NL"/>
              </w:rPr>
            </w:pPr>
            <w:r w:rsidRPr="000E5F62">
              <w:rPr>
                <w:b/>
                <w:bCs/>
                <w:color w:val="000000"/>
                <w:sz w:val="24"/>
                <w:szCs w:val="24"/>
                <w:lang w:val="nl-NL"/>
              </w:rPr>
              <w:t>Điểm thành phần</w:t>
            </w:r>
          </w:p>
        </w:tc>
        <w:tc>
          <w:tcPr>
            <w:tcW w:w="4740" w:type="dxa"/>
          </w:tcPr>
          <w:p w:rsidR="00BA71E7" w:rsidRPr="000E5F62" w:rsidRDefault="00BA71E7" w:rsidP="00DA4FC5">
            <w:pPr>
              <w:pStyle w:val="BodyText2"/>
              <w:tabs>
                <w:tab w:val="num" w:pos="960"/>
              </w:tabs>
              <w:spacing w:after="0" w:line="240" w:lineRule="auto"/>
              <w:jc w:val="center"/>
              <w:rPr>
                <w:b/>
                <w:bCs/>
                <w:color w:val="000000"/>
                <w:sz w:val="24"/>
                <w:szCs w:val="24"/>
                <w:lang w:val="nl-NL"/>
              </w:rPr>
            </w:pPr>
            <w:r w:rsidRPr="000E5F62">
              <w:rPr>
                <w:b/>
                <w:bCs/>
                <w:color w:val="000000"/>
                <w:sz w:val="24"/>
                <w:szCs w:val="24"/>
                <w:lang w:val="nl-NL"/>
              </w:rPr>
              <w:t>Quy định</w:t>
            </w:r>
          </w:p>
        </w:tc>
        <w:tc>
          <w:tcPr>
            <w:tcW w:w="1260" w:type="dxa"/>
          </w:tcPr>
          <w:p w:rsidR="00BA71E7" w:rsidRPr="000E5F62" w:rsidRDefault="00BA71E7" w:rsidP="00DA4FC5">
            <w:pPr>
              <w:pStyle w:val="BodyText2"/>
              <w:tabs>
                <w:tab w:val="num" w:pos="960"/>
              </w:tabs>
              <w:spacing w:after="0" w:line="240" w:lineRule="auto"/>
              <w:jc w:val="center"/>
              <w:rPr>
                <w:b/>
                <w:bCs/>
                <w:color w:val="000000"/>
                <w:sz w:val="24"/>
                <w:szCs w:val="24"/>
                <w:lang w:val="nl-NL"/>
              </w:rPr>
            </w:pPr>
            <w:r w:rsidRPr="000E5F62">
              <w:rPr>
                <w:b/>
                <w:bCs/>
                <w:color w:val="000000"/>
                <w:sz w:val="24"/>
                <w:szCs w:val="24"/>
                <w:lang w:val="nl-NL"/>
              </w:rPr>
              <w:t>Trọng số</w:t>
            </w:r>
          </w:p>
        </w:tc>
      </w:tr>
      <w:tr w:rsidR="00BA71E7" w:rsidRPr="00FA4953" w:rsidTr="00665547">
        <w:tc>
          <w:tcPr>
            <w:tcW w:w="564" w:type="dxa"/>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r w:rsidRPr="000E5F62">
              <w:rPr>
                <w:bCs/>
                <w:color w:val="000000"/>
                <w:sz w:val="24"/>
                <w:szCs w:val="24"/>
                <w:lang w:val="nl-NL"/>
              </w:rPr>
              <w:t>1</w:t>
            </w:r>
          </w:p>
        </w:tc>
        <w:tc>
          <w:tcPr>
            <w:tcW w:w="2154" w:type="dxa"/>
            <w:vAlign w:val="center"/>
          </w:tcPr>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Điểm chuyên cần</w:t>
            </w:r>
          </w:p>
        </w:tc>
        <w:tc>
          <w:tcPr>
            <w:tcW w:w="4740" w:type="dxa"/>
            <w:vAlign w:val="center"/>
          </w:tcPr>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Số tiết tham dự học/tổng số tiết</w:t>
            </w:r>
          </w:p>
        </w:tc>
        <w:tc>
          <w:tcPr>
            <w:tcW w:w="1260" w:type="dxa"/>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r w:rsidRPr="000E5F62">
              <w:rPr>
                <w:bCs/>
                <w:color w:val="000000"/>
                <w:sz w:val="24"/>
                <w:szCs w:val="24"/>
                <w:lang w:val="nl-NL"/>
              </w:rPr>
              <w:t>10%</w:t>
            </w:r>
          </w:p>
        </w:tc>
      </w:tr>
      <w:tr w:rsidR="00BA71E7" w:rsidRPr="00FA4953" w:rsidTr="00665547">
        <w:tc>
          <w:tcPr>
            <w:tcW w:w="564" w:type="dxa"/>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r w:rsidRPr="000E5F62">
              <w:rPr>
                <w:bCs/>
                <w:color w:val="000000"/>
                <w:sz w:val="24"/>
                <w:szCs w:val="24"/>
                <w:lang w:val="nl-NL"/>
              </w:rPr>
              <w:t>2</w:t>
            </w:r>
          </w:p>
        </w:tc>
        <w:tc>
          <w:tcPr>
            <w:tcW w:w="2154" w:type="dxa"/>
            <w:vAlign w:val="center"/>
          </w:tcPr>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Điểm bài tập</w:t>
            </w:r>
          </w:p>
        </w:tc>
        <w:tc>
          <w:tcPr>
            <w:tcW w:w="4740" w:type="dxa"/>
            <w:vAlign w:val="center"/>
          </w:tcPr>
          <w:p w:rsidR="00BA71E7" w:rsidRPr="000E5F62" w:rsidRDefault="00BA71E7" w:rsidP="00DA4FC5">
            <w:pPr>
              <w:pStyle w:val="BodyText2"/>
              <w:tabs>
                <w:tab w:val="num" w:pos="960"/>
              </w:tabs>
              <w:spacing w:after="0" w:line="240" w:lineRule="auto"/>
              <w:rPr>
                <w:bCs/>
                <w:color w:val="000000"/>
                <w:sz w:val="24"/>
                <w:szCs w:val="24"/>
                <w:lang w:val="vi-VN"/>
              </w:rPr>
            </w:pPr>
            <w:r w:rsidRPr="000E5F62">
              <w:rPr>
                <w:bCs/>
                <w:color w:val="000000"/>
                <w:sz w:val="24"/>
                <w:szCs w:val="24"/>
                <w:lang w:val="nl-NL"/>
              </w:rPr>
              <w:t>Số bài tập đã làm/số bài tập được giao</w:t>
            </w:r>
            <w:r w:rsidRPr="000E5F62">
              <w:rPr>
                <w:bCs/>
                <w:color w:val="000000"/>
                <w:sz w:val="24"/>
                <w:szCs w:val="24"/>
                <w:lang w:val="vi-VN"/>
              </w:rPr>
              <w:t>.</w:t>
            </w:r>
          </w:p>
        </w:tc>
        <w:tc>
          <w:tcPr>
            <w:tcW w:w="1260" w:type="dxa"/>
            <w:tcBorders>
              <w:bottom w:val="nil"/>
            </w:tcBorders>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p>
        </w:tc>
      </w:tr>
      <w:tr w:rsidR="00BA71E7" w:rsidRPr="00FA4953" w:rsidTr="00665547">
        <w:tc>
          <w:tcPr>
            <w:tcW w:w="564" w:type="dxa"/>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r w:rsidRPr="000E5F62">
              <w:rPr>
                <w:bCs/>
                <w:color w:val="000000"/>
                <w:sz w:val="24"/>
                <w:szCs w:val="24"/>
                <w:lang w:val="nl-NL"/>
              </w:rPr>
              <w:t>3</w:t>
            </w:r>
          </w:p>
        </w:tc>
        <w:tc>
          <w:tcPr>
            <w:tcW w:w="2154" w:type="dxa"/>
            <w:vAlign w:val="center"/>
          </w:tcPr>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Điểm bài tập nhóm</w:t>
            </w:r>
          </w:p>
        </w:tc>
        <w:tc>
          <w:tcPr>
            <w:tcW w:w="4740" w:type="dxa"/>
            <w:vAlign w:val="center"/>
          </w:tcPr>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 Báo cáo/thuyết minh/...</w:t>
            </w:r>
          </w:p>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 Được nhóm xác nhận có tham gia</w:t>
            </w:r>
            <w:r w:rsidRPr="000E5F62">
              <w:rPr>
                <w:bCs/>
                <w:color w:val="000000"/>
                <w:sz w:val="24"/>
                <w:szCs w:val="24"/>
                <w:lang w:val="vi-VN"/>
              </w:rPr>
              <w:t>.</w:t>
            </w:r>
          </w:p>
        </w:tc>
        <w:tc>
          <w:tcPr>
            <w:tcW w:w="1260" w:type="dxa"/>
            <w:tcBorders>
              <w:top w:val="nil"/>
              <w:bottom w:val="nil"/>
            </w:tcBorders>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p>
        </w:tc>
      </w:tr>
      <w:tr w:rsidR="00BA71E7" w:rsidRPr="00FA4953" w:rsidTr="00665547">
        <w:tc>
          <w:tcPr>
            <w:tcW w:w="564" w:type="dxa"/>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r w:rsidRPr="000E5F62">
              <w:rPr>
                <w:bCs/>
                <w:color w:val="000000"/>
                <w:sz w:val="24"/>
                <w:szCs w:val="24"/>
                <w:lang w:val="nl-NL"/>
              </w:rPr>
              <w:t>4</w:t>
            </w:r>
          </w:p>
        </w:tc>
        <w:tc>
          <w:tcPr>
            <w:tcW w:w="2154" w:type="dxa"/>
            <w:vAlign w:val="center"/>
          </w:tcPr>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Điểm thực hành/ thí nghiệm/ thực tập</w:t>
            </w:r>
          </w:p>
        </w:tc>
        <w:tc>
          <w:tcPr>
            <w:tcW w:w="4740" w:type="dxa"/>
            <w:vAlign w:val="center"/>
          </w:tcPr>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 Báo cáo, kỹ năng thực hành/....</w:t>
            </w:r>
          </w:p>
          <w:p w:rsidR="00BA71E7" w:rsidRPr="000E5F62" w:rsidRDefault="00BA71E7" w:rsidP="00DA4FC5">
            <w:pPr>
              <w:pStyle w:val="BodyText2"/>
              <w:tabs>
                <w:tab w:val="num" w:pos="960"/>
              </w:tabs>
              <w:spacing w:after="0" w:line="240" w:lineRule="auto"/>
              <w:rPr>
                <w:bCs/>
                <w:color w:val="000000"/>
                <w:sz w:val="24"/>
                <w:szCs w:val="24"/>
                <w:lang w:val="vi-VN"/>
              </w:rPr>
            </w:pPr>
            <w:r w:rsidRPr="000E5F62">
              <w:rPr>
                <w:bCs/>
                <w:color w:val="000000"/>
                <w:sz w:val="24"/>
                <w:szCs w:val="24"/>
                <w:lang w:val="nl-NL"/>
              </w:rPr>
              <w:t>- Tham gia 100% số giờ</w:t>
            </w:r>
            <w:r w:rsidRPr="000E5F62">
              <w:rPr>
                <w:bCs/>
                <w:color w:val="000000"/>
                <w:sz w:val="24"/>
                <w:szCs w:val="24"/>
                <w:lang w:val="vi-VN"/>
              </w:rPr>
              <w:t>.</w:t>
            </w:r>
          </w:p>
        </w:tc>
        <w:tc>
          <w:tcPr>
            <w:tcW w:w="1260" w:type="dxa"/>
            <w:tcBorders>
              <w:top w:val="nil"/>
              <w:bottom w:val="nil"/>
            </w:tcBorders>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r w:rsidRPr="000E5F62">
              <w:rPr>
                <w:bCs/>
                <w:color w:val="000000"/>
                <w:sz w:val="24"/>
                <w:szCs w:val="24"/>
                <w:lang w:val="vi-VN"/>
              </w:rPr>
              <w:t>3</w:t>
            </w:r>
            <w:r w:rsidRPr="000E5F62">
              <w:rPr>
                <w:bCs/>
                <w:color w:val="000000"/>
                <w:sz w:val="24"/>
                <w:szCs w:val="24"/>
                <w:lang w:val="nl-NL"/>
              </w:rPr>
              <w:t>0%</w:t>
            </w:r>
          </w:p>
        </w:tc>
      </w:tr>
      <w:tr w:rsidR="00BA71E7" w:rsidRPr="00FA4953" w:rsidTr="00665547">
        <w:tc>
          <w:tcPr>
            <w:tcW w:w="564" w:type="dxa"/>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r w:rsidRPr="000E5F62">
              <w:rPr>
                <w:bCs/>
                <w:color w:val="000000"/>
                <w:sz w:val="24"/>
                <w:szCs w:val="24"/>
                <w:lang w:val="nl-NL"/>
              </w:rPr>
              <w:t>5</w:t>
            </w:r>
          </w:p>
        </w:tc>
        <w:tc>
          <w:tcPr>
            <w:tcW w:w="2154" w:type="dxa"/>
            <w:vAlign w:val="center"/>
          </w:tcPr>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Điểm kiểm tra</w:t>
            </w:r>
          </w:p>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giữa kỳ</w:t>
            </w:r>
          </w:p>
        </w:tc>
        <w:tc>
          <w:tcPr>
            <w:tcW w:w="4740" w:type="dxa"/>
            <w:vAlign w:val="center"/>
          </w:tcPr>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 Thi viết/trắc nghiệm/vấn đáp/... (.... phút)</w:t>
            </w:r>
          </w:p>
        </w:tc>
        <w:tc>
          <w:tcPr>
            <w:tcW w:w="1260" w:type="dxa"/>
            <w:tcBorders>
              <w:top w:val="nil"/>
            </w:tcBorders>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p>
        </w:tc>
      </w:tr>
      <w:tr w:rsidR="00BA71E7" w:rsidRPr="00FA4953" w:rsidTr="00665547">
        <w:tc>
          <w:tcPr>
            <w:tcW w:w="564" w:type="dxa"/>
            <w:vAlign w:val="center"/>
          </w:tcPr>
          <w:p w:rsidR="00BA71E7" w:rsidRPr="000E5F62" w:rsidRDefault="00BA71E7" w:rsidP="00DA4FC5">
            <w:pPr>
              <w:pStyle w:val="BodyText2"/>
              <w:tabs>
                <w:tab w:val="num" w:pos="960"/>
              </w:tabs>
              <w:spacing w:after="0" w:line="240" w:lineRule="auto"/>
              <w:jc w:val="center"/>
              <w:rPr>
                <w:bCs/>
                <w:color w:val="000000"/>
                <w:sz w:val="24"/>
                <w:szCs w:val="24"/>
                <w:lang w:val="nl-NL"/>
              </w:rPr>
            </w:pPr>
            <w:r w:rsidRPr="000E5F62">
              <w:rPr>
                <w:bCs/>
                <w:color w:val="000000"/>
                <w:sz w:val="24"/>
                <w:szCs w:val="24"/>
                <w:lang w:val="nl-NL"/>
              </w:rPr>
              <w:t>6</w:t>
            </w:r>
          </w:p>
        </w:tc>
        <w:tc>
          <w:tcPr>
            <w:tcW w:w="2154" w:type="dxa"/>
            <w:vAlign w:val="center"/>
          </w:tcPr>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Điểm thi kết thúc học phần</w:t>
            </w:r>
          </w:p>
        </w:tc>
        <w:tc>
          <w:tcPr>
            <w:tcW w:w="4740" w:type="dxa"/>
            <w:vAlign w:val="center"/>
          </w:tcPr>
          <w:p w:rsidR="00BA71E7" w:rsidRPr="000E5F62" w:rsidRDefault="00BA71E7" w:rsidP="00DA4FC5">
            <w:pPr>
              <w:pStyle w:val="BodyText2"/>
              <w:tabs>
                <w:tab w:val="num" w:pos="960"/>
              </w:tabs>
              <w:spacing w:after="0" w:line="240" w:lineRule="auto"/>
              <w:rPr>
                <w:bCs/>
                <w:color w:val="000000"/>
                <w:sz w:val="24"/>
                <w:szCs w:val="24"/>
                <w:lang w:val="vi-VN"/>
              </w:rPr>
            </w:pPr>
            <w:r w:rsidRPr="000E5F62">
              <w:rPr>
                <w:bCs/>
                <w:color w:val="000000"/>
                <w:sz w:val="24"/>
                <w:szCs w:val="24"/>
                <w:lang w:val="nl-NL"/>
              </w:rPr>
              <w:t>- Thi viết/trắc nghiệm/vấn đáp/... (.... phút)</w:t>
            </w:r>
            <w:r w:rsidRPr="000E5F62">
              <w:rPr>
                <w:bCs/>
                <w:color w:val="000000"/>
                <w:sz w:val="24"/>
                <w:szCs w:val="24"/>
                <w:lang w:val="vi-VN"/>
              </w:rPr>
              <w:t>.</w:t>
            </w:r>
          </w:p>
          <w:p w:rsidR="00BA71E7" w:rsidRPr="000E5F62" w:rsidRDefault="00BA71E7" w:rsidP="00DA4FC5">
            <w:pPr>
              <w:pStyle w:val="BodyText2"/>
              <w:tabs>
                <w:tab w:val="num" w:pos="960"/>
              </w:tabs>
              <w:spacing w:after="0" w:line="240" w:lineRule="auto"/>
              <w:rPr>
                <w:bCs/>
                <w:color w:val="000000"/>
                <w:sz w:val="24"/>
                <w:szCs w:val="24"/>
                <w:lang w:val="nl-NL"/>
              </w:rPr>
            </w:pPr>
            <w:r w:rsidRPr="000E5F62">
              <w:rPr>
                <w:bCs/>
                <w:color w:val="000000"/>
                <w:sz w:val="24"/>
                <w:szCs w:val="24"/>
                <w:lang w:val="nl-NL"/>
              </w:rPr>
              <w:t>- Tham dự đủ 80% tiết lý thuyết và 100% giờ thực hành</w:t>
            </w:r>
          </w:p>
          <w:p w:rsidR="00BA71E7" w:rsidRPr="000E5F62" w:rsidRDefault="00BA71E7" w:rsidP="00DA4FC5">
            <w:pPr>
              <w:pStyle w:val="BodyText2"/>
              <w:tabs>
                <w:tab w:val="num" w:pos="960"/>
              </w:tabs>
              <w:spacing w:after="0" w:line="240" w:lineRule="auto"/>
              <w:rPr>
                <w:bCs/>
                <w:color w:val="000000"/>
                <w:sz w:val="24"/>
                <w:szCs w:val="24"/>
                <w:lang w:val="vi-VN"/>
              </w:rPr>
            </w:pPr>
            <w:r w:rsidRPr="000E5F62">
              <w:rPr>
                <w:bCs/>
                <w:color w:val="000000"/>
                <w:sz w:val="24"/>
                <w:szCs w:val="24"/>
                <w:lang w:val="nl-NL"/>
              </w:rPr>
              <w:t>- Dự thi kết thúc học phần</w:t>
            </w:r>
            <w:r w:rsidRPr="000E5F62">
              <w:rPr>
                <w:bCs/>
                <w:color w:val="000000"/>
                <w:sz w:val="24"/>
                <w:szCs w:val="24"/>
                <w:lang w:val="vi-VN"/>
              </w:rPr>
              <w:t>.</w:t>
            </w:r>
          </w:p>
        </w:tc>
        <w:tc>
          <w:tcPr>
            <w:tcW w:w="1260" w:type="dxa"/>
          </w:tcPr>
          <w:p w:rsidR="00BA71E7" w:rsidRPr="000E5F62" w:rsidRDefault="00BA71E7" w:rsidP="00DA4FC5">
            <w:pPr>
              <w:pStyle w:val="BodyText2"/>
              <w:tabs>
                <w:tab w:val="num" w:pos="960"/>
              </w:tabs>
              <w:spacing w:after="0" w:line="240" w:lineRule="auto"/>
              <w:jc w:val="center"/>
              <w:rPr>
                <w:bCs/>
                <w:color w:val="000000"/>
                <w:sz w:val="24"/>
                <w:szCs w:val="24"/>
                <w:lang w:val="vi-VN"/>
              </w:rPr>
            </w:pPr>
          </w:p>
          <w:p w:rsidR="00BA71E7" w:rsidRPr="000E5F62" w:rsidRDefault="00BA71E7" w:rsidP="00DA4FC5">
            <w:pPr>
              <w:pStyle w:val="BodyText2"/>
              <w:tabs>
                <w:tab w:val="num" w:pos="960"/>
              </w:tabs>
              <w:spacing w:after="0" w:line="240" w:lineRule="auto"/>
              <w:jc w:val="center"/>
              <w:rPr>
                <w:bCs/>
                <w:color w:val="000000"/>
                <w:sz w:val="24"/>
                <w:szCs w:val="24"/>
                <w:lang w:val="vi-VN"/>
              </w:rPr>
            </w:pPr>
          </w:p>
          <w:p w:rsidR="00BA71E7" w:rsidRPr="000E5F62" w:rsidRDefault="00BA71E7" w:rsidP="00DA4FC5">
            <w:pPr>
              <w:pStyle w:val="BodyText2"/>
              <w:tabs>
                <w:tab w:val="num" w:pos="960"/>
              </w:tabs>
              <w:spacing w:after="0" w:line="240" w:lineRule="auto"/>
              <w:jc w:val="center"/>
              <w:rPr>
                <w:bCs/>
                <w:color w:val="000000"/>
                <w:sz w:val="24"/>
                <w:szCs w:val="24"/>
                <w:lang w:val="nl-NL"/>
              </w:rPr>
            </w:pPr>
            <w:r w:rsidRPr="000E5F62">
              <w:rPr>
                <w:bCs/>
                <w:color w:val="000000"/>
                <w:sz w:val="24"/>
                <w:szCs w:val="24"/>
                <w:lang w:val="vi-VN"/>
              </w:rPr>
              <w:t>6</w:t>
            </w:r>
            <w:r w:rsidRPr="000E5F62">
              <w:rPr>
                <w:bCs/>
                <w:color w:val="000000"/>
                <w:sz w:val="24"/>
                <w:szCs w:val="24"/>
                <w:lang w:val="nl-NL"/>
              </w:rPr>
              <w:t>0%</w:t>
            </w:r>
          </w:p>
        </w:tc>
      </w:tr>
    </w:tbl>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9.2. Cách tính điểm</w:t>
      </w:r>
    </w:p>
    <w:p w:rsidR="00BA71E7" w:rsidRPr="000E5F62" w:rsidRDefault="00BA71E7" w:rsidP="003728F6">
      <w:pPr>
        <w:pStyle w:val="BodyText2"/>
        <w:tabs>
          <w:tab w:val="num" w:pos="390"/>
        </w:tabs>
        <w:spacing w:line="312" w:lineRule="auto"/>
        <w:ind w:left="390" w:hanging="130"/>
        <w:jc w:val="both"/>
        <w:rPr>
          <w:bCs/>
          <w:color w:val="000000"/>
          <w:sz w:val="24"/>
          <w:szCs w:val="24"/>
        </w:rPr>
      </w:pPr>
      <w:r w:rsidRPr="000E5F62">
        <w:rPr>
          <w:bCs/>
          <w:color w:val="000000"/>
          <w:sz w:val="24"/>
          <w:szCs w:val="24"/>
        </w:rPr>
        <w:t xml:space="preserve">- Điểm đánh giá thành phần và điểm thi kết thúc học phần được chấm theo thang điểm 10 (từ 0 đến 10), làm tròn đến một chữ số thập phân. </w:t>
      </w:r>
    </w:p>
    <w:p w:rsidR="00BA71E7" w:rsidRPr="000E5F62" w:rsidRDefault="00BA71E7" w:rsidP="003728F6">
      <w:pPr>
        <w:pStyle w:val="BodyText2"/>
        <w:tabs>
          <w:tab w:val="num" w:pos="390"/>
        </w:tabs>
        <w:spacing w:line="312" w:lineRule="auto"/>
        <w:ind w:left="390" w:hanging="130"/>
        <w:jc w:val="both"/>
        <w:rPr>
          <w:bCs/>
          <w:color w:val="000000"/>
          <w:sz w:val="24"/>
          <w:szCs w:val="24"/>
        </w:rPr>
      </w:pPr>
      <w:r w:rsidRPr="000E5F62">
        <w:rPr>
          <w:bCs/>
          <w:color w:val="000000"/>
          <w:sz w:val="24"/>
          <w:szCs w:val="24"/>
        </w:rPr>
        <w:t xml:space="preserve">- Điểm học phần là tổng điểm của tất cả các điểm đánh giá thành phần của học phần nhân với trọng số tương ứng. Điểm học phần </w:t>
      </w:r>
      <w:r w:rsidRPr="000E5F62">
        <w:rPr>
          <w:bCs/>
          <w:color w:val="000000"/>
          <w:sz w:val="24"/>
          <w:szCs w:val="24"/>
          <w:lang w:val="vi-VN"/>
        </w:rPr>
        <w:t xml:space="preserve">tính </w:t>
      </w:r>
      <w:r w:rsidRPr="000E5F62">
        <w:rPr>
          <w:bCs/>
          <w:color w:val="000000"/>
          <w:sz w:val="24"/>
          <w:szCs w:val="24"/>
        </w:rPr>
        <w:t xml:space="preserve">theo thang điểm 10 làm tròn đến một chữ số thập phân, sau đó được quy đổi sang điểm chữ và điểm số theo thang điểm 4 theo quy định về công tác đào tạo của </w:t>
      </w:r>
      <w:r w:rsidRPr="000E5F62">
        <w:rPr>
          <w:bCs/>
          <w:color w:val="000000"/>
          <w:sz w:val="24"/>
          <w:szCs w:val="24"/>
          <w:lang w:val="vi-VN"/>
        </w:rPr>
        <w:t>Nhà t</w:t>
      </w:r>
      <w:r w:rsidRPr="000E5F62">
        <w:rPr>
          <w:bCs/>
          <w:color w:val="000000"/>
          <w:sz w:val="24"/>
          <w:szCs w:val="24"/>
        </w:rPr>
        <w:t xml:space="preserve">rường. </w:t>
      </w:r>
    </w:p>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10. Tài liệu học tập</w:t>
      </w:r>
    </w:p>
    <w:p w:rsidR="00BA71E7" w:rsidRPr="000E5F62" w:rsidRDefault="00BA71E7" w:rsidP="003728F6">
      <w:pPr>
        <w:spacing w:after="120" w:line="312" w:lineRule="auto"/>
        <w:jc w:val="both"/>
        <w:rPr>
          <w:color w:val="000000"/>
          <w:sz w:val="24"/>
          <w:szCs w:val="24"/>
        </w:rPr>
      </w:pPr>
      <w:r w:rsidRPr="000E5F62">
        <w:rPr>
          <w:color w:val="000000"/>
          <w:sz w:val="24"/>
          <w:szCs w:val="24"/>
        </w:rPr>
        <w:t>[1] Thái Doãn Tĩnh. Hoá học các hợp chất cao phân tử. NXB KHKT, 2005.</w:t>
      </w:r>
    </w:p>
    <w:p w:rsidR="00BA71E7" w:rsidRDefault="00BA71E7" w:rsidP="003728F6">
      <w:pPr>
        <w:spacing w:after="120" w:line="312" w:lineRule="auto"/>
        <w:jc w:val="both"/>
        <w:rPr>
          <w:color w:val="000000"/>
          <w:sz w:val="24"/>
          <w:szCs w:val="24"/>
        </w:rPr>
      </w:pPr>
      <w:r w:rsidRPr="000E5F62">
        <w:rPr>
          <w:color w:val="000000"/>
          <w:sz w:val="24"/>
          <w:szCs w:val="24"/>
        </w:rPr>
        <w:t>[2]. Christopher S. Brazel, Stephen L. Rosen, Fundamental Principles of Polymeric materials, Third Edition, Wiley Publisher.</w:t>
      </w:r>
    </w:p>
    <w:p w:rsidR="00BA71E7" w:rsidRDefault="00BA71E7" w:rsidP="00DA4FC5">
      <w:pPr>
        <w:pStyle w:val="BodyText2"/>
        <w:spacing w:before="120" w:line="276" w:lineRule="auto"/>
        <w:jc w:val="both"/>
        <w:rPr>
          <w:sz w:val="24"/>
          <w:szCs w:val="24"/>
        </w:rPr>
      </w:pPr>
      <w:r>
        <w:rPr>
          <w:sz w:val="24"/>
          <w:szCs w:val="24"/>
        </w:rPr>
        <w:t>[3</w:t>
      </w:r>
      <w:r w:rsidRPr="009705B8">
        <w:rPr>
          <w:sz w:val="24"/>
          <w:szCs w:val="24"/>
        </w:rPr>
        <w:t xml:space="preserve">]. Nguyễn Hữu Đĩnh, Đỗ Đình Rãng, Hóa học hữu cơ, Nhà xuất bản giáo dục, 2007.  </w:t>
      </w:r>
    </w:p>
    <w:p w:rsidR="00BA71E7" w:rsidRPr="009705B8" w:rsidRDefault="00BA71E7" w:rsidP="00DA4FC5">
      <w:pPr>
        <w:pStyle w:val="BodyText2"/>
        <w:spacing w:before="120" w:line="276" w:lineRule="auto"/>
        <w:jc w:val="both"/>
        <w:rPr>
          <w:b/>
          <w:bCs/>
          <w:color w:val="000000"/>
          <w:sz w:val="24"/>
          <w:szCs w:val="24"/>
        </w:rPr>
      </w:pPr>
      <w:r w:rsidRPr="009705B8">
        <w:rPr>
          <w:sz w:val="24"/>
          <w:szCs w:val="24"/>
        </w:rPr>
        <w:t xml:space="preserve"> </w:t>
      </w:r>
    </w:p>
    <w:p w:rsidR="00BA71E7" w:rsidRPr="000E5F62" w:rsidRDefault="00BA71E7" w:rsidP="003728F6">
      <w:pPr>
        <w:pStyle w:val="BodyText2"/>
        <w:spacing w:line="312" w:lineRule="auto"/>
        <w:jc w:val="both"/>
        <w:rPr>
          <w:b/>
          <w:bCs/>
          <w:color w:val="000000"/>
          <w:sz w:val="24"/>
          <w:szCs w:val="24"/>
        </w:rPr>
      </w:pPr>
      <w:r w:rsidRPr="000E5F62">
        <w:rPr>
          <w:b/>
          <w:bCs/>
          <w:color w:val="000000"/>
          <w:sz w:val="24"/>
          <w:szCs w:val="24"/>
        </w:rPr>
        <w:t>11. Hướng dẫn tự học của học phần</w:t>
      </w:r>
    </w:p>
    <w:p w:rsidR="00BA71E7" w:rsidRPr="000E5F62" w:rsidRDefault="00BA71E7" w:rsidP="003728F6">
      <w:pPr>
        <w:pStyle w:val="BodyText2"/>
        <w:tabs>
          <w:tab w:val="num" w:pos="960"/>
        </w:tabs>
        <w:spacing w:line="312" w:lineRule="auto"/>
        <w:jc w:val="center"/>
        <w:rPr>
          <w:b/>
          <w:bCs/>
          <w:color w:val="000000"/>
          <w:sz w:val="24"/>
          <w:szCs w:val="24"/>
        </w:rPr>
      </w:pPr>
      <w:r w:rsidRPr="000E5F62">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825"/>
        <w:gridCol w:w="160"/>
        <w:gridCol w:w="992"/>
        <w:gridCol w:w="709"/>
        <w:gridCol w:w="850"/>
        <w:gridCol w:w="1944"/>
      </w:tblGrid>
      <w:tr w:rsidR="00BA71E7" w:rsidRPr="00FA4953" w:rsidTr="00901D6C">
        <w:trPr>
          <w:trHeight w:val="282"/>
        </w:trPr>
        <w:tc>
          <w:tcPr>
            <w:tcW w:w="830" w:type="dxa"/>
            <w:vAlign w:val="center"/>
          </w:tcPr>
          <w:p w:rsidR="00BA71E7" w:rsidRPr="000E5F62" w:rsidRDefault="00BA71E7" w:rsidP="003728F6">
            <w:pPr>
              <w:pStyle w:val="BodyText2"/>
              <w:tabs>
                <w:tab w:val="num" w:pos="960"/>
              </w:tabs>
              <w:spacing w:after="0" w:line="312" w:lineRule="auto"/>
              <w:jc w:val="center"/>
              <w:rPr>
                <w:b/>
                <w:bCs/>
                <w:color w:val="000000"/>
                <w:sz w:val="24"/>
                <w:szCs w:val="24"/>
                <w:lang w:val="nl-NL"/>
              </w:rPr>
            </w:pPr>
            <w:r w:rsidRPr="000E5F62">
              <w:rPr>
                <w:b/>
                <w:bCs/>
                <w:color w:val="000000"/>
                <w:sz w:val="24"/>
                <w:szCs w:val="24"/>
                <w:lang w:val="nl-NL"/>
              </w:rPr>
              <w:t>Tuần</w:t>
            </w:r>
          </w:p>
        </w:tc>
        <w:tc>
          <w:tcPr>
            <w:tcW w:w="3985" w:type="dxa"/>
            <w:gridSpan w:val="2"/>
            <w:vAlign w:val="center"/>
          </w:tcPr>
          <w:p w:rsidR="00BA71E7" w:rsidRPr="000E5F62" w:rsidRDefault="00BA71E7" w:rsidP="003728F6">
            <w:pPr>
              <w:pStyle w:val="BodyText2"/>
              <w:tabs>
                <w:tab w:val="num" w:pos="960"/>
              </w:tabs>
              <w:spacing w:after="0" w:line="312" w:lineRule="auto"/>
              <w:jc w:val="center"/>
              <w:rPr>
                <w:b/>
                <w:bCs/>
                <w:color w:val="000000"/>
                <w:sz w:val="24"/>
                <w:szCs w:val="24"/>
                <w:lang w:val="nl-NL"/>
              </w:rPr>
            </w:pPr>
            <w:r w:rsidRPr="000E5F62">
              <w:rPr>
                <w:b/>
                <w:bCs/>
                <w:color w:val="000000"/>
                <w:sz w:val="24"/>
                <w:szCs w:val="24"/>
                <w:lang w:val="nl-NL"/>
              </w:rPr>
              <w:t>Nội dung</w:t>
            </w:r>
          </w:p>
        </w:tc>
        <w:tc>
          <w:tcPr>
            <w:tcW w:w="992" w:type="dxa"/>
            <w:vAlign w:val="center"/>
          </w:tcPr>
          <w:p w:rsidR="00BA71E7" w:rsidRPr="000E5F62" w:rsidRDefault="00BA71E7" w:rsidP="003728F6">
            <w:pPr>
              <w:pStyle w:val="BodyText2"/>
              <w:tabs>
                <w:tab w:val="num" w:pos="960"/>
              </w:tabs>
              <w:spacing w:line="312" w:lineRule="auto"/>
              <w:jc w:val="center"/>
              <w:rPr>
                <w:b/>
                <w:bCs/>
                <w:color w:val="000000"/>
                <w:sz w:val="24"/>
                <w:szCs w:val="24"/>
                <w:lang w:val="nl-NL"/>
              </w:rPr>
            </w:pPr>
            <w:r w:rsidRPr="000E5F62">
              <w:rPr>
                <w:b/>
                <w:bCs/>
                <w:color w:val="000000"/>
                <w:sz w:val="24"/>
                <w:szCs w:val="24"/>
                <w:lang w:val="nl-NL"/>
              </w:rPr>
              <w:t>Lý thuyết (tiết)</w:t>
            </w:r>
          </w:p>
        </w:tc>
        <w:tc>
          <w:tcPr>
            <w:tcW w:w="709" w:type="dxa"/>
            <w:vAlign w:val="center"/>
          </w:tcPr>
          <w:p w:rsidR="00BA71E7" w:rsidRPr="000E5F62" w:rsidRDefault="00BA71E7" w:rsidP="003728F6">
            <w:pPr>
              <w:pStyle w:val="BodyText2"/>
              <w:tabs>
                <w:tab w:val="num" w:pos="960"/>
              </w:tabs>
              <w:spacing w:line="312" w:lineRule="auto"/>
              <w:jc w:val="center"/>
              <w:rPr>
                <w:b/>
                <w:bCs/>
                <w:color w:val="000000"/>
                <w:sz w:val="24"/>
                <w:szCs w:val="24"/>
                <w:lang w:val="nl-NL"/>
              </w:rPr>
            </w:pPr>
            <w:r w:rsidRPr="000E5F62">
              <w:rPr>
                <w:b/>
                <w:bCs/>
                <w:color w:val="000000"/>
                <w:sz w:val="24"/>
                <w:szCs w:val="24"/>
                <w:lang w:val="nl-NL"/>
              </w:rPr>
              <w:t>Bài tập</w:t>
            </w:r>
          </w:p>
          <w:p w:rsidR="00BA71E7" w:rsidRPr="000E5F62" w:rsidRDefault="00BA71E7" w:rsidP="003728F6">
            <w:pPr>
              <w:pStyle w:val="BodyText2"/>
              <w:tabs>
                <w:tab w:val="num" w:pos="960"/>
              </w:tabs>
              <w:spacing w:line="312" w:lineRule="auto"/>
              <w:jc w:val="center"/>
              <w:rPr>
                <w:b/>
                <w:bCs/>
                <w:color w:val="000000"/>
                <w:sz w:val="24"/>
                <w:szCs w:val="24"/>
                <w:lang w:val="nl-NL"/>
              </w:rPr>
            </w:pPr>
            <w:r w:rsidRPr="000E5F62">
              <w:rPr>
                <w:b/>
                <w:bCs/>
                <w:color w:val="000000"/>
                <w:sz w:val="24"/>
                <w:szCs w:val="24"/>
                <w:lang w:val="nl-NL"/>
              </w:rPr>
              <w:t>(tiết)</w:t>
            </w:r>
          </w:p>
        </w:tc>
        <w:tc>
          <w:tcPr>
            <w:tcW w:w="850" w:type="dxa"/>
            <w:vAlign w:val="center"/>
          </w:tcPr>
          <w:p w:rsidR="00BA71E7" w:rsidRPr="000E5F62" w:rsidRDefault="00BA71E7" w:rsidP="003728F6">
            <w:pPr>
              <w:pStyle w:val="BodyText2"/>
              <w:tabs>
                <w:tab w:val="num" w:pos="960"/>
              </w:tabs>
              <w:spacing w:line="312" w:lineRule="auto"/>
              <w:jc w:val="center"/>
              <w:rPr>
                <w:b/>
                <w:bCs/>
                <w:color w:val="000000"/>
                <w:sz w:val="24"/>
                <w:szCs w:val="24"/>
                <w:lang w:val="nl-NL"/>
              </w:rPr>
            </w:pPr>
            <w:r w:rsidRPr="000E5F62">
              <w:rPr>
                <w:b/>
                <w:bCs/>
                <w:color w:val="000000"/>
                <w:sz w:val="24"/>
                <w:szCs w:val="24"/>
                <w:lang w:val="nl-NL"/>
              </w:rPr>
              <w:t>Thực hành</w:t>
            </w:r>
          </w:p>
          <w:p w:rsidR="00BA71E7" w:rsidRPr="000E5F62" w:rsidRDefault="00BA71E7" w:rsidP="003728F6">
            <w:pPr>
              <w:pStyle w:val="BodyText2"/>
              <w:tabs>
                <w:tab w:val="num" w:pos="960"/>
              </w:tabs>
              <w:spacing w:line="312" w:lineRule="auto"/>
              <w:jc w:val="center"/>
              <w:rPr>
                <w:b/>
                <w:bCs/>
                <w:color w:val="000000"/>
                <w:sz w:val="24"/>
                <w:szCs w:val="24"/>
                <w:lang w:val="nl-NL"/>
              </w:rPr>
            </w:pPr>
            <w:r w:rsidRPr="000E5F62">
              <w:rPr>
                <w:b/>
                <w:bCs/>
                <w:color w:val="000000"/>
                <w:sz w:val="24"/>
                <w:szCs w:val="24"/>
                <w:lang w:val="nl-NL"/>
              </w:rPr>
              <w:t>(tiết)</w:t>
            </w:r>
          </w:p>
        </w:tc>
        <w:tc>
          <w:tcPr>
            <w:tcW w:w="1944" w:type="dxa"/>
            <w:vAlign w:val="center"/>
          </w:tcPr>
          <w:p w:rsidR="00BA71E7" w:rsidRPr="000E5F62" w:rsidRDefault="00BA71E7" w:rsidP="003728F6">
            <w:pPr>
              <w:pStyle w:val="BodyText2"/>
              <w:tabs>
                <w:tab w:val="num" w:pos="960"/>
              </w:tabs>
              <w:spacing w:line="312" w:lineRule="auto"/>
              <w:jc w:val="center"/>
              <w:rPr>
                <w:b/>
                <w:bCs/>
                <w:color w:val="000000"/>
                <w:sz w:val="24"/>
                <w:szCs w:val="24"/>
                <w:lang w:val="nl-NL"/>
              </w:rPr>
            </w:pPr>
            <w:r w:rsidRPr="000E5F62">
              <w:rPr>
                <w:b/>
                <w:bCs/>
                <w:color w:val="000000"/>
                <w:sz w:val="24"/>
                <w:szCs w:val="24"/>
                <w:lang w:val="nl-NL"/>
              </w:rPr>
              <w:t>Sinh viên cần chuẩn bị</w:t>
            </w:r>
          </w:p>
        </w:tc>
      </w:tr>
      <w:tr w:rsidR="00BA71E7" w:rsidRPr="00FA4953" w:rsidTr="00901D6C">
        <w:trPr>
          <w:trHeight w:val="2255"/>
        </w:trPr>
        <w:tc>
          <w:tcPr>
            <w:tcW w:w="830" w:type="dxa"/>
            <w:vAlign w:val="center"/>
          </w:tcPr>
          <w:p w:rsidR="00BA71E7" w:rsidRPr="000E5F62" w:rsidRDefault="00BA71E7" w:rsidP="003728F6">
            <w:pPr>
              <w:pStyle w:val="BodyText2"/>
              <w:tabs>
                <w:tab w:val="num" w:pos="960"/>
              </w:tabs>
              <w:spacing w:after="0" w:line="312" w:lineRule="auto"/>
              <w:jc w:val="center"/>
              <w:rPr>
                <w:b/>
                <w:bCs/>
                <w:color w:val="000000"/>
                <w:sz w:val="24"/>
                <w:szCs w:val="24"/>
                <w:lang w:val="nl-NL"/>
              </w:rPr>
            </w:pPr>
            <w:r w:rsidRPr="000E5F62">
              <w:rPr>
                <w:b/>
                <w:bCs/>
                <w:color w:val="000000"/>
                <w:sz w:val="24"/>
                <w:szCs w:val="24"/>
                <w:lang w:val="nl-NL"/>
              </w:rPr>
              <w:t>1</w:t>
            </w:r>
          </w:p>
          <w:p w:rsidR="00BA71E7" w:rsidRPr="000E5F62" w:rsidRDefault="00BA71E7" w:rsidP="003728F6">
            <w:pPr>
              <w:pStyle w:val="BodyText2"/>
              <w:tabs>
                <w:tab w:val="num" w:pos="960"/>
              </w:tabs>
              <w:spacing w:after="0" w:line="312" w:lineRule="auto"/>
              <w:jc w:val="center"/>
              <w:rPr>
                <w:b/>
                <w:bCs/>
                <w:color w:val="000000"/>
                <w:sz w:val="24"/>
                <w:szCs w:val="24"/>
                <w:lang w:val="nl-NL"/>
              </w:rPr>
            </w:pPr>
          </w:p>
        </w:tc>
        <w:tc>
          <w:tcPr>
            <w:tcW w:w="3985" w:type="dxa"/>
            <w:gridSpan w:val="2"/>
          </w:tcPr>
          <w:p w:rsidR="00BA71E7" w:rsidRPr="000E5F62" w:rsidRDefault="00BA71E7" w:rsidP="003728F6">
            <w:pPr>
              <w:pStyle w:val="BodyText2"/>
              <w:tabs>
                <w:tab w:val="num" w:pos="960"/>
              </w:tabs>
              <w:spacing w:after="0" w:line="312" w:lineRule="auto"/>
              <w:jc w:val="both"/>
              <w:rPr>
                <w:b/>
                <w:bCs/>
                <w:color w:val="000000"/>
                <w:sz w:val="24"/>
                <w:szCs w:val="24"/>
                <w:lang w:val="nl-NL"/>
              </w:rPr>
            </w:pPr>
            <w:r w:rsidRPr="000E5F62">
              <w:rPr>
                <w:b/>
                <w:bCs/>
                <w:color w:val="000000"/>
                <w:sz w:val="24"/>
                <w:szCs w:val="24"/>
                <w:lang w:val="nl-NL"/>
              </w:rPr>
              <w:t>Chương 1:</w:t>
            </w:r>
          </w:p>
          <w:p w:rsidR="00BA71E7" w:rsidRPr="000E5F62" w:rsidRDefault="00BA71E7" w:rsidP="003728F6">
            <w:pPr>
              <w:spacing w:line="312" w:lineRule="auto"/>
              <w:rPr>
                <w:color w:val="000000"/>
                <w:sz w:val="24"/>
                <w:szCs w:val="24"/>
              </w:rPr>
            </w:pPr>
            <w:r w:rsidRPr="000E5F62">
              <w:rPr>
                <w:color w:val="000000"/>
                <w:sz w:val="24"/>
                <w:szCs w:val="24"/>
              </w:rPr>
              <w:t xml:space="preserve">1. Tìm hiểu thành phần dầu mỏ và khí tự nhiên, một số sản phẩm lọc dầu (BG Hóa học dầu mỏ &amp; KTN) (2 tiết) </w:t>
            </w:r>
          </w:p>
          <w:p w:rsidR="00BA71E7" w:rsidRPr="000E5F62" w:rsidRDefault="00BA71E7" w:rsidP="003728F6">
            <w:pPr>
              <w:spacing w:line="312" w:lineRule="auto"/>
              <w:rPr>
                <w:bCs/>
                <w:color w:val="000000"/>
                <w:sz w:val="24"/>
                <w:szCs w:val="24"/>
                <w:lang w:val="nl-NL"/>
              </w:rPr>
            </w:pPr>
            <w:r w:rsidRPr="000E5F62">
              <w:rPr>
                <w:color w:val="000000"/>
                <w:sz w:val="24"/>
                <w:szCs w:val="24"/>
              </w:rPr>
              <w:t>2. Tìm hiểu một số polyme tự nhiên và tổng hợp (BG CN Lọc dầu) (2 tiết)</w:t>
            </w:r>
          </w:p>
        </w:tc>
        <w:tc>
          <w:tcPr>
            <w:tcW w:w="992"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4</w:t>
            </w:r>
          </w:p>
          <w:p w:rsidR="00BA71E7" w:rsidRPr="000E5F62" w:rsidRDefault="00BA71E7" w:rsidP="003728F6">
            <w:pPr>
              <w:pStyle w:val="BodyText2"/>
              <w:tabs>
                <w:tab w:val="num" w:pos="960"/>
              </w:tabs>
              <w:spacing w:line="312" w:lineRule="auto"/>
              <w:jc w:val="center"/>
              <w:rPr>
                <w:bCs/>
                <w:color w:val="000000"/>
                <w:sz w:val="24"/>
                <w:szCs w:val="24"/>
                <w:lang w:val="nl-NL"/>
              </w:rPr>
            </w:pPr>
          </w:p>
        </w:tc>
        <w:tc>
          <w:tcPr>
            <w:tcW w:w="709"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0</w:t>
            </w:r>
          </w:p>
        </w:tc>
        <w:tc>
          <w:tcPr>
            <w:tcW w:w="850"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0</w:t>
            </w:r>
          </w:p>
          <w:p w:rsidR="00BA71E7" w:rsidRPr="000E5F62" w:rsidRDefault="00BA71E7" w:rsidP="003728F6">
            <w:pPr>
              <w:pStyle w:val="BodyText2"/>
              <w:tabs>
                <w:tab w:val="num" w:pos="960"/>
              </w:tabs>
              <w:spacing w:line="312" w:lineRule="auto"/>
              <w:jc w:val="center"/>
              <w:rPr>
                <w:bCs/>
                <w:color w:val="000000"/>
                <w:sz w:val="24"/>
                <w:szCs w:val="24"/>
                <w:lang w:val="nl-NL"/>
              </w:rPr>
            </w:pPr>
          </w:p>
        </w:tc>
        <w:tc>
          <w:tcPr>
            <w:tcW w:w="1944" w:type="dxa"/>
          </w:tcPr>
          <w:p w:rsidR="00BA71E7" w:rsidRPr="000E5F62" w:rsidRDefault="00BA71E7" w:rsidP="003728F6">
            <w:pPr>
              <w:pStyle w:val="BodyText2"/>
              <w:tabs>
                <w:tab w:val="num" w:pos="960"/>
              </w:tabs>
              <w:spacing w:line="312" w:lineRule="auto"/>
              <w:jc w:val="both"/>
              <w:rPr>
                <w:bCs/>
                <w:color w:val="000000"/>
                <w:sz w:val="24"/>
                <w:szCs w:val="24"/>
                <w:lang w:val="nl-NL"/>
              </w:rPr>
            </w:pPr>
          </w:p>
          <w:p w:rsidR="00BA71E7" w:rsidRPr="000E5F62" w:rsidRDefault="00BA71E7" w:rsidP="003728F6">
            <w:pPr>
              <w:pStyle w:val="BodyText2"/>
              <w:tabs>
                <w:tab w:val="num" w:pos="960"/>
              </w:tabs>
              <w:spacing w:line="312" w:lineRule="auto"/>
              <w:jc w:val="both"/>
              <w:rPr>
                <w:bCs/>
                <w:color w:val="000000"/>
                <w:sz w:val="24"/>
                <w:szCs w:val="24"/>
                <w:lang w:val="de-DE"/>
              </w:rPr>
            </w:pPr>
            <w:r w:rsidRPr="000E5F62">
              <w:rPr>
                <w:bCs/>
                <w:color w:val="000000"/>
                <w:sz w:val="24"/>
                <w:szCs w:val="24"/>
                <w:lang w:val="nl-NL"/>
              </w:rPr>
              <w:t xml:space="preserve">+Tài liệu </w:t>
            </w:r>
            <w:r w:rsidRPr="000E5F62">
              <w:rPr>
                <w:b/>
                <w:bCs/>
                <w:color w:val="000000"/>
                <w:sz w:val="24"/>
                <w:szCs w:val="24"/>
                <w:lang w:val="nl-NL"/>
              </w:rPr>
              <w:t>[1]</w:t>
            </w:r>
            <w:r w:rsidRPr="000E5F62">
              <w:rPr>
                <w:bCs/>
                <w:color w:val="000000"/>
                <w:sz w:val="24"/>
                <w:szCs w:val="24"/>
                <w:lang w:val="nl-NL"/>
              </w:rPr>
              <w:t>- [3]</w:t>
            </w:r>
          </w:p>
        </w:tc>
      </w:tr>
      <w:tr w:rsidR="00BA71E7" w:rsidRPr="00FA4953" w:rsidTr="00901D6C">
        <w:trPr>
          <w:trHeight w:val="70"/>
        </w:trPr>
        <w:tc>
          <w:tcPr>
            <w:tcW w:w="830" w:type="dxa"/>
            <w:vAlign w:val="center"/>
          </w:tcPr>
          <w:p w:rsidR="00BA71E7" w:rsidRPr="000E5F62" w:rsidRDefault="00BA71E7" w:rsidP="003728F6">
            <w:pPr>
              <w:pStyle w:val="BodyText2"/>
              <w:tabs>
                <w:tab w:val="num" w:pos="960"/>
              </w:tabs>
              <w:spacing w:after="0" w:line="312" w:lineRule="auto"/>
              <w:jc w:val="center"/>
              <w:rPr>
                <w:b/>
                <w:bCs/>
                <w:color w:val="000000"/>
                <w:sz w:val="24"/>
                <w:szCs w:val="24"/>
                <w:lang w:val="nl-NL"/>
              </w:rPr>
            </w:pPr>
            <w:r w:rsidRPr="000E5F62">
              <w:rPr>
                <w:b/>
                <w:bCs/>
                <w:color w:val="000000"/>
                <w:sz w:val="24"/>
                <w:szCs w:val="24"/>
                <w:lang w:val="nl-NL"/>
              </w:rPr>
              <w:t>2-4</w:t>
            </w:r>
          </w:p>
        </w:tc>
        <w:tc>
          <w:tcPr>
            <w:tcW w:w="3985" w:type="dxa"/>
            <w:gridSpan w:val="2"/>
          </w:tcPr>
          <w:p w:rsidR="00BA71E7" w:rsidRPr="000E5F62" w:rsidRDefault="00BA71E7" w:rsidP="003728F6">
            <w:pPr>
              <w:pStyle w:val="BodyText2"/>
              <w:tabs>
                <w:tab w:val="num" w:pos="960"/>
              </w:tabs>
              <w:spacing w:after="0" w:line="312" w:lineRule="auto"/>
              <w:jc w:val="both"/>
              <w:rPr>
                <w:b/>
                <w:bCs/>
                <w:color w:val="000000"/>
                <w:sz w:val="24"/>
                <w:szCs w:val="24"/>
                <w:lang w:val="nl-NL"/>
              </w:rPr>
            </w:pPr>
            <w:r w:rsidRPr="000E5F62">
              <w:rPr>
                <w:b/>
                <w:bCs/>
                <w:color w:val="000000"/>
                <w:sz w:val="24"/>
                <w:szCs w:val="24"/>
                <w:lang w:val="nl-NL"/>
              </w:rPr>
              <w:t>Chương 2:</w:t>
            </w:r>
          </w:p>
          <w:p w:rsidR="00BA71E7" w:rsidRPr="000E5F62" w:rsidRDefault="00BA71E7" w:rsidP="003728F6">
            <w:pPr>
              <w:spacing w:line="312" w:lineRule="auto"/>
              <w:rPr>
                <w:color w:val="000000"/>
                <w:sz w:val="24"/>
                <w:szCs w:val="24"/>
              </w:rPr>
            </w:pPr>
            <w:r w:rsidRPr="000E5F62">
              <w:rPr>
                <w:color w:val="000000"/>
                <w:sz w:val="24"/>
                <w:szCs w:val="24"/>
              </w:rPr>
              <w:t xml:space="preserve">1. Tìm hiểu các phản ứng theo cơ chế gốc (BG Hóa học Hữu cơ) (2 tiết) </w:t>
            </w:r>
          </w:p>
          <w:p w:rsidR="00BA71E7" w:rsidRPr="000E5F62" w:rsidRDefault="00BA71E7" w:rsidP="003728F6">
            <w:pPr>
              <w:spacing w:line="312" w:lineRule="auto"/>
              <w:rPr>
                <w:color w:val="000000"/>
                <w:sz w:val="24"/>
                <w:szCs w:val="24"/>
              </w:rPr>
            </w:pPr>
            <w:r w:rsidRPr="000E5F62">
              <w:rPr>
                <w:color w:val="000000"/>
                <w:sz w:val="24"/>
                <w:szCs w:val="24"/>
              </w:rPr>
              <w:t>2. Đặc điểm, phương pháp lựa chọn chất khơi mào, các phương pháp khơi mào phản ứng cơ chế gốc (BG môn học) (2 tiết)</w:t>
            </w:r>
          </w:p>
          <w:p w:rsidR="00BA71E7" w:rsidRPr="000E5F62" w:rsidRDefault="00BA71E7" w:rsidP="003728F6">
            <w:pPr>
              <w:spacing w:line="312" w:lineRule="auto"/>
              <w:rPr>
                <w:color w:val="000000"/>
                <w:sz w:val="24"/>
                <w:szCs w:val="24"/>
              </w:rPr>
            </w:pPr>
            <w:r w:rsidRPr="000E5F62">
              <w:rPr>
                <w:color w:val="000000"/>
                <w:sz w:val="24"/>
                <w:szCs w:val="24"/>
              </w:rPr>
              <w:t>3. Đặc điểm động học của phản ứng polyme hóa cơ chế gốc (BG môn học) (4 tiết)</w:t>
            </w:r>
          </w:p>
          <w:p w:rsidR="00BA71E7" w:rsidRPr="000E5F62" w:rsidRDefault="00BA71E7" w:rsidP="003728F6">
            <w:pPr>
              <w:spacing w:line="312" w:lineRule="auto"/>
              <w:rPr>
                <w:color w:val="000000"/>
                <w:sz w:val="24"/>
                <w:szCs w:val="24"/>
              </w:rPr>
            </w:pPr>
            <w:r w:rsidRPr="000E5F62">
              <w:rPr>
                <w:color w:val="000000"/>
                <w:sz w:val="24"/>
                <w:szCs w:val="24"/>
              </w:rPr>
              <w:t>4. Tìm đọc cơ sở thiết lập, xây dựng phương trình tốc độ của phản ứng (BG Động học các quá trình CNHH) (3 tiết)</w:t>
            </w:r>
          </w:p>
          <w:p w:rsidR="00BA71E7" w:rsidRPr="000E5F62" w:rsidRDefault="00BA71E7" w:rsidP="003728F6">
            <w:pPr>
              <w:spacing w:line="312" w:lineRule="auto"/>
              <w:rPr>
                <w:color w:val="000000"/>
                <w:sz w:val="24"/>
                <w:szCs w:val="24"/>
              </w:rPr>
            </w:pPr>
            <w:r w:rsidRPr="000E5F62">
              <w:rPr>
                <w:color w:val="000000"/>
                <w:sz w:val="24"/>
                <w:szCs w:val="24"/>
              </w:rPr>
              <w:t>5. Sự hình thành ion, cơ chế phản ứng trên chất xúc tác axit- bazơ (BG Hóa Hữu cơ) (2 tiết)</w:t>
            </w:r>
          </w:p>
          <w:p w:rsidR="00BA71E7" w:rsidRPr="000E5F62" w:rsidRDefault="00BA71E7" w:rsidP="003728F6">
            <w:pPr>
              <w:spacing w:line="312" w:lineRule="auto"/>
              <w:rPr>
                <w:color w:val="000000"/>
                <w:sz w:val="24"/>
                <w:szCs w:val="24"/>
              </w:rPr>
            </w:pPr>
            <w:r w:rsidRPr="000E5F62">
              <w:rPr>
                <w:color w:val="000000"/>
                <w:sz w:val="24"/>
                <w:szCs w:val="24"/>
              </w:rPr>
              <w:t>6. Tìm hiểu phân biệt gốc tự do, ion (anion, cation) (BG Hóa Hữu cơ) (2 tiết)</w:t>
            </w:r>
          </w:p>
          <w:p w:rsidR="00BA71E7" w:rsidRPr="000E5F62" w:rsidRDefault="00BA71E7" w:rsidP="003728F6">
            <w:pPr>
              <w:spacing w:line="312" w:lineRule="auto"/>
              <w:rPr>
                <w:color w:val="000000"/>
                <w:sz w:val="24"/>
                <w:szCs w:val="24"/>
              </w:rPr>
            </w:pPr>
            <w:r w:rsidRPr="000E5F62">
              <w:rPr>
                <w:color w:val="000000"/>
                <w:sz w:val="24"/>
                <w:szCs w:val="24"/>
              </w:rPr>
              <w:t>7. Tìm hiểu chất xúc tác Zigler- Natta (BG XT trong CNHD) (2 tiết)</w:t>
            </w:r>
          </w:p>
          <w:p w:rsidR="00BA71E7" w:rsidRPr="000E5F62" w:rsidRDefault="00BA71E7" w:rsidP="003728F6">
            <w:pPr>
              <w:spacing w:line="312" w:lineRule="auto"/>
              <w:rPr>
                <w:color w:val="000000"/>
                <w:sz w:val="24"/>
                <w:szCs w:val="24"/>
              </w:rPr>
            </w:pPr>
            <w:r w:rsidRPr="000E5F62">
              <w:rPr>
                <w:color w:val="000000"/>
                <w:sz w:val="24"/>
                <w:szCs w:val="24"/>
              </w:rPr>
              <w:t>8. Tìm hiểu cơ chế không gian (TLTK: Cơ chế trong hóa Hữu cơ) (3 tiết)</w:t>
            </w:r>
          </w:p>
          <w:p w:rsidR="00BA71E7" w:rsidRPr="000E5F62" w:rsidRDefault="00BA71E7" w:rsidP="003728F6">
            <w:pPr>
              <w:spacing w:line="312" w:lineRule="auto"/>
              <w:rPr>
                <w:color w:val="000000"/>
                <w:sz w:val="24"/>
                <w:szCs w:val="24"/>
              </w:rPr>
            </w:pPr>
            <w:r w:rsidRPr="000E5F62">
              <w:rPr>
                <w:color w:val="000000"/>
                <w:sz w:val="24"/>
                <w:szCs w:val="24"/>
              </w:rPr>
              <w:t>9. Xem lại các hiệu ứng trong hóa học hữu cơ (BG hóa Hữu cơ) (2 tiết)</w:t>
            </w:r>
          </w:p>
          <w:p w:rsidR="00BA71E7" w:rsidRPr="000E5F62" w:rsidRDefault="00BA71E7" w:rsidP="003728F6">
            <w:pPr>
              <w:spacing w:line="312" w:lineRule="auto"/>
              <w:rPr>
                <w:color w:val="000000"/>
                <w:sz w:val="24"/>
                <w:szCs w:val="24"/>
              </w:rPr>
            </w:pPr>
            <w:r w:rsidRPr="000E5F62">
              <w:rPr>
                <w:color w:val="000000"/>
                <w:sz w:val="24"/>
                <w:szCs w:val="24"/>
              </w:rPr>
              <w:t>10. Tìm hiểu một số loại polyme có khả năng mở vòng (BG môn học) (2 tiết)</w:t>
            </w:r>
          </w:p>
        </w:tc>
        <w:tc>
          <w:tcPr>
            <w:tcW w:w="992"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21</w:t>
            </w:r>
          </w:p>
        </w:tc>
        <w:tc>
          <w:tcPr>
            <w:tcW w:w="709"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3</w:t>
            </w:r>
          </w:p>
        </w:tc>
        <w:tc>
          <w:tcPr>
            <w:tcW w:w="850"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0</w:t>
            </w:r>
          </w:p>
        </w:tc>
        <w:tc>
          <w:tcPr>
            <w:tcW w:w="1944" w:type="dxa"/>
          </w:tcPr>
          <w:p w:rsidR="00BA71E7" w:rsidRPr="000E5F62" w:rsidRDefault="00BA71E7" w:rsidP="003728F6">
            <w:pPr>
              <w:pStyle w:val="BodyText2"/>
              <w:tabs>
                <w:tab w:val="num" w:pos="960"/>
              </w:tabs>
              <w:spacing w:line="312" w:lineRule="auto"/>
              <w:jc w:val="both"/>
              <w:rPr>
                <w:bCs/>
                <w:color w:val="000000"/>
                <w:sz w:val="24"/>
                <w:szCs w:val="24"/>
                <w:lang w:val="nl-NL"/>
              </w:rPr>
            </w:pPr>
            <w:r w:rsidRPr="000E5F62">
              <w:rPr>
                <w:bCs/>
                <w:color w:val="000000"/>
                <w:sz w:val="24"/>
                <w:szCs w:val="24"/>
                <w:lang w:val="nl-NL"/>
              </w:rPr>
              <w:t>Tài liệu [1]- [4]</w:t>
            </w:r>
          </w:p>
        </w:tc>
      </w:tr>
      <w:tr w:rsidR="00BA71E7" w:rsidRPr="00FA4953" w:rsidTr="00901D6C">
        <w:trPr>
          <w:trHeight w:val="70"/>
        </w:trPr>
        <w:tc>
          <w:tcPr>
            <w:tcW w:w="830" w:type="dxa"/>
            <w:vAlign w:val="center"/>
          </w:tcPr>
          <w:p w:rsidR="00BA71E7" w:rsidRPr="000E5F62" w:rsidRDefault="00BA71E7" w:rsidP="003728F6">
            <w:pPr>
              <w:pStyle w:val="BodyText2"/>
              <w:tabs>
                <w:tab w:val="num" w:pos="960"/>
              </w:tabs>
              <w:spacing w:after="0" w:line="312" w:lineRule="auto"/>
              <w:jc w:val="center"/>
              <w:rPr>
                <w:b/>
                <w:bCs/>
                <w:color w:val="000000"/>
                <w:sz w:val="24"/>
                <w:szCs w:val="24"/>
                <w:lang w:val="nl-NL"/>
              </w:rPr>
            </w:pPr>
            <w:r w:rsidRPr="000E5F62">
              <w:rPr>
                <w:b/>
                <w:bCs/>
                <w:color w:val="000000"/>
                <w:sz w:val="24"/>
                <w:szCs w:val="24"/>
                <w:lang w:val="nl-NL"/>
              </w:rPr>
              <w:t>5</w:t>
            </w:r>
          </w:p>
        </w:tc>
        <w:tc>
          <w:tcPr>
            <w:tcW w:w="3985" w:type="dxa"/>
            <w:gridSpan w:val="2"/>
          </w:tcPr>
          <w:p w:rsidR="00BA71E7" w:rsidRPr="000E5F62" w:rsidRDefault="00BA71E7" w:rsidP="003728F6">
            <w:pPr>
              <w:pStyle w:val="BodyText2"/>
              <w:tabs>
                <w:tab w:val="num" w:pos="960"/>
              </w:tabs>
              <w:spacing w:after="0" w:line="312" w:lineRule="auto"/>
              <w:jc w:val="both"/>
              <w:rPr>
                <w:b/>
                <w:bCs/>
                <w:color w:val="000000"/>
                <w:sz w:val="24"/>
                <w:szCs w:val="24"/>
                <w:lang w:val="nl-NL"/>
              </w:rPr>
            </w:pPr>
            <w:r w:rsidRPr="000E5F62">
              <w:rPr>
                <w:b/>
                <w:bCs/>
                <w:color w:val="000000"/>
                <w:sz w:val="24"/>
                <w:szCs w:val="24"/>
                <w:lang w:val="nl-NL"/>
              </w:rPr>
              <w:t>Chương 3:</w:t>
            </w:r>
          </w:p>
          <w:p w:rsidR="00BA71E7" w:rsidRPr="000E5F62" w:rsidRDefault="00BA71E7" w:rsidP="003728F6">
            <w:pPr>
              <w:spacing w:line="312" w:lineRule="auto"/>
              <w:rPr>
                <w:color w:val="000000"/>
                <w:sz w:val="24"/>
                <w:szCs w:val="24"/>
              </w:rPr>
            </w:pPr>
            <w:r w:rsidRPr="000E5F62">
              <w:rPr>
                <w:color w:val="000000"/>
                <w:sz w:val="24"/>
                <w:szCs w:val="24"/>
              </w:rPr>
              <w:t xml:space="preserve">1. Tìm hiểu các phản ứng của nhóm cacboxylic, este, hydroxyl, halogen (BG Hóa học Hữu cơ) (2 tiết) </w:t>
            </w:r>
          </w:p>
          <w:p w:rsidR="00BA71E7" w:rsidRPr="000E5F62" w:rsidRDefault="00BA71E7" w:rsidP="003728F6">
            <w:pPr>
              <w:spacing w:line="312" w:lineRule="auto"/>
              <w:rPr>
                <w:color w:val="000000"/>
                <w:sz w:val="24"/>
                <w:szCs w:val="24"/>
              </w:rPr>
            </w:pPr>
            <w:r w:rsidRPr="000E5F62">
              <w:rPr>
                <w:color w:val="000000"/>
                <w:sz w:val="24"/>
                <w:szCs w:val="24"/>
              </w:rPr>
              <w:t>2. Tìn hiểu một số nhóm chức, mạch cacbon tham gia phản ứng thủy phân (BG môn học) (2 tiết)</w:t>
            </w:r>
          </w:p>
          <w:p w:rsidR="00BA71E7" w:rsidRDefault="00BA71E7" w:rsidP="003728F6">
            <w:pPr>
              <w:spacing w:line="312" w:lineRule="auto"/>
              <w:rPr>
                <w:color w:val="000000"/>
                <w:sz w:val="24"/>
                <w:szCs w:val="24"/>
              </w:rPr>
            </w:pPr>
            <w:r w:rsidRPr="000E5F62">
              <w:rPr>
                <w:color w:val="000000"/>
                <w:sz w:val="24"/>
                <w:szCs w:val="24"/>
              </w:rPr>
              <w:t>3. Đọc hiểu một số phản ứng ghép mạch, khâu mạch (BG môn học) (3 tiết)</w:t>
            </w:r>
          </w:p>
          <w:p w:rsidR="00BA71E7" w:rsidRDefault="00BA71E7" w:rsidP="003728F6">
            <w:pPr>
              <w:spacing w:line="312" w:lineRule="auto"/>
              <w:rPr>
                <w:color w:val="000000"/>
                <w:sz w:val="24"/>
                <w:szCs w:val="24"/>
              </w:rPr>
            </w:pPr>
          </w:p>
          <w:p w:rsidR="00BA71E7" w:rsidRPr="000E5F62" w:rsidRDefault="00BA71E7" w:rsidP="003728F6">
            <w:pPr>
              <w:spacing w:line="312" w:lineRule="auto"/>
              <w:rPr>
                <w:color w:val="000000"/>
                <w:sz w:val="24"/>
                <w:szCs w:val="24"/>
              </w:rPr>
            </w:pPr>
          </w:p>
          <w:p w:rsidR="00BA71E7" w:rsidRPr="000E5F62" w:rsidRDefault="00BA71E7" w:rsidP="003728F6">
            <w:pPr>
              <w:spacing w:line="312" w:lineRule="auto"/>
              <w:rPr>
                <w:bCs/>
                <w:color w:val="000000"/>
                <w:sz w:val="24"/>
                <w:szCs w:val="24"/>
                <w:lang w:val="nl-NL"/>
              </w:rPr>
            </w:pPr>
            <w:r w:rsidRPr="000E5F62">
              <w:rPr>
                <w:color w:val="000000"/>
                <w:sz w:val="24"/>
                <w:szCs w:val="24"/>
              </w:rPr>
              <w:t>4. Lấy ví dụ về một số polyme khâu mạch, ghép mạch, polyme biến tính (BG môn học) (1 tiết)</w:t>
            </w:r>
          </w:p>
        </w:tc>
        <w:tc>
          <w:tcPr>
            <w:tcW w:w="992"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8</w:t>
            </w:r>
          </w:p>
        </w:tc>
        <w:tc>
          <w:tcPr>
            <w:tcW w:w="709"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0</w:t>
            </w:r>
          </w:p>
        </w:tc>
        <w:tc>
          <w:tcPr>
            <w:tcW w:w="850"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0</w:t>
            </w:r>
          </w:p>
        </w:tc>
        <w:tc>
          <w:tcPr>
            <w:tcW w:w="1944" w:type="dxa"/>
          </w:tcPr>
          <w:p w:rsidR="00BA71E7" w:rsidRPr="000E5F62" w:rsidRDefault="00BA71E7" w:rsidP="003728F6">
            <w:pPr>
              <w:pStyle w:val="BodyText2"/>
              <w:tabs>
                <w:tab w:val="num" w:pos="960"/>
              </w:tabs>
              <w:spacing w:line="312" w:lineRule="auto"/>
              <w:jc w:val="both"/>
              <w:rPr>
                <w:bCs/>
                <w:color w:val="000000"/>
                <w:sz w:val="24"/>
                <w:szCs w:val="24"/>
                <w:lang w:val="nl-NL"/>
              </w:rPr>
            </w:pPr>
            <w:r w:rsidRPr="000E5F62">
              <w:rPr>
                <w:bCs/>
                <w:color w:val="000000"/>
                <w:sz w:val="24"/>
                <w:szCs w:val="24"/>
                <w:lang w:val="nl-NL"/>
              </w:rPr>
              <w:t>Tài liệu [1], [2]</w:t>
            </w:r>
          </w:p>
        </w:tc>
      </w:tr>
      <w:tr w:rsidR="00BA71E7" w:rsidRPr="00FA4953" w:rsidTr="00901D6C">
        <w:trPr>
          <w:trHeight w:val="70"/>
        </w:trPr>
        <w:tc>
          <w:tcPr>
            <w:tcW w:w="830" w:type="dxa"/>
          </w:tcPr>
          <w:p w:rsidR="00BA71E7" w:rsidRPr="000E5F62" w:rsidRDefault="00BA71E7" w:rsidP="003728F6">
            <w:pPr>
              <w:pStyle w:val="BodyText2"/>
              <w:tabs>
                <w:tab w:val="num" w:pos="960"/>
              </w:tabs>
              <w:spacing w:after="0" w:line="312" w:lineRule="auto"/>
              <w:jc w:val="center"/>
              <w:rPr>
                <w:b/>
                <w:bCs/>
                <w:color w:val="000000"/>
                <w:sz w:val="24"/>
                <w:szCs w:val="24"/>
                <w:lang w:val="nl-NL"/>
              </w:rPr>
            </w:pPr>
            <w:r w:rsidRPr="000E5F62">
              <w:rPr>
                <w:b/>
                <w:bCs/>
                <w:color w:val="000000"/>
                <w:sz w:val="24"/>
                <w:szCs w:val="24"/>
                <w:lang w:val="nl-NL"/>
              </w:rPr>
              <w:t>6</w:t>
            </w:r>
          </w:p>
        </w:tc>
        <w:tc>
          <w:tcPr>
            <w:tcW w:w="3985" w:type="dxa"/>
            <w:gridSpan w:val="2"/>
          </w:tcPr>
          <w:p w:rsidR="00BA71E7" w:rsidRPr="000E5F62" w:rsidRDefault="00BA71E7" w:rsidP="003728F6">
            <w:pPr>
              <w:pStyle w:val="BodyText2"/>
              <w:tabs>
                <w:tab w:val="num" w:pos="960"/>
              </w:tabs>
              <w:spacing w:after="0" w:line="312" w:lineRule="auto"/>
              <w:jc w:val="both"/>
              <w:rPr>
                <w:b/>
                <w:bCs/>
                <w:color w:val="000000"/>
                <w:sz w:val="24"/>
                <w:szCs w:val="24"/>
                <w:lang w:val="nl-NL"/>
              </w:rPr>
            </w:pPr>
            <w:r w:rsidRPr="000E5F62">
              <w:rPr>
                <w:b/>
                <w:bCs/>
                <w:color w:val="000000"/>
                <w:sz w:val="24"/>
                <w:szCs w:val="24"/>
                <w:lang w:val="nl-NL"/>
              </w:rPr>
              <w:t>Chương 4</w:t>
            </w:r>
          </w:p>
          <w:p w:rsidR="00BA71E7" w:rsidRPr="000E5F62" w:rsidRDefault="00BA71E7" w:rsidP="003728F6">
            <w:pPr>
              <w:spacing w:line="312" w:lineRule="auto"/>
              <w:rPr>
                <w:color w:val="000000"/>
                <w:sz w:val="24"/>
                <w:szCs w:val="24"/>
              </w:rPr>
            </w:pPr>
            <w:r w:rsidRPr="000E5F62">
              <w:rPr>
                <w:color w:val="000000"/>
                <w:sz w:val="24"/>
                <w:szCs w:val="24"/>
              </w:rPr>
              <w:t xml:space="preserve">1. Tìm hiểu các yếu tố ảnh hưởng đến tuổi thọ polyme (BG môn học) (2 tiết) </w:t>
            </w:r>
          </w:p>
          <w:p w:rsidR="00BA71E7" w:rsidRPr="000E5F62" w:rsidRDefault="00BA71E7" w:rsidP="003728F6">
            <w:pPr>
              <w:spacing w:line="312" w:lineRule="auto"/>
              <w:rPr>
                <w:color w:val="000000"/>
                <w:sz w:val="24"/>
                <w:szCs w:val="24"/>
              </w:rPr>
            </w:pPr>
            <w:r w:rsidRPr="000E5F62">
              <w:rPr>
                <w:color w:val="000000"/>
                <w:sz w:val="24"/>
                <w:szCs w:val="24"/>
              </w:rPr>
              <w:t>2. Tìm hiểu các phương pháp phá hủy polyme (BG môn học) (2 tiết)</w:t>
            </w:r>
          </w:p>
          <w:p w:rsidR="00BA71E7" w:rsidRPr="000E5F62" w:rsidRDefault="00BA71E7" w:rsidP="003728F6">
            <w:pPr>
              <w:spacing w:line="312" w:lineRule="auto"/>
              <w:rPr>
                <w:bCs/>
                <w:color w:val="000000"/>
                <w:sz w:val="24"/>
                <w:szCs w:val="24"/>
                <w:lang w:val="nl-NL"/>
              </w:rPr>
            </w:pPr>
            <w:r w:rsidRPr="000E5F62">
              <w:rPr>
                <w:color w:val="000000"/>
                <w:sz w:val="24"/>
                <w:szCs w:val="24"/>
              </w:rPr>
              <w:t>3 Lấy ví dụ về một số phương pháp ổn định tính chất hóa học, tính năng sử dụng của polyme (BG môn học) (2 tiết)</w:t>
            </w:r>
          </w:p>
        </w:tc>
        <w:tc>
          <w:tcPr>
            <w:tcW w:w="992"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6</w:t>
            </w:r>
          </w:p>
        </w:tc>
        <w:tc>
          <w:tcPr>
            <w:tcW w:w="709"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0</w:t>
            </w:r>
          </w:p>
        </w:tc>
        <w:tc>
          <w:tcPr>
            <w:tcW w:w="850" w:type="dxa"/>
          </w:tcPr>
          <w:p w:rsidR="00BA71E7" w:rsidRPr="000E5F62" w:rsidRDefault="00BA71E7" w:rsidP="003728F6">
            <w:pPr>
              <w:pStyle w:val="BodyText2"/>
              <w:tabs>
                <w:tab w:val="num" w:pos="960"/>
              </w:tabs>
              <w:spacing w:line="312" w:lineRule="auto"/>
              <w:jc w:val="center"/>
              <w:rPr>
                <w:bCs/>
                <w:color w:val="000000"/>
                <w:sz w:val="24"/>
                <w:szCs w:val="24"/>
                <w:lang w:val="nl-NL"/>
              </w:rPr>
            </w:pPr>
          </w:p>
        </w:tc>
        <w:tc>
          <w:tcPr>
            <w:tcW w:w="1944" w:type="dxa"/>
          </w:tcPr>
          <w:p w:rsidR="00BA71E7" w:rsidRPr="000E5F62" w:rsidRDefault="00BA71E7" w:rsidP="003728F6">
            <w:pPr>
              <w:pStyle w:val="BodyText2"/>
              <w:tabs>
                <w:tab w:val="num" w:pos="960"/>
              </w:tabs>
              <w:spacing w:line="312" w:lineRule="auto"/>
              <w:jc w:val="both"/>
              <w:rPr>
                <w:bCs/>
                <w:color w:val="000000"/>
                <w:sz w:val="24"/>
                <w:szCs w:val="24"/>
                <w:lang w:val="nl-NL"/>
              </w:rPr>
            </w:pPr>
            <w:r w:rsidRPr="000E5F62">
              <w:rPr>
                <w:bCs/>
                <w:color w:val="000000"/>
                <w:sz w:val="24"/>
                <w:szCs w:val="24"/>
                <w:lang w:val="nl-NL"/>
              </w:rPr>
              <w:t>Tài liệu [1], [3]</w:t>
            </w:r>
          </w:p>
        </w:tc>
      </w:tr>
      <w:tr w:rsidR="00BA71E7" w:rsidRPr="00FA4953" w:rsidTr="00901D6C">
        <w:trPr>
          <w:trHeight w:val="70"/>
        </w:trPr>
        <w:tc>
          <w:tcPr>
            <w:tcW w:w="830" w:type="dxa"/>
          </w:tcPr>
          <w:p w:rsidR="00BA71E7" w:rsidRPr="000E5F62" w:rsidRDefault="00BA71E7" w:rsidP="003728F6">
            <w:pPr>
              <w:pStyle w:val="BodyText2"/>
              <w:tabs>
                <w:tab w:val="num" w:pos="960"/>
              </w:tabs>
              <w:spacing w:after="0" w:line="312" w:lineRule="auto"/>
              <w:jc w:val="center"/>
              <w:rPr>
                <w:b/>
                <w:bCs/>
                <w:color w:val="000000"/>
                <w:sz w:val="24"/>
                <w:szCs w:val="24"/>
                <w:lang w:val="nl-NL"/>
              </w:rPr>
            </w:pPr>
            <w:r w:rsidRPr="000E5F62">
              <w:rPr>
                <w:b/>
                <w:bCs/>
                <w:color w:val="000000"/>
                <w:sz w:val="24"/>
                <w:szCs w:val="24"/>
                <w:lang w:val="nl-NL"/>
              </w:rPr>
              <w:t>6</w:t>
            </w:r>
          </w:p>
        </w:tc>
        <w:tc>
          <w:tcPr>
            <w:tcW w:w="3985" w:type="dxa"/>
            <w:gridSpan w:val="2"/>
          </w:tcPr>
          <w:p w:rsidR="00BA71E7" w:rsidRPr="000E5F62" w:rsidRDefault="00BA71E7" w:rsidP="003728F6">
            <w:pPr>
              <w:pStyle w:val="BodyText2"/>
              <w:tabs>
                <w:tab w:val="num" w:pos="960"/>
              </w:tabs>
              <w:spacing w:after="0" w:line="312" w:lineRule="auto"/>
              <w:jc w:val="both"/>
              <w:rPr>
                <w:b/>
                <w:bCs/>
                <w:color w:val="000000"/>
                <w:sz w:val="24"/>
                <w:szCs w:val="24"/>
                <w:lang w:val="nl-NL"/>
              </w:rPr>
            </w:pPr>
            <w:r w:rsidRPr="000E5F62">
              <w:rPr>
                <w:b/>
                <w:bCs/>
                <w:color w:val="000000"/>
                <w:sz w:val="24"/>
                <w:szCs w:val="24"/>
                <w:lang w:val="nl-NL"/>
              </w:rPr>
              <w:t>Chương 5</w:t>
            </w:r>
          </w:p>
          <w:p w:rsidR="00BA71E7" w:rsidRPr="000E5F62" w:rsidRDefault="00BA71E7" w:rsidP="003728F6">
            <w:pPr>
              <w:spacing w:line="312" w:lineRule="auto"/>
              <w:rPr>
                <w:color w:val="000000"/>
                <w:sz w:val="24"/>
                <w:szCs w:val="24"/>
              </w:rPr>
            </w:pPr>
            <w:r w:rsidRPr="000E5F62">
              <w:rPr>
                <w:color w:val="000000"/>
                <w:sz w:val="24"/>
                <w:szCs w:val="24"/>
              </w:rPr>
              <w:t xml:space="preserve">1. Sự phân bố khối lượng, các phương pháp xác định KLPT của polyme (BG môn học) (2 tiết) </w:t>
            </w:r>
          </w:p>
          <w:p w:rsidR="00BA71E7" w:rsidRPr="000E5F62" w:rsidRDefault="00BA71E7" w:rsidP="003728F6">
            <w:pPr>
              <w:spacing w:line="312" w:lineRule="auto"/>
              <w:rPr>
                <w:color w:val="000000"/>
                <w:sz w:val="24"/>
                <w:szCs w:val="24"/>
              </w:rPr>
            </w:pPr>
            <w:r w:rsidRPr="000E5F62">
              <w:rPr>
                <w:color w:val="000000"/>
                <w:sz w:val="24"/>
                <w:szCs w:val="24"/>
              </w:rPr>
              <w:t>2. Các phương pháp, tiêu chuẩn xác đinh và đánh giá độ bền cơ học của polyme (BG môn học) (2 tiết)</w:t>
            </w:r>
          </w:p>
          <w:p w:rsidR="00BA71E7" w:rsidRPr="000E5F62" w:rsidRDefault="00BA71E7" w:rsidP="003728F6">
            <w:pPr>
              <w:spacing w:line="312" w:lineRule="auto"/>
              <w:rPr>
                <w:color w:val="000000"/>
                <w:sz w:val="24"/>
                <w:szCs w:val="24"/>
              </w:rPr>
            </w:pPr>
            <w:r w:rsidRPr="000E5F62">
              <w:rPr>
                <w:color w:val="000000"/>
                <w:sz w:val="24"/>
                <w:szCs w:val="24"/>
              </w:rPr>
              <w:t>3. Một số ứng dụng tính chất điện của polyme  (TLTK: Introduction to Physical Polymer Science. L. H. Sperling. John Wiley &amp; Son) (3 tiết)</w:t>
            </w:r>
          </w:p>
          <w:p w:rsidR="00BA71E7" w:rsidRPr="000E5F62" w:rsidRDefault="00BA71E7" w:rsidP="003728F6">
            <w:pPr>
              <w:spacing w:line="312" w:lineRule="auto"/>
              <w:rPr>
                <w:color w:val="000000"/>
                <w:sz w:val="24"/>
                <w:szCs w:val="24"/>
              </w:rPr>
            </w:pPr>
            <w:r w:rsidRPr="000E5F62">
              <w:rPr>
                <w:color w:val="000000"/>
                <w:sz w:val="24"/>
                <w:szCs w:val="24"/>
              </w:rPr>
              <w:t>4. Lấy ví dụ về một số ứng dụng tính chất thẩm thấu của polyme (TLTK: Introduction to Physical Polymer Science. L. H. Sperling. John Wiley &amp; Son) (2 tiết)</w:t>
            </w:r>
          </w:p>
          <w:p w:rsidR="00BA71E7" w:rsidRPr="000E5F62" w:rsidRDefault="00BA71E7" w:rsidP="003728F6">
            <w:pPr>
              <w:spacing w:line="312" w:lineRule="auto"/>
              <w:rPr>
                <w:b/>
                <w:bCs/>
                <w:color w:val="000000"/>
                <w:sz w:val="24"/>
                <w:szCs w:val="24"/>
                <w:lang w:val="nl-NL"/>
              </w:rPr>
            </w:pPr>
            <w:r w:rsidRPr="000E5F62">
              <w:rPr>
                <w:color w:val="000000"/>
                <w:sz w:val="24"/>
                <w:szCs w:val="24"/>
              </w:rPr>
              <w:t>5. Tìm hiểu đăc điểm của dung dịch polyme</w:t>
            </w:r>
          </w:p>
        </w:tc>
        <w:tc>
          <w:tcPr>
            <w:tcW w:w="992"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7</w:t>
            </w:r>
          </w:p>
        </w:tc>
        <w:tc>
          <w:tcPr>
            <w:tcW w:w="709" w:type="dxa"/>
          </w:tcPr>
          <w:p w:rsidR="00BA71E7" w:rsidRPr="000E5F62" w:rsidRDefault="00BA71E7" w:rsidP="003728F6">
            <w:pPr>
              <w:pStyle w:val="BodyText2"/>
              <w:tabs>
                <w:tab w:val="num" w:pos="960"/>
              </w:tabs>
              <w:spacing w:line="312" w:lineRule="auto"/>
              <w:jc w:val="center"/>
              <w:rPr>
                <w:bCs/>
                <w:color w:val="000000"/>
                <w:sz w:val="24"/>
                <w:szCs w:val="24"/>
                <w:lang w:val="nl-NL"/>
              </w:rPr>
            </w:pPr>
            <w:r w:rsidRPr="000E5F62">
              <w:rPr>
                <w:bCs/>
                <w:color w:val="000000"/>
                <w:sz w:val="24"/>
                <w:szCs w:val="24"/>
                <w:lang w:val="nl-NL"/>
              </w:rPr>
              <w:t>3</w:t>
            </w:r>
          </w:p>
        </w:tc>
        <w:tc>
          <w:tcPr>
            <w:tcW w:w="850" w:type="dxa"/>
          </w:tcPr>
          <w:p w:rsidR="00BA71E7" w:rsidRPr="000E5F62" w:rsidRDefault="00BA71E7" w:rsidP="003728F6">
            <w:pPr>
              <w:pStyle w:val="BodyText2"/>
              <w:tabs>
                <w:tab w:val="num" w:pos="960"/>
              </w:tabs>
              <w:spacing w:line="312" w:lineRule="auto"/>
              <w:jc w:val="center"/>
              <w:rPr>
                <w:bCs/>
                <w:color w:val="000000"/>
                <w:sz w:val="24"/>
                <w:szCs w:val="24"/>
                <w:lang w:val="nl-NL"/>
              </w:rPr>
            </w:pPr>
          </w:p>
        </w:tc>
        <w:tc>
          <w:tcPr>
            <w:tcW w:w="1944" w:type="dxa"/>
          </w:tcPr>
          <w:p w:rsidR="00BA71E7" w:rsidRPr="000E5F62" w:rsidRDefault="00BA71E7" w:rsidP="003728F6">
            <w:pPr>
              <w:pStyle w:val="BodyText2"/>
              <w:tabs>
                <w:tab w:val="num" w:pos="960"/>
              </w:tabs>
              <w:spacing w:line="312" w:lineRule="auto"/>
              <w:jc w:val="both"/>
              <w:rPr>
                <w:bCs/>
                <w:color w:val="000000"/>
                <w:sz w:val="24"/>
                <w:szCs w:val="24"/>
                <w:lang w:val="nl-NL"/>
              </w:rPr>
            </w:pPr>
            <w:r w:rsidRPr="000E5F62">
              <w:rPr>
                <w:bCs/>
                <w:color w:val="000000"/>
                <w:sz w:val="24"/>
                <w:szCs w:val="24"/>
                <w:lang w:val="nl-NL"/>
              </w:rPr>
              <w:t>Tài liệu [1], [3]</w:t>
            </w:r>
          </w:p>
        </w:tc>
      </w:tr>
      <w:tr w:rsidR="00BA71E7" w:rsidRPr="00B0639C" w:rsidTr="00901D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2"/>
          </w:tcPr>
          <w:p w:rsidR="00BA71E7" w:rsidRPr="00B0639C" w:rsidRDefault="00BA71E7" w:rsidP="00753A83">
            <w:pPr>
              <w:spacing w:before="120" w:after="120"/>
              <w:jc w:val="both"/>
              <w:rPr>
                <w:b/>
                <w:i/>
                <w:sz w:val="24"/>
                <w:szCs w:val="24"/>
                <w:u w:val="single"/>
              </w:rPr>
            </w:pPr>
          </w:p>
        </w:tc>
        <w:tc>
          <w:tcPr>
            <w:tcW w:w="4655" w:type="dxa"/>
            <w:gridSpan w:val="5"/>
          </w:tcPr>
          <w:p w:rsidR="00BA71E7" w:rsidRPr="00B0639C" w:rsidRDefault="00BA71E7" w:rsidP="00753A83">
            <w:pPr>
              <w:spacing w:before="120" w:after="120"/>
              <w:jc w:val="center"/>
              <w:rPr>
                <w:b/>
                <w:i/>
                <w:sz w:val="24"/>
                <w:szCs w:val="24"/>
                <w:u w:val="single"/>
              </w:rPr>
            </w:pPr>
            <w:r w:rsidRPr="00B0639C">
              <w:rPr>
                <w:sz w:val="24"/>
                <w:szCs w:val="24"/>
              </w:rPr>
              <w:t>Hà nội, ngày  8  tháng 4 năm 2020</w:t>
            </w:r>
          </w:p>
        </w:tc>
      </w:tr>
      <w:tr w:rsidR="00BA71E7" w:rsidRPr="00B0639C" w:rsidTr="00901D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2"/>
          </w:tcPr>
          <w:p w:rsidR="00BA71E7" w:rsidRPr="00B0639C" w:rsidRDefault="00BA71E7" w:rsidP="00753A83">
            <w:pPr>
              <w:spacing w:before="120" w:after="120"/>
              <w:jc w:val="center"/>
              <w:rPr>
                <w:b/>
                <w:sz w:val="24"/>
                <w:szCs w:val="24"/>
              </w:rPr>
            </w:pPr>
            <w:r w:rsidRPr="00B0639C">
              <w:rPr>
                <w:b/>
                <w:sz w:val="24"/>
                <w:szCs w:val="24"/>
              </w:rPr>
              <w:t>TRƯỞNG KHOA</w:t>
            </w:r>
          </w:p>
          <w:p w:rsidR="00BA71E7" w:rsidRPr="00B0639C" w:rsidRDefault="00BA71E7" w:rsidP="00753A83">
            <w:pPr>
              <w:spacing w:before="120" w:after="120"/>
              <w:jc w:val="center"/>
              <w:rPr>
                <w:b/>
                <w:sz w:val="24"/>
                <w:szCs w:val="24"/>
              </w:rPr>
            </w:pPr>
          </w:p>
          <w:p w:rsidR="00BA71E7" w:rsidRPr="00B0639C" w:rsidRDefault="00BA71E7" w:rsidP="00753A83">
            <w:pPr>
              <w:spacing w:before="120" w:after="120"/>
              <w:jc w:val="center"/>
              <w:rPr>
                <w:b/>
                <w:sz w:val="24"/>
                <w:szCs w:val="24"/>
              </w:rPr>
            </w:pPr>
          </w:p>
          <w:p w:rsidR="00BA71E7" w:rsidRPr="00B0639C" w:rsidRDefault="00BA71E7" w:rsidP="00753A83">
            <w:pPr>
              <w:spacing w:before="120" w:after="120"/>
              <w:jc w:val="center"/>
              <w:rPr>
                <w:b/>
                <w:sz w:val="24"/>
                <w:szCs w:val="24"/>
              </w:rPr>
            </w:pPr>
          </w:p>
          <w:p w:rsidR="00BA71E7" w:rsidRPr="00B0639C" w:rsidRDefault="00BA71E7" w:rsidP="00753A83">
            <w:pPr>
              <w:spacing w:before="120" w:after="120"/>
              <w:jc w:val="center"/>
              <w:rPr>
                <w:b/>
                <w:i/>
                <w:sz w:val="24"/>
                <w:szCs w:val="24"/>
                <w:u w:val="single"/>
              </w:rPr>
            </w:pPr>
            <w:r w:rsidRPr="00B0639C">
              <w:rPr>
                <w:b/>
                <w:sz w:val="24"/>
                <w:szCs w:val="24"/>
              </w:rPr>
              <w:t>PGS.TS. Nguyễn Thế Vinh</w:t>
            </w:r>
          </w:p>
        </w:tc>
        <w:tc>
          <w:tcPr>
            <w:tcW w:w="4655" w:type="dxa"/>
            <w:gridSpan w:val="5"/>
          </w:tcPr>
          <w:p w:rsidR="00BA71E7" w:rsidRPr="00B0639C" w:rsidRDefault="00BA71E7" w:rsidP="00753A83">
            <w:pPr>
              <w:spacing w:before="120" w:after="120"/>
              <w:jc w:val="center"/>
              <w:rPr>
                <w:b/>
                <w:sz w:val="24"/>
                <w:szCs w:val="24"/>
              </w:rPr>
            </w:pPr>
            <w:r w:rsidRPr="00B0639C">
              <w:rPr>
                <w:b/>
                <w:sz w:val="24"/>
                <w:szCs w:val="24"/>
              </w:rPr>
              <w:t>TRƯỞNG BỘ MÔN</w:t>
            </w:r>
          </w:p>
          <w:p w:rsidR="00BA71E7" w:rsidRPr="00B0639C" w:rsidRDefault="00BA71E7" w:rsidP="00753A83">
            <w:pPr>
              <w:spacing w:before="120" w:after="120"/>
              <w:jc w:val="center"/>
              <w:rPr>
                <w:b/>
                <w:sz w:val="24"/>
                <w:szCs w:val="24"/>
              </w:rPr>
            </w:pPr>
          </w:p>
          <w:p w:rsidR="00BA71E7" w:rsidRPr="00B0639C" w:rsidRDefault="00BA71E7" w:rsidP="00753A83">
            <w:pPr>
              <w:spacing w:before="120" w:after="120"/>
              <w:jc w:val="center"/>
              <w:rPr>
                <w:b/>
                <w:sz w:val="24"/>
                <w:szCs w:val="24"/>
              </w:rPr>
            </w:pPr>
          </w:p>
          <w:p w:rsidR="00BA71E7" w:rsidRPr="00B0639C" w:rsidRDefault="00BA71E7" w:rsidP="00753A83">
            <w:pPr>
              <w:spacing w:before="120" w:after="120"/>
              <w:jc w:val="center"/>
              <w:rPr>
                <w:b/>
                <w:sz w:val="24"/>
                <w:szCs w:val="24"/>
              </w:rPr>
            </w:pPr>
          </w:p>
          <w:p w:rsidR="00BA71E7" w:rsidRPr="00B0639C" w:rsidRDefault="00BA71E7" w:rsidP="00753A83">
            <w:pPr>
              <w:spacing w:before="120" w:after="120"/>
              <w:jc w:val="center"/>
              <w:rPr>
                <w:b/>
                <w:i/>
                <w:sz w:val="24"/>
                <w:szCs w:val="24"/>
                <w:u w:val="single"/>
              </w:rPr>
            </w:pPr>
            <w:r w:rsidRPr="00B0639C">
              <w:rPr>
                <w:b/>
                <w:sz w:val="24"/>
                <w:szCs w:val="24"/>
              </w:rPr>
              <w:t>TS. Công Ngọc Thắng</w:t>
            </w:r>
          </w:p>
        </w:tc>
      </w:tr>
    </w:tbl>
    <w:p w:rsidR="00BA71E7" w:rsidRPr="000E5F62" w:rsidRDefault="00BA71E7" w:rsidP="003728F6">
      <w:pPr>
        <w:spacing w:after="120" w:line="312" w:lineRule="auto"/>
        <w:jc w:val="both"/>
        <w:rPr>
          <w:b/>
          <w:i/>
          <w:color w:val="000000"/>
          <w:sz w:val="24"/>
          <w:szCs w:val="24"/>
          <w:u w:val="single"/>
        </w:rPr>
      </w:pPr>
    </w:p>
    <w:sectPr w:rsidR="00BA71E7" w:rsidRPr="000E5F62"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71E7" w:rsidRDefault="00BA71E7">
      <w:r>
        <w:separator/>
      </w:r>
    </w:p>
  </w:endnote>
  <w:endnote w:type="continuationSeparator" w:id="0">
    <w:p w:rsidR="00BA71E7" w:rsidRDefault="00BA7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1E7" w:rsidRDefault="00BA71E7"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A71E7" w:rsidRDefault="00BA71E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1E7" w:rsidRDefault="00BA71E7" w:rsidP="004240DB">
    <w:pPr>
      <w:pStyle w:val="Footer"/>
      <w:framePr w:wrap="around" w:vAnchor="text" w:hAnchor="margin" w:xAlign="right" w:y="1"/>
      <w:rPr>
        <w:rStyle w:val="PageNumber"/>
      </w:rPr>
    </w:pPr>
  </w:p>
  <w:p w:rsidR="00BA71E7" w:rsidRDefault="00BA71E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71E7" w:rsidRDefault="00BA71E7">
      <w:r>
        <w:separator/>
      </w:r>
    </w:p>
  </w:footnote>
  <w:footnote w:type="continuationSeparator" w:id="0">
    <w:p w:rsidR="00BA71E7" w:rsidRDefault="00BA71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6C3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53A3"/>
    <w:rsid w:val="00026105"/>
    <w:rsid w:val="00061141"/>
    <w:rsid w:val="00065D49"/>
    <w:rsid w:val="000901C6"/>
    <w:rsid w:val="00095A1D"/>
    <w:rsid w:val="0009646C"/>
    <w:rsid w:val="000B22B4"/>
    <w:rsid w:val="000B4A27"/>
    <w:rsid w:val="000D075E"/>
    <w:rsid w:val="000D6DC7"/>
    <w:rsid w:val="000D730E"/>
    <w:rsid w:val="000E5F62"/>
    <w:rsid w:val="000F78FF"/>
    <w:rsid w:val="00101C3A"/>
    <w:rsid w:val="00113155"/>
    <w:rsid w:val="001265BC"/>
    <w:rsid w:val="001356BA"/>
    <w:rsid w:val="001471E8"/>
    <w:rsid w:val="001915A3"/>
    <w:rsid w:val="0019659A"/>
    <w:rsid w:val="001F2CFE"/>
    <w:rsid w:val="00200F66"/>
    <w:rsid w:val="00210206"/>
    <w:rsid w:val="00212AE6"/>
    <w:rsid w:val="002360EC"/>
    <w:rsid w:val="00290C2F"/>
    <w:rsid w:val="00296F71"/>
    <w:rsid w:val="002A779B"/>
    <w:rsid w:val="002A7D7D"/>
    <w:rsid w:val="002B3774"/>
    <w:rsid w:val="002B7E94"/>
    <w:rsid w:val="002C378E"/>
    <w:rsid w:val="00300E82"/>
    <w:rsid w:val="003409C3"/>
    <w:rsid w:val="00347048"/>
    <w:rsid w:val="003555B5"/>
    <w:rsid w:val="00367502"/>
    <w:rsid w:val="003728F6"/>
    <w:rsid w:val="0038420C"/>
    <w:rsid w:val="003961B0"/>
    <w:rsid w:val="003B73BB"/>
    <w:rsid w:val="003E0101"/>
    <w:rsid w:val="003F5908"/>
    <w:rsid w:val="003F7694"/>
    <w:rsid w:val="004240DB"/>
    <w:rsid w:val="0042577A"/>
    <w:rsid w:val="00433FBC"/>
    <w:rsid w:val="004377BB"/>
    <w:rsid w:val="004437C7"/>
    <w:rsid w:val="00447AA5"/>
    <w:rsid w:val="0045647E"/>
    <w:rsid w:val="00463600"/>
    <w:rsid w:val="0047459D"/>
    <w:rsid w:val="0048413E"/>
    <w:rsid w:val="004900EB"/>
    <w:rsid w:val="0049105F"/>
    <w:rsid w:val="004A21C9"/>
    <w:rsid w:val="004B0A50"/>
    <w:rsid w:val="004B2147"/>
    <w:rsid w:val="004D085E"/>
    <w:rsid w:val="004F013A"/>
    <w:rsid w:val="00510D47"/>
    <w:rsid w:val="00534B5D"/>
    <w:rsid w:val="00551492"/>
    <w:rsid w:val="00575954"/>
    <w:rsid w:val="00592A7F"/>
    <w:rsid w:val="005E6019"/>
    <w:rsid w:val="0061018F"/>
    <w:rsid w:val="00612534"/>
    <w:rsid w:val="006218F0"/>
    <w:rsid w:val="00625B5C"/>
    <w:rsid w:val="006406CA"/>
    <w:rsid w:val="006447AD"/>
    <w:rsid w:val="00651B61"/>
    <w:rsid w:val="00654888"/>
    <w:rsid w:val="00665547"/>
    <w:rsid w:val="00677DF6"/>
    <w:rsid w:val="00695501"/>
    <w:rsid w:val="006A0E70"/>
    <w:rsid w:val="006A5431"/>
    <w:rsid w:val="006B4F0A"/>
    <w:rsid w:val="006C5C89"/>
    <w:rsid w:val="006D03CF"/>
    <w:rsid w:val="006E5BAC"/>
    <w:rsid w:val="00713765"/>
    <w:rsid w:val="00733BDA"/>
    <w:rsid w:val="00744C77"/>
    <w:rsid w:val="00753A83"/>
    <w:rsid w:val="00772AE6"/>
    <w:rsid w:val="0077772C"/>
    <w:rsid w:val="007A7F11"/>
    <w:rsid w:val="007B1760"/>
    <w:rsid w:val="007B7392"/>
    <w:rsid w:val="007C7EDD"/>
    <w:rsid w:val="007D346D"/>
    <w:rsid w:val="007F7694"/>
    <w:rsid w:val="00817D52"/>
    <w:rsid w:val="008543C1"/>
    <w:rsid w:val="00871026"/>
    <w:rsid w:val="00875E93"/>
    <w:rsid w:val="00894011"/>
    <w:rsid w:val="008C1294"/>
    <w:rsid w:val="008C4E59"/>
    <w:rsid w:val="008D09FC"/>
    <w:rsid w:val="008F5404"/>
    <w:rsid w:val="00901D6C"/>
    <w:rsid w:val="0090524F"/>
    <w:rsid w:val="0091264D"/>
    <w:rsid w:val="00926E23"/>
    <w:rsid w:val="00952045"/>
    <w:rsid w:val="009540AF"/>
    <w:rsid w:val="009705B8"/>
    <w:rsid w:val="00995C73"/>
    <w:rsid w:val="009A19F7"/>
    <w:rsid w:val="009A24A1"/>
    <w:rsid w:val="009A4432"/>
    <w:rsid w:val="009C37E7"/>
    <w:rsid w:val="009C44F9"/>
    <w:rsid w:val="009C597E"/>
    <w:rsid w:val="009D205C"/>
    <w:rsid w:val="009E0BE8"/>
    <w:rsid w:val="009E52A6"/>
    <w:rsid w:val="00A01BDF"/>
    <w:rsid w:val="00A029FB"/>
    <w:rsid w:val="00A2216A"/>
    <w:rsid w:val="00A34F41"/>
    <w:rsid w:val="00A35151"/>
    <w:rsid w:val="00A65FB9"/>
    <w:rsid w:val="00AD3588"/>
    <w:rsid w:val="00AE47FC"/>
    <w:rsid w:val="00B0639C"/>
    <w:rsid w:val="00B23623"/>
    <w:rsid w:val="00B25A8C"/>
    <w:rsid w:val="00B400C8"/>
    <w:rsid w:val="00B43A63"/>
    <w:rsid w:val="00B50829"/>
    <w:rsid w:val="00B51514"/>
    <w:rsid w:val="00B60C95"/>
    <w:rsid w:val="00B63516"/>
    <w:rsid w:val="00B65AB4"/>
    <w:rsid w:val="00B90939"/>
    <w:rsid w:val="00B94BE5"/>
    <w:rsid w:val="00B96712"/>
    <w:rsid w:val="00BA09EA"/>
    <w:rsid w:val="00BA0F72"/>
    <w:rsid w:val="00BA2A8D"/>
    <w:rsid w:val="00BA71E7"/>
    <w:rsid w:val="00BA7C39"/>
    <w:rsid w:val="00BC16CA"/>
    <w:rsid w:val="00BC2752"/>
    <w:rsid w:val="00BE1414"/>
    <w:rsid w:val="00C02961"/>
    <w:rsid w:val="00C2548B"/>
    <w:rsid w:val="00C41392"/>
    <w:rsid w:val="00C53616"/>
    <w:rsid w:val="00C54134"/>
    <w:rsid w:val="00C7326B"/>
    <w:rsid w:val="00C8287E"/>
    <w:rsid w:val="00CA7149"/>
    <w:rsid w:val="00CB0A27"/>
    <w:rsid w:val="00CC3B10"/>
    <w:rsid w:val="00D0588E"/>
    <w:rsid w:val="00D15239"/>
    <w:rsid w:val="00D171C9"/>
    <w:rsid w:val="00D20B8C"/>
    <w:rsid w:val="00D46C15"/>
    <w:rsid w:val="00D539F0"/>
    <w:rsid w:val="00D61127"/>
    <w:rsid w:val="00D63879"/>
    <w:rsid w:val="00DA409D"/>
    <w:rsid w:val="00DA4FC5"/>
    <w:rsid w:val="00DB4557"/>
    <w:rsid w:val="00DC3527"/>
    <w:rsid w:val="00DE6E8E"/>
    <w:rsid w:val="00DF4950"/>
    <w:rsid w:val="00E25CF8"/>
    <w:rsid w:val="00E46710"/>
    <w:rsid w:val="00E46EFB"/>
    <w:rsid w:val="00E471D8"/>
    <w:rsid w:val="00E6594E"/>
    <w:rsid w:val="00E95D19"/>
    <w:rsid w:val="00EA472E"/>
    <w:rsid w:val="00EB143E"/>
    <w:rsid w:val="00EC06C9"/>
    <w:rsid w:val="00EC1957"/>
    <w:rsid w:val="00ED7F8B"/>
    <w:rsid w:val="00EE3756"/>
    <w:rsid w:val="00EE5D69"/>
    <w:rsid w:val="00EF501A"/>
    <w:rsid w:val="00F0731C"/>
    <w:rsid w:val="00F175F9"/>
    <w:rsid w:val="00F26E9C"/>
    <w:rsid w:val="00F3374D"/>
    <w:rsid w:val="00F4451D"/>
    <w:rsid w:val="00F52E22"/>
    <w:rsid w:val="00F567C1"/>
    <w:rsid w:val="00F70A9B"/>
    <w:rsid w:val="00F75D58"/>
    <w:rsid w:val="00F9384A"/>
    <w:rsid w:val="00F96568"/>
    <w:rsid w:val="00FA4953"/>
    <w:rsid w:val="00FB0A22"/>
    <w:rsid w:val="00FB236E"/>
    <w:rsid w:val="00FB5F7D"/>
    <w:rsid w:val="00FB745F"/>
    <w:rsid w:val="00FF3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5F9592A7-F426-4F71-A8F6-9DDF8AF48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906351">
      <w:marLeft w:val="0"/>
      <w:marRight w:val="0"/>
      <w:marTop w:val="0"/>
      <w:marBottom w:val="0"/>
      <w:divBdr>
        <w:top w:val="none" w:sz="0" w:space="0" w:color="auto"/>
        <w:left w:val="none" w:sz="0" w:space="0" w:color="auto"/>
        <w:bottom w:val="none" w:sz="0" w:space="0" w:color="auto"/>
        <w:right w:val="none" w:sz="0" w:space="0" w:color="auto"/>
      </w:divBdr>
    </w:div>
    <w:div w:id="953906352">
      <w:marLeft w:val="0"/>
      <w:marRight w:val="0"/>
      <w:marTop w:val="0"/>
      <w:marBottom w:val="0"/>
      <w:divBdr>
        <w:top w:val="none" w:sz="0" w:space="0" w:color="auto"/>
        <w:left w:val="none" w:sz="0" w:space="0" w:color="auto"/>
        <w:bottom w:val="none" w:sz="0" w:space="0" w:color="auto"/>
        <w:right w:val="none" w:sz="0" w:space="0" w:color="auto"/>
      </w:divBdr>
    </w:div>
    <w:div w:id="953906353">
      <w:marLeft w:val="0"/>
      <w:marRight w:val="0"/>
      <w:marTop w:val="0"/>
      <w:marBottom w:val="0"/>
      <w:divBdr>
        <w:top w:val="none" w:sz="0" w:space="0" w:color="auto"/>
        <w:left w:val="none" w:sz="0" w:space="0" w:color="auto"/>
        <w:bottom w:val="none" w:sz="0" w:space="0" w:color="auto"/>
        <w:right w:val="none" w:sz="0" w:space="0" w:color="auto"/>
      </w:divBdr>
    </w:div>
    <w:div w:id="953906354">
      <w:marLeft w:val="0"/>
      <w:marRight w:val="0"/>
      <w:marTop w:val="0"/>
      <w:marBottom w:val="0"/>
      <w:divBdr>
        <w:top w:val="none" w:sz="0" w:space="0" w:color="auto"/>
        <w:left w:val="none" w:sz="0" w:space="0" w:color="auto"/>
        <w:bottom w:val="none" w:sz="0" w:space="0" w:color="auto"/>
        <w:right w:val="none" w:sz="0" w:space="0" w:color="auto"/>
      </w:divBdr>
    </w:div>
    <w:div w:id="953906355">
      <w:marLeft w:val="0"/>
      <w:marRight w:val="0"/>
      <w:marTop w:val="0"/>
      <w:marBottom w:val="0"/>
      <w:divBdr>
        <w:top w:val="none" w:sz="0" w:space="0" w:color="auto"/>
        <w:left w:val="none" w:sz="0" w:space="0" w:color="auto"/>
        <w:bottom w:val="none" w:sz="0" w:space="0" w:color="auto"/>
        <w:right w:val="none" w:sz="0" w:space="0" w:color="auto"/>
      </w:divBdr>
    </w:div>
    <w:div w:id="953906356">
      <w:marLeft w:val="0"/>
      <w:marRight w:val="0"/>
      <w:marTop w:val="0"/>
      <w:marBottom w:val="0"/>
      <w:divBdr>
        <w:top w:val="none" w:sz="0" w:space="0" w:color="auto"/>
        <w:left w:val="none" w:sz="0" w:space="0" w:color="auto"/>
        <w:bottom w:val="none" w:sz="0" w:space="0" w:color="auto"/>
        <w:right w:val="none" w:sz="0" w:space="0" w:color="auto"/>
      </w:divBdr>
    </w:div>
    <w:div w:id="953906357">
      <w:marLeft w:val="0"/>
      <w:marRight w:val="0"/>
      <w:marTop w:val="0"/>
      <w:marBottom w:val="0"/>
      <w:divBdr>
        <w:top w:val="none" w:sz="0" w:space="0" w:color="auto"/>
        <w:left w:val="none" w:sz="0" w:space="0" w:color="auto"/>
        <w:bottom w:val="none" w:sz="0" w:space="0" w:color="auto"/>
        <w:right w:val="none" w:sz="0" w:space="0" w:color="auto"/>
      </w:divBdr>
    </w:div>
    <w:div w:id="953906358">
      <w:marLeft w:val="0"/>
      <w:marRight w:val="0"/>
      <w:marTop w:val="0"/>
      <w:marBottom w:val="0"/>
      <w:divBdr>
        <w:top w:val="none" w:sz="0" w:space="0" w:color="auto"/>
        <w:left w:val="none" w:sz="0" w:space="0" w:color="auto"/>
        <w:bottom w:val="none" w:sz="0" w:space="0" w:color="auto"/>
        <w:right w:val="none" w:sz="0" w:space="0" w:color="auto"/>
      </w:divBdr>
    </w:div>
    <w:div w:id="953906359">
      <w:marLeft w:val="0"/>
      <w:marRight w:val="0"/>
      <w:marTop w:val="0"/>
      <w:marBottom w:val="0"/>
      <w:divBdr>
        <w:top w:val="none" w:sz="0" w:space="0" w:color="auto"/>
        <w:left w:val="none" w:sz="0" w:space="0" w:color="auto"/>
        <w:bottom w:val="none" w:sz="0" w:space="0" w:color="auto"/>
        <w:right w:val="none" w:sz="0" w:space="0" w:color="auto"/>
      </w:divBdr>
    </w:div>
    <w:div w:id="953906360">
      <w:marLeft w:val="0"/>
      <w:marRight w:val="0"/>
      <w:marTop w:val="0"/>
      <w:marBottom w:val="0"/>
      <w:divBdr>
        <w:top w:val="none" w:sz="0" w:space="0" w:color="auto"/>
        <w:left w:val="none" w:sz="0" w:space="0" w:color="auto"/>
        <w:bottom w:val="none" w:sz="0" w:space="0" w:color="auto"/>
        <w:right w:val="none" w:sz="0" w:space="0" w:color="auto"/>
      </w:divBdr>
    </w:div>
    <w:div w:id="953906361">
      <w:marLeft w:val="0"/>
      <w:marRight w:val="0"/>
      <w:marTop w:val="0"/>
      <w:marBottom w:val="0"/>
      <w:divBdr>
        <w:top w:val="none" w:sz="0" w:space="0" w:color="auto"/>
        <w:left w:val="none" w:sz="0" w:space="0" w:color="auto"/>
        <w:bottom w:val="none" w:sz="0" w:space="0" w:color="auto"/>
        <w:right w:val="none" w:sz="0" w:space="0" w:color="auto"/>
      </w:divBdr>
    </w:div>
    <w:div w:id="953906362">
      <w:marLeft w:val="0"/>
      <w:marRight w:val="0"/>
      <w:marTop w:val="0"/>
      <w:marBottom w:val="0"/>
      <w:divBdr>
        <w:top w:val="none" w:sz="0" w:space="0" w:color="auto"/>
        <w:left w:val="none" w:sz="0" w:space="0" w:color="auto"/>
        <w:bottom w:val="none" w:sz="0" w:space="0" w:color="auto"/>
        <w:right w:val="none" w:sz="0" w:space="0" w:color="auto"/>
      </w:divBdr>
    </w:div>
    <w:div w:id="953906363">
      <w:marLeft w:val="0"/>
      <w:marRight w:val="0"/>
      <w:marTop w:val="0"/>
      <w:marBottom w:val="0"/>
      <w:divBdr>
        <w:top w:val="none" w:sz="0" w:space="0" w:color="auto"/>
        <w:left w:val="none" w:sz="0" w:space="0" w:color="auto"/>
        <w:bottom w:val="none" w:sz="0" w:space="0" w:color="auto"/>
        <w:right w:val="none" w:sz="0" w:space="0" w:color="auto"/>
      </w:divBdr>
    </w:div>
    <w:div w:id="953906364">
      <w:marLeft w:val="0"/>
      <w:marRight w:val="0"/>
      <w:marTop w:val="0"/>
      <w:marBottom w:val="0"/>
      <w:divBdr>
        <w:top w:val="none" w:sz="0" w:space="0" w:color="auto"/>
        <w:left w:val="none" w:sz="0" w:space="0" w:color="auto"/>
        <w:bottom w:val="none" w:sz="0" w:space="0" w:color="auto"/>
        <w:right w:val="none" w:sz="0" w:space="0" w:color="auto"/>
      </w:divBdr>
    </w:div>
    <w:div w:id="953906365">
      <w:marLeft w:val="0"/>
      <w:marRight w:val="0"/>
      <w:marTop w:val="0"/>
      <w:marBottom w:val="0"/>
      <w:divBdr>
        <w:top w:val="none" w:sz="0" w:space="0" w:color="auto"/>
        <w:left w:val="none" w:sz="0" w:space="0" w:color="auto"/>
        <w:bottom w:val="none" w:sz="0" w:space="0" w:color="auto"/>
        <w:right w:val="none" w:sz="0" w:space="0" w:color="auto"/>
      </w:divBdr>
    </w:div>
    <w:div w:id="953906366">
      <w:marLeft w:val="0"/>
      <w:marRight w:val="0"/>
      <w:marTop w:val="0"/>
      <w:marBottom w:val="0"/>
      <w:divBdr>
        <w:top w:val="none" w:sz="0" w:space="0" w:color="auto"/>
        <w:left w:val="none" w:sz="0" w:space="0" w:color="auto"/>
        <w:bottom w:val="none" w:sz="0" w:space="0" w:color="auto"/>
        <w:right w:val="none" w:sz="0" w:space="0" w:color="auto"/>
      </w:divBdr>
    </w:div>
    <w:div w:id="953906367">
      <w:marLeft w:val="0"/>
      <w:marRight w:val="0"/>
      <w:marTop w:val="0"/>
      <w:marBottom w:val="0"/>
      <w:divBdr>
        <w:top w:val="none" w:sz="0" w:space="0" w:color="auto"/>
        <w:left w:val="none" w:sz="0" w:space="0" w:color="auto"/>
        <w:bottom w:val="none" w:sz="0" w:space="0" w:color="auto"/>
        <w:right w:val="none" w:sz="0" w:space="0" w:color="auto"/>
      </w:divBdr>
    </w:div>
    <w:div w:id="953906368">
      <w:marLeft w:val="0"/>
      <w:marRight w:val="0"/>
      <w:marTop w:val="0"/>
      <w:marBottom w:val="0"/>
      <w:divBdr>
        <w:top w:val="none" w:sz="0" w:space="0" w:color="auto"/>
        <w:left w:val="none" w:sz="0" w:space="0" w:color="auto"/>
        <w:bottom w:val="none" w:sz="0" w:space="0" w:color="auto"/>
        <w:right w:val="none" w:sz="0" w:space="0" w:color="auto"/>
      </w:divBdr>
    </w:div>
    <w:div w:id="953906369">
      <w:marLeft w:val="0"/>
      <w:marRight w:val="0"/>
      <w:marTop w:val="0"/>
      <w:marBottom w:val="0"/>
      <w:divBdr>
        <w:top w:val="none" w:sz="0" w:space="0" w:color="auto"/>
        <w:left w:val="none" w:sz="0" w:space="0" w:color="auto"/>
        <w:bottom w:val="none" w:sz="0" w:space="0" w:color="auto"/>
        <w:right w:val="none" w:sz="0" w:space="0" w:color="auto"/>
      </w:divBdr>
    </w:div>
    <w:div w:id="953906370">
      <w:marLeft w:val="0"/>
      <w:marRight w:val="0"/>
      <w:marTop w:val="0"/>
      <w:marBottom w:val="0"/>
      <w:divBdr>
        <w:top w:val="none" w:sz="0" w:space="0" w:color="auto"/>
        <w:left w:val="none" w:sz="0" w:space="0" w:color="auto"/>
        <w:bottom w:val="none" w:sz="0" w:space="0" w:color="auto"/>
        <w:right w:val="none" w:sz="0" w:space="0" w:color="auto"/>
      </w:divBdr>
    </w:div>
    <w:div w:id="953906371">
      <w:marLeft w:val="0"/>
      <w:marRight w:val="0"/>
      <w:marTop w:val="0"/>
      <w:marBottom w:val="0"/>
      <w:divBdr>
        <w:top w:val="none" w:sz="0" w:space="0" w:color="auto"/>
        <w:left w:val="none" w:sz="0" w:space="0" w:color="auto"/>
        <w:bottom w:val="none" w:sz="0" w:space="0" w:color="auto"/>
        <w:right w:val="none" w:sz="0" w:space="0" w:color="auto"/>
      </w:divBdr>
    </w:div>
    <w:div w:id="953906372">
      <w:marLeft w:val="0"/>
      <w:marRight w:val="0"/>
      <w:marTop w:val="0"/>
      <w:marBottom w:val="0"/>
      <w:divBdr>
        <w:top w:val="none" w:sz="0" w:space="0" w:color="auto"/>
        <w:left w:val="none" w:sz="0" w:space="0" w:color="auto"/>
        <w:bottom w:val="none" w:sz="0" w:space="0" w:color="auto"/>
        <w:right w:val="none" w:sz="0" w:space="0" w:color="auto"/>
      </w:divBdr>
    </w:div>
    <w:div w:id="953906373">
      <w:marLeft w:val="0"/>
      <w:marRight w:val="0"/>
      <w:marTop w:val="0"/>
      <w:marBottom w:val="0"/>
      <w:divBdr>
        <w:top w:val="none" w:sz="0" w:space="0" w:color="auto"/>
        <w:left w:val="none" w:sz="0" w:space="0" w:color="auto"/>
        <w:bottom w:val="none" w:sz="0" w:space="0" w:color="auto"/>
        <w:right w:val="none" w:sz="0" w:space="0" w:color="auto"/>
      </w:divBdr>
    </w:div>
    <w:div w:id="953906374">
      <w:marLeft w:val="0"/>
      <w:marRight w:val="0"/>
      <w:marTop w:val="0"/>
      <w:marBottom w:val="0"/>
      <w:divBdr>
        <w:top w:val="none" w:sz="0" w:space="0" w:color="auto"/>
        <w:left w:val="none" w:sz="0" w:space="0" w:color="auto"/>
        <w:bottom w:val="none" w:sz="0" w:space="0" w:color="auto"/>
        <w:right w:val="none" w:sz="0" w:space="0" w:color="auto"/>
      </w:divBdr>
    </w:div>
    <w:div w:id="953906375">
      <w:marLeft w:val="0"/>
      <w:marRight w:val="0"/>
      <w:marTop w:val="0"/>
      <w:marBottom w:val="0"/>
      <w:divBdr>
        <w:top w:val="none" w:sz="0" w:space="0" w:color="auto"/>
        <w:left w:val="none" w:sz="0" w:space="0" w:color="auto"/>
        <w:bottom w:val="none" w:sz="0" w:space="0" w:color="auto"/>
        <w:right w:val="none" w:sz="0" w:space="0" w:color="auto"/>
      </w:divBdr>
    </w:div>
    <w:div w:id="953906376">
      <w:marLeft w:val="0"/>
      <w:marRight w:val="0"/>
      <w:marTop w:val="0"/>
      <w:marBottom w:val="0"/>
      <w:divBdr>
        <w:top w:val="none" w:sz="0" w:space="0" w:color="auto"/>
        <w:left w:val="none" w:sz="0" w:space="0" w:color="auto"/>
        <w:bottom w:val="none" w:sz="0" w:space="0" w:color="auto"/>
        <w:right w:val="none" w:sz="0" w:space="0" w:color="auto"/>
      </w:divBdr>
    </w:div>
    <w:div w:id="953906377">
      <w:marLeft w:val="0"/>
      <w:marRight w:val="0"/>
      <w:marTop w:val="0"/>
      <w:marBottom w:val="0"/>
      <w:divBdr>
        <w:top w:val="none" w:sz="0" w:space="0" w:color="auto"/>
        <w:left w:val="none" w:sz="0" w:space="0" w:color="auto"/>
        <w:bottom w:val="none" w:sz="0" w:space="0" w:color="auto"/>
        <w:right w:val="none" w:sz="0" w:space="0" w:color="auto"/>
      </w:divBdr>
    </w:div>
    <w:div w:id="953906378">
      <w:marLeft w:val="0"/>
      <w:marRight w:val="0"/>
      <w:marTop w:val="0"/>
      <w:marBottom w:val="0"/>
      <w:divBdr>
        <w:top w:val="none" w:sz="0" w:space="0" w:color="auto"/>
        <w:left w:val="none" w:sz="0" w:space="0" w:color="auto"/>
        <w:bottom w:val="none" w:sz="0" w:space="0" w:color="auto"/>
        <w:right w:val="none" w:sz="0" w:space="0" w:color="auto"/>
      </w:divBdr>
    </w:div>
    <w:div w:id="953906379">
      <w:marLeft w:val="0"/>
      <w:marRight w:val="0"/>
      <w:marTop w:val="0"/>
      <w:marBottom w:val="0"/>
      <w:divBdr>
        <w:top w:val="none" w:sz="0" w:space="0" w:color="auto"/>
        <w:left w:val="none" w:sz="0" w:space="0" w:color="auto"/>
        <w:bottom w:val="none" w:sz="0" w:space="0" w:color="auto"/>
        <w:right w:val="none" w:sz="0" w:space="0" w:color="auto"/>
      </w:divBdr>
    </w:div>
    <w:div w:id="953906380">
      <w:marLeft w:val="0"/>
      <w:marRight w:val="0"/>
      <w:marTop w:val="0"/>
      <w:marBottom w:val="0"/>
      <w:divBdr>
        <w:top w:val="none" w:sz="0" w:space="0" w:color="auto"/>
        <w:left w:val="none" w:sz="0" w:space="0" w:color="auto"/>
        <w:bottom w:val="none" w:sz="0" w:space="0" w:color="auto"/>
        <w:right w:val="none" w:sz="0" w:space="0" w:color="auto"/>
      </w:divBdr>
    </w:div>
    <w:div w:id="953906381">
      <w:marLeft w:val="0"/>
      <w:marRight w:val="0"/>
      <w:marTop w:val="0"/>
      <w:marBottom w:val="0"/>
      <w:divBdr>
        <w:top w:val="none" w:sz="0" w:space="0" w:color="auto"/>
        <w:left w:val="none" w:sz="0" w:space="0" w:color="auto"/>
        <w:bottom w:val="none" w:sz="0" w:space="0" w:color="auto"/>
        <w:right w:val="none" w:sz="0" w:space="0" w:color="auto"/>
      </w:divBdr>
    </w:div>
    <w:div w:id="953906382">
      <w:marLeft w:val="0"/>
      <w:marRight w:val="0"/>
      <w:marTop w:val="0"/>
      <w:marBottom w:val="0"/>
      <w:divBdr>
        <w:top w:val="none" w:sz="0" w:space="0" w:color="auto"/>
        <w:left w:val="none" w:sz="0" w:space="0" w:color="auto"/>
        <w:bottom w:val="none" w:sz="0" w:space="0" w:color="auto"/>
        <w:right w:val="none" w:sz="0" w:space="0" w:color="auto"/>
      </w:divBdr>
    </w:div>
    <w:div w:id="953906383">
      <w:marLeft w:val="0"/>
      <w:marRight w:val="0"/>
      <w:marTop w:val="0"/>
      <w:marBottom w:val="0"/>
      <w:divBdr>
        <w:top w:val="none" w:sz="0" w:space="0" w:color="auto"/>
        <w:left w:val="none" w:sz="0" w:space="0" w:color="auto"/>
        <w:bottom w:val="none" w:sz="0" w:space="0" w:color="auto"/>
        <w:right w:val="none" w:sz="0" w:space="0" w:color="auto"/>
      </w:divBdr>
    </w:div>
    <w:div w:id="953906384">
      <w:marLeft w:val="0"/>
      <w:marRight w:val="0"/>
      <w:marTop w:val="0"/>
      <w:marBottom w:val="0"/>
      <w:divBdr>
        <w:top w:val="none" w:sz="0" w:space="0" w:color="auto"/>
        <w:left w:val="none" w:sz="0" w:space="0" w:color="auto"/>
        <w:bottom w:val="none" w:sz="0" w:space="0" w:color="auto"/>
        <w:right w:val="none" w:sz="0" w:space="0" w:color="auto"/>
      </w:divBdr>
    </w:div>
    <w:div w:id="953906385">
      <w:marLeft w:val="0"/>
      <w:marRight w:val="0"/>
      <w:marTop w:val="0"/>
      <w:marBottom w:val="0"/>
      <w:divBdr>
        <w:top w:val="none" w:sz="0" w:space="0" w:color="auto"/>
        <w:left w:val="none" w:sz="0" w:space="0" w:color="auto"/>
        <w:bottom w:val="none" w:sz="0" w:space="0" w:color="auto"/>
        <w:right w:val="none" w:sz="0" w:space="0" w:color="auto"/>
      </w:divBdr>
    </w:div>
    <w:div w:id="953906386">
      <w:marLeft w:val="0"/>
      <w:marRight w:val="0"/>
      <w:marTop w:val="0"/>
      <w:marBottom w:val="0"/>
      <w:divBdr>
        <w:top w:val="none" w:sz="0" w:space="0" w:color="auto"/>
        <w:left w:val="none" w:sz="0" w:space="0" w:color="auto"/>
        <w:bottom w:val="none" w:sz="0" w:space="0" w:color="auto"/>
        <w:right w:val="none" w:sz="0" w:space="0" w:color="auto"/>
      </w:divBdr>
    </w:div>
    <w:div w:id="953906387">
      <w:marLeft w:val="0"/>
      <w:marRight w:val="0"/>
      <w:marTop w:val="0"/>
      <w:marBottom w:val="0"/>
      <w:divBdr>
        <w:top w:val="none" w:sz="0" w:space="0" w:color="auto"/>
        <w:left w:val="none" w:sz="0" w:space="0" w:color="auto"/>
        <w:bottom w:val="none" w:sz="0" w:space="0" w:color="auto"/>
        <w:right w:val="none" w:sz="0" w:space="0" w:color="auto"/>
      </w:divBdr>
    </w:div>
    <w:div w:id="953906388">
      <w:marLeft w:val="0"/>
      <w:marRight w:val="0"/>
      <w:marTop w:val="0"/>
      <w:marBottom w:val="0"/>
      <w:divBdr>
        <w:top w:val="none" w:sz="0" w:space="0" w:color="auto"/>
        <w:left w:val="none" w:sz="0" w:space="0" w:color="auto"/>
        <w:bottom w:val="none" w:sz="0" w:space="0" w:color="auto"/>
        <w:right w:val="none" w:sz="0" w:space="0" w:color="auto"/>
      </w:divBdr>
    </w:div>
    <w:div w:id="953906389">
      <w:marLeft w:val="0"/>
      <w:marRight w:val="0"/>
      <w:marTop w:val="0"/>
      <w:marBottom w:val="0"/>
      <w:divBdr>
        <w:top w:val="none" w:sz="0" w:space="0" w:color="auto"/>
        <w:left w:val="none" w:sz="0" w:space="0" w:color="auto"/>
        <w:bottom w:val="none" w:sz="0" w:space="0" w:color="auto"/>
        <w:right w:val="none" w:sz="0" w:space="0" w:color="auto"/>
      </w:divBdr>
    </w:div>
    <w:div w:id="953906390">
      <w:marLeft w:val="0"/>
      <w:marRight w:val="0"/>
      <w:marTop w:val="0"/>
      <w:marBottom w:val="0"/>
      <w:divBdr>
        <w:top w:val="none" w:sz="0" w:space="0" w:color="auto"/>
        <w:left w:val="none" w:sz="0" w:space="0" w:color="auto"/>
        <w:bottom w:val="none" w:sz="0" w:space="0" w:color="auto"/>
        <w:right w:val="none" w:sz="0" w:space="0" w:color="auto"/>
      </w:divBdr>
    </w:div>
    <w:div w:id="953906391">
      <w:marLeft w:val="0"/>
      <w:marRight w:val="0"/>
      <w:marTop w:val="0"/>
      <w:marBottom w:val="0"/>
      <w:divBdr>
        <w:top w:val="none" w:sz="0" w:space="0" w:color="auto"/>
        <w:left w:val="none" w:sz="0" w:space="0" w:color="auto"/>
        <w:bottom w:val="none" w:sz="0" w:space="0" w:color="auto"/>
        <w:right w:val="none" w:sz="0" w:space="0" w:color="auto"/>
      </w:divBdr>
    </w:div>
    <w:div w:id="953906392">
      <w:marLeft w:val="0"/>
      <w:marRight w:val="0"/>
      <w:marTop w:val="0"/>
      <w:marBottom w:val="0"/>
      <w:divBdr>
        <w:top w:val="none" w:sz="0" w:space="0" w:color="auto"/>
        <w:left w:val="none" w:sz="0" w:space="0" w:color="auto"/>
        <w:bottom w:val="none" w:sz="0" w:space="0" w:color="auto"/>
        <w:right w:val="none" w:sz="0" w:space="0" w:color="auto"/>
      </w:divBdr>
    </w:div>
    <w:div w:id="953906393">
      <w:marLeft w:val="0"/>
      <w:marRight w:val="0"/>
      <w:marTop w:val="0"/>
      <w:marBottom w:val="0"/>
      <w:divBdr>
        <w:top w:val="none" w:sz="0" w:space="0" w:color="auto"/>
        <w:left w:val="none" w:sz="0" w:space="0" w:color="auto"/>
        <w:bottom w:val="none" w:sz="0" w:space="0" w:color="auto"/>
        <w:right w:val="none" w:sz="0" w:space="0" w:color="auto"/>
      </w:divBdr>
    </w:div>
    <w:div w:id="953906394">
      <w:marLeft w:val="0"/>
      <w:marRight w:val="0"/>
      <w:marTop w:val="0"/>
      <w:marBottom w:val="0"/>
      <w:divBdr>
        <w:top w:val="none" w:sz="0" w:space="0" w:color="auto"/>
        <w:left w:val="none" w:sz="0" w:space="0" w:color="auto"/>
        <w:bottom w:val="none" w:sz="0" w:space="0" w:color="auto"/>
        <w:right w:val="none" w:sz="0" w:space="0" w:color="auto"/>
      </w:divBdr>
    </w:div>
    <w:div w:id="953906395">
      <w:marLeft w:val="0"/>
      <w:marRight w:val="0"/>
      <w:marTop w:val="0"/>
      <w:marBottom w:val="0"/>
      <w:divBdr>
        <w:top w:val="none" w:sz="0" w:space="0" w:color="auto"/>
        <w:left w:val="none" w:sz="0" w:space="0" w:color="auto"/>
        <w:bottom w:val="none" w:sz="0" w:space="0" w:color="auto"/>
        <w:right w:val="none" w:sz="0" w:space="0" w:color="auto"/>
      </w:divBdr>
    </w:div>
    <w:div w:id="953906396">
      <w:marLeft w:val="0"/>
      <w:marRight w:val="0"/>
      <w:marTop w:val="0"/>
      <w:marBottom w:val="0"/>
      <w:divBdr>
        <w:top w:val="none" w:sz="0" w:space="0" w:color="auto"/>
        <w:left w:val="none" w:sz="0" w:space="0" w:color="auto"/>
        <w:bottom w:val="none" w:sz="0" w:space="0" w:color="auto"/>
        <w:right w:val="none" w:sz="0" w:space="0" w:color="auto"/>
      </w:divBdr>
    </w:div>
    <w:div w:id="953906397">
      <w:marLeft w:val="0"/>
      <w:marRight w:val="0"/>
      <w:marTop w:val="0"/>
      <w:marBottom w:val="0"/>
      <w:divBdr>
        <w:top w:val="none" w:sz="0" w:space="0" w:color="auto"/>
        <w:left w:val="none" w:sz="0" w:space="0" w:color="auto"/>
        <w:bottom w:val="none" w:sz="0" w:space="0" w:color="auto"/>
        <w:right w:val="none" w:sz="0" w:space="0" w:color="auto"/>
      </w:divBdr>
    </w:div>
    <w:div w:id="953906398">
      <w:marLeft w:val="0"/>
      <w:marRight w:val="0"/>
      <w:marTop w:val="0"/>
      <w:marBottom w:val="0"/>
      <w:divBdr>
        <w:top w:val="none" w:sz="0" w:space="0" w:color="auto"/>
        <w:left w:val="none" w:sz="0" w:space="0" w:color="auto"/>
        <w:bottom w:val="none" w:sz="0" w:space="0" w:color="auto"/>
        <w:right w:val="none" w:sz="0" w:space="0" w:color="auto"/>
      </w:divBdr>
    </w:div>
    <w:div w:id="953906399">
      <w:marLeft w:val="0"/>
      <w:marRight w:val="0"/>
      <w:marTop w:val="0"/>
      <w:marBottom w:val="0"/>
      <w:divBdr>
        <w:top w:val="none" w:sz="0" w:space="0" w:color="auto"/>
        <w:left w:val="none" w:sz="0" w:space="0" w:color="auto"/>
        <w:bottom w:val="none" w:sz="0" w:space="0" w:color="auto"/>
        <w:right w:val="none" w:sz="0" w:space="0" w:color="auto"/>
      </w:divBdr>
    </w:div>
    <w:div w:id="953906400">
      <w:marLeft w:val="0"/>
      <w:marRight w:val="0"/>
      <w:marTop w:val="0"/>
      <w:marBottom w:val="0"/>
      <w:divBdr>
        <w:top w:val="none" w:sz="0" w:space="0" w:color="auto"/>
        <w:left w:val="none" w:sz="0" w:space="0" w:color="auto"/>
        <w:bottom w:val="none" w:sz="0" w:space="0" w:color="auto"/>
        <w:right w:val="none" w:sz="0" w:space="0" w:color="auto"/>
      </w:divBdr>
    </w:div>
    <w:div w:id="953906401">
      <w:marLeft w:val="0"/>
      <w:marRight w:val="0"/>
      <w:marTop w:val="0"/>
      <w:marBottom w:val="0"/>
      <w:divBdr>
        <w:top w:val="none" w:sz="0" w:space="0" w:color="auto"/>
        <w:left w:val="none" w:sz="0" w:space="0" w:color="auto"/>
        <w:bottom w:val="none" w:sz="0" w:space="0" w:color="auto"/>
        <w:right w:val="none" w:sz="0" w:space="0" w:color="auto"/>
      </w:divBdr>
    </w:div>
    <w:div w:id="953906402">
      <w:marLeft w:val="0"/>
      <w:marRight w:val="0"/>
      <w:marTop w:val="0"/>
      <w:marBottom w:val="0"/>
      <w:divBdr>
        <w:top w:val="none" w:sz="0" w:space="0" w:color="auto"/>
        <w:left w:val="none" w:sz="0" w:space="0" w:color="auto"/>
        <w:bottom w:val="none" w:sz="0" w:space="0" w:color="auto"/>
        <w:right w:val="none" w:sz="0" w:space="0" w:color="auto"/>
      </w:divBdr>
    </w:div>
    <w:div w:id="953906403">
      <w:marLeft w:val="0"/>
      <w:marRight w:val="0"/>
      <w:marTop w:val="0"/>
      <w:marBottom w:val="0"/>
      <w:divBdr>
        <w:top w:val="none" w:sz="0" w:space="0" w:color="auto"/>
        <w:left w:val="none" w:sz="0" w:space="0" w:color="auto"/>
        <w:bottom w:val="none" w:sz="0" w:space="0" w:color="auto"/>
        <w:right w:val="none" w:sz="0" w:space="0" w:color="auto"/>
      </w:divBdr>
    </w:div>
    <w:div w:id="953906404">
      <w:marLeft w:val="0"/>
      <w:marRight w:val="0"/>
      <w:marTop w:val="0"/>
      <w:marBottom w:val="0"/>
      <w:divBdr>
        <w:top w:val="none" w:sz="0" w:space="0" w:color="auto"/>
        <w:left w:val="none" w:sz="0" w:space="0" w:color="auto"/>
        <w:bottom w:val="none" w:sz="0" w:space="0" w:color="auto"/>
        <w:right w:val="none" w:sz="0" w:space="0" w:color="auto"/>
      </w:divBdr>
    </w:div>
    <w:div w:id="953906405">
      <w:marLeft w:val="0"/>
      <w:marRight w:val="0"/>
      <w:marTop w:val="0"/>
      <w:marBottom w:val="0"/>
      <w:divBdr>
        <w:top w:val="none" w:sz="0" w:space="0" w:color="auto"/>
        <w:left w:val="none" w:sz="0" w:space="0" w:color="auto"/>
        <w:bottom w:val="none" w:sz="0" w:space="0" w:color="auto"/>
        <w:right w:val="none" w:sz="0" w:space="0" w:color="auto"/>
      </w:divBdr>
    </w:div>
    <w:div w:id="953906406">
      <w:marLeft w:val="0"/>
      <w:marRight w:val="0"/>
      <w:marTop w:val="0"/>
      <w:marBottom w:val="0"/>
      <w:divBdr>
        <w:top w:val="none" w:sz="0" w:space="0" w:color="auto"/>
        <w:left w:val="none" w:sz="0" w:space="0" w:color="auto"/>
        <w:bottom w:val="none" w:sz="0" w:space="0" w:color="auto"/>
        <w:right w:val="none" w:sz="0" w:space="0" w:color="auto"/>
      </w:divBdr>
    </w:div>
    <w:div w:id="953906407">
      <w:marLeft w:val="0"/>
      <w:marRight w:val="0"/>
      <w:marTop w:val="0"/>
      <w:marBottom w:val="0"/>
      <w:divBdr>
        <w:top w:val="none" w:sz="0" w:space="0" w:color="auto"/>
        <w:left w:val="none" w:sz="0" w:space="0" w:color="auto"/>
        <w:bottom w:val="none" w:sz="0" w:space="0" w:color="auto"/>
        <w:right w:val="none" w:sz="0" w:space="0" w:color="auto"/>
      </w:divBdr>
    </w:div>
    <w:div w:id="953906408">
      <w:marLeft w:val="0"/>
      <w:marRight w:val="0"/>
      <w:marTop w:val="0"/>
      <w:marBottom w:val="0"/>
      <w:divBdr>
        <w:top w:val="none" w:sz="0" w:space="0" w:color="auto"/>
        <w:left w:val="none" w:sz="0" w:space="0" w:color="auto"/>
        <w:bottom w:val="none" w:sz="0" w:space="0" w:color="auto"/>
        <w:right w:val="none" w:sz="0" w:space="0" w:color="auto"/>
      </w:divBdr>
    </w:div>
    <w:div w:id="953906409">
      <w:marLeft w:val="0"/>
      <w:marRight w:val="0"/>
      <w:marTop w:val="0"/>
      <w:marBottom w:val="0"/>
      <w:divBdr>
        <w:top w:val="none" w:sz="0" w:space="0" w:color="auto"/>
        <w:left w:val="none" w:sz="0" w:space="0" w:color="auto"/>
        <w:bottom w:val="none" w:sz="0" w:space="0" w:color="auto"/>
        <w:right w:val="none" w:sz="0" w:space="0" w:color="auto"/>
      </w:divBdr>
    </w:div>
    <w:div w:id="953906410">
      <w:marLeft w:val="0"/>
      <w:marRight w:val="0"/>
      <w:marTop w:val="0"/>
      <w:marBottom w:val="0"/>
      <w:divBdr>
        <w:top w:val="none" w:sz="0" w:space="0" w:color="auto"/>
        <w:left w:val="none" w:sz="0" w:space="0" w:color="auto"/>
        <w:bottom w:val="none" w:sz="0" w:space="0" w:color="auto"/>
        <w:right w:val="none" w:sz="0" w:space="0" w:color="auto"/>
      </w:divBdr>
    </w:div>
    <w:div w:id="9539064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11</TotalTime>
  <Pages>1</Pages>
  <Words>1211</Words>
  <Characters>6903</Characters>
  <Application>Microsoft Office Word</Application>
  <DocSecurity>0</DocSecurity>
  <Lines>57</Lines>
  <Paragraphs>16</Paragraphs>
  <ScaleCrop>false</ScaleCrop>
  <Company>0917886269</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8</cp:revision>
  <cp:lastPrinted>2020-04-23T09:42:00Z</cp:lastPrinted>
  <dcterms:created xsi:type="dcterms:W3CDTF">2018-09-25T09:42:00Z</dcterms:created>
  <dcterms:modified xsi:type="dcterms:W3CDTF">2020-04-23T09:42:00Z</dcterms:modified>
</cp:coreProperties>
</file>