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4278A6" w:rsidRDefault="00F034CA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AE1390E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F034C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ADE01E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D408EC" w:rsidRPr="002116BA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2116BA">
        <w:rPr>
          <w:bCs/>
          <w:sz w:val="24"/>
          <w:szCs w:val="24"/>
        </w:rPr>
        <w:t xml:space="preserve">  </w:t>
      </w:r>
      <w:r w:rsidR="00D408EC" w:rsidRPr="002116BA">
        <w:rPr>
          <w:i/>
          <w:sz w:val="24"/>
          <w:szCs w:val="24"/>
        </w:rPr>
        <w:t xml:space="preserve">THĂM DÒ ĐIỆN </w:t>
      </w:r>
      <w:r w:rsidR="00A6073B">
        <w:rPr>
          <w:i/>
          <w:sz w:val="24"/>
          <w:szCs w:val="24"/>
        </w:rPr>
        <w:t>HAI (Geoelectronic methods 2)</w:t>
      </w:r>
    </w:p>
    <w:p w:rsidR="00D408EC" w:rsidRPr="003555B5" w:rsidRDefault="00D408EC" w:rsidP="00D408EC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A7DE6">
        <w:rPr>
          <w:b/>
          <w:sz w:val="24"/>
          <w:szCs w:val="24"/>
        </w:rPr>
        <w:t xml:space="preserve"> </w:t>
      </w:r>
      <w:r w:rsidR="00F034CA" w:rsidRPr="002116BA">
        <w:rPr>
          <w:sz w:val="24"/>
          <w:szCs w:val="24"/>
        </w:rPr>
        <w:t>7060115</w:t>
      </w:r>
    </w:p>
    <w:p w:rsidR="00D408EC" w:rsidRPr="003555B5" w:rsidRDefault="00D408EC" w:rsidP="00D408EC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2A7DE6">
        <w:rPr>
          <w:b/>
          <w:bCs/>
          <w:color w:val="000000"/>
          <w:sz w:val="24"/>
          <w:szCs w:val="24"/>
        </w:rPr>
        <w:t xml:space="preserve"> </w:t>
      </w:r>
      <w:r w:rsidRPr="002116BA">
        <w:rPr>
          <w:bCs/>
          <w:color w:val="000000"/>
          <w:sz w:val="24"/>
          <w:szCs w:val="24"/>
        </w:rPr>
        <w:t>2(2-0-4)</w:t>
      </w:r>
      <w:r w:rsidRPr="002116BA">
        <w:rPr>
          <w:sz w:val="24"/>
          <w:szCs w:val="24"/>
        </w:rPr>
        <w:t xml:space="preserve">, học trong </w:t>
      </w:r>
      <w:r w:rsidR="00F034CA" w:rsidRPr="002116BA">
        <w:rPr>
          <w:sz w:val="24"/>
          <w:szCs w:val="24"/>
        </w:rPr>
        <w:t>8</w:t>
      </w:r>
      <w:r w:rsidRPr="002116BA">
        <w:rPr>
          <w:sz w:val="24"/>
          <w:szCs w:val="24"/>
        </w:rPr>
        <w:t xml:space="preserve"> tuần</w:t>
      </w:r>
    </w:p>
    <w:p w:rsidR="00D408EC" w:rsidRPr="003555B5" w:rsidRDefault="00D408EC" w:rsidP="00D408EC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D408EC" w:rsidRPr="003555B5" w:rsidRDefault="00D408EC" w:rsidP="00D408EC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>
        <w:rPr>
          <w:sz w:val="24"/>
          <w:szCs w:val="24"/>
        </w:rPr>
        <w:t xml:space="preserve"> 30</w:t>
      </w:r>
      <w:r w:rsidRPr="003555B5">
        <w:rPr>
          <w:sz w:val="24"/>
          <w:szCs w:val="24"/>
          <w:lang w:val="vi-VN"/>
        </w:rPr>
        <w:t>;</w:t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Bài tập:</w:t>
      </w:r>
      <w:r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 xml:space="preserve">; </w:t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D408EC" w:rsidRPr="00FA5623" w:rsidRDefault="00D408EC" w:rsidP="00D408EC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  <w:lang w:val="vi-VN"/>
        </w:rPr>
      </w:pPr>
      <w:r w:rsidRPr="00FA5623">
        <w:rPr>
          <w:sz w:val="24"/>
          <w:szCs w:val="24"/>
          <w:lang w:val="vi-VN"/>
        </w:rPr>
        <w:t>T</w:t>
      </w:r>
      <w:r w:rsidRPr="003555B5">
        <w:rPr>
          <w:sz w:val="24"/>
          <w:szCs w:val="24"/>
          <w:lang w:val="vi-VN"/>
        </w:rPr>
        <w:t>hực tập</w:t>
      </w:r>
      <w:r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; </w:t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  <w:t xml:space="preserve"> </w:t>
      </w:r>
      <w:r w:rsidRPr="003555B5">
        <w:rPr>
          <w:sz w:val="24"/>
          <w:szCs w:val="24"/>
          <w:lang w:val="vi-VN"/>
        </w:rPr>
        <w:t>Đồ án:</w:t>
      </w:r>
      <w:r w:rsidRPr="00FA5623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="002116B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Tự học:</w:t>
      </w:r>
      <w:r w:rsidRPr="00FA5623">
        <w:rPr>
          <w:sz w:val="24"/>
          <w:szCs w:val="24"/>
          <w:lang w:val="vi-VN"/>
        </w:rPr>
        <w:t xml:space="preserve"> 60;</w:t>
      </w:r>
    </w:p>
    <w:p w:rsidR="00744C77" w:rsidRPr="00FA5623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FA5623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FA5623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FA5623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FA5623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FA5623">
        <w:rPr>
          <w:b/>
          <w:sz w:val="24"/>
          <w:szCs w:val="24"/>
          <w:lang w:val="vi-VN"/>
        </w:rPr>
        <w:t>2.1.</w:t>
      </w:r>
      <w:r w:rsidR="002116BA" w:rsidRPr="00FA5623">
        <w:rPr>
          <w:b/>
          <w:sz w:val="24"/>
          <w:szCs w:val="24"/>
          <w:lang w:val="vi-VN"/>
        </w:rPr>
        <w:t xml:space="preserve"> </w:t>
      </w:r>
      <w:r w:rsidR="003F5908" w:rsidRPr="00FA5623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FA5623">
        <w:rPr>
          <w:b/>
          <w:sz w:val="24"/>
          <w:szCs w:val="24"/>
          <w:lang w:val="vi-VN"/>
        </w:rPr>
        <w:t>Mã giảng viên</w:t>
      </w:r>
    </w:p>
    <w:p w:rsidR="003F5908" w:rsidRPr="003555B5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</w:t>
      </w:r>
      <w:r w:rsidR="00C54E5C">
        <w:rPr>
          <w:sz w:val="24"/>
          <w:szCs w:val="24"/>
        </w:rPr>
        <w:t xml:space="preserve">TS. </w:t>
      </w:r>
      <w:r w:rsidR="00D408EC">
        <w:rPr>
          <w:sz w:val="24"/>
          <w:szCs w:val="24"/>
        </w:rPr>
        <w:t>Kiều Duy Thông</w:t>
      </w:r>
      <w:r w:rsidR="006D03CF" w:rsidRPr="003555B5">
        <w:rPr>
          <w:sz w:val="24"/>
          <w:szCs w:val="24"/>
        </w:rPr>
        <w:tab/>
      </w:r>
      <w:r w:rsidR="00C54E5C">
        <w:rPr>
          <w:sz w:val="24"/>
          <w:szCs w:val="24"/>
        </w:rPr>
        <w:t>0601-</w:t>
      </w:r>
      <w:r w:rsidR="00FA5623">
        <w:rPr>
          <w:sz w:val="24"/>
          <w:szCs w:val="24"/>
        </w:rPr>
        <w:t>07</w:t>
      </w:r>
    </w:p>
    <w:p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2. </w:t>
      </w:r>
      <w:r w:rsidR="00FA5623">
        <w:rPr>
          <w:sz w:val="24"/>
          <w:szCs w:val="24"/>
        </w:rPr>
        <w:t>Th</w:t>
      </w:r>
      <w:r w:rsidR="00560150">
        <w:rPr>
          <w:sz w:val="24"/>
          <w:szCs w:val="24"/>
        </w:rPr>
        <w:t>S. Phạm Ngọc Kiên</w:t>
      </w:r>
      <w:r w:rsidR="006D03CF" w:rsidRPr="003555B5">
        <w:rPr>
          <w:sz w:val="24"/>
          <w:szCs w:val="24"/>
        </w:rPr>
        <w:tab/>
      </w:r>
      <w:r w:rsidR="00560150">
        <w:rPr>
          <w:sz w:val="24"/>
          <w:szCs w:val="24"/>
        </w:rPr>
        <w:t>0601-19</w:t>
      </w: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FA5623">
        <w:rPr>
          <w:b/>
          <w:sz w:val="24"/>
          <w:szCs w:val="24"/>
        </w:rPr>
        <w:t xml:space="preserve"> </w:t>
      </w:r>
      <w:r w:rsidR="00560150" w:rsidRPr="00560150">
        <w:rPr>
          <w:sz w:val="24"/>
          <w:szCs w:val="24"/>
        </w:rPr>
        <w:t>Địa vật lý</w:t>
      </w:r>
    </w:p>
    <w:p w:rsidR="00744C77" w:rsidRPr="00560150" w:rsidRDefault="00560150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>
        <w:rPr>
          <w:sz w:val="24"/>
          <w:szCs w:val="24"/>
        </w:rPr>
        <w:t>Dầu khí</w:t>
      </w:r>
    </w:p>
    <w:p w:rsidR="00744C77" w:rsidRPr="003555B5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 xml:space="preserve">học học </w:t>
      </w:r>
      <w:proofErr w:type="gramStart"/>
      <w:r w:rsidR="00DA409D">
        <w:rPr>
          <w:b/>
          <w:bCs/>
          <w:color w:val="000000"/>
          <w:sz w:val="24"/>
          <w:szCs w:val="24"/>
        </w:rPr>
        <w:t>phần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gramEnd"/>
      <w:r w:rsidR="006D03CF" w:rsidRPr="003555B5">
        <w:rPr>
          <w:b/>
          <w:bCs/>
          <w:color w:val="000000"/>
          <w:sz w:val="24"/>
          <w:szCs w:val="24"/>
        </w:rPr>
        <w:t>mã số học phần)</w:t>
      </w:r>
    </w:p>
    <w:p w:rsidR="006D03CF" w:rsidRPr="003555B5" w:rsidRDefault="006D03CF" w:rsidP="002116BA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761A1D">
        <w:rPr>
          <w:sz w:val="24"/>
          <w:lang w:val="pt-BR"/>
        </w:rPr>
        <w:t xml:space="preserve"> </w:t>
      </w:r>
    </w:p>
    <w:p w:rsidR="006D03CF" w:rsidRPr="003555B5" w:rsidRDefault="006D03CF" w:rsidP="002116BA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14764B">
        <w:rPr>
          <w:b/>
          <w:bCs/>
          <w:color w:val="000000"/>
          <w:sz w:val="24"/>
          <w:szCs w:val="24"/>
        </w:rPr>
        <w:t xml:space="preserve"> </w:t>
      </w:r>
      <w:r w:rsidR="0014764B" w:rsidRPr="00A85F0B">
        <w:rPr>
          <w:sz w:val="24"/>
          <w:szCs w:val="24"/>
        </w:rPr>
        <w:t>Thăm dò điện 1</w:t>
      </w:r>
      <w:r w:rsidR="00FD6843">
        <w:rPr>
          <w:sz w:val="24"/>
          <w:szCs w:val="24"/>
        </w:rPr>
        <w:t xml:space="preserve"> </w:t>
      </w:r>
      <w:r w:rsidR="0014764B" w:rsidRPr="00A85F0B">
        <w:rPr>
          <w:sz w:val="24"/>
          <w:szCs w:val="24"/>
        </w:rPr>
        <w:t>(</w:t>
      </w:r>
      <w:r w:rsidR="00F034CA">
        <w:rPr>
          <w:sz w:val="24"/>
          <w:szCs w:val="24"/>
        </w:rPr>
        <w:t>7060114</w:t>
      </w:r>
      <w:r w:rsidR="0014764B">
        <w:rPr>
          <w:sz w:val="24"/>
          <w:szCs w:val="24"/>
        </w:rPr>
        <w:t>)</w:t>
      </w:r>
    </w:p>
    <w:p w:rsidR="008845F9" w:rsidRPr="008845F9" w:rsidRDefault="00744C77" w:rsidP="002116BA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b/>
          <w:bCs/>
          <w:sz w:val="24"/>
          <w:lang w:val="vi-VN"/>
        </w:rPr>
      </w:pPr>
      <w:r w:rsidRPr="008845F9">
        <w:rPr>
          <w:b/>
          <w:bCs/>
          <w:color w:val="000000"/>
          <w:sz w:val="24"/>
          <w:szCs w:val="24"/>
        </w:rPr>
        <w:t>Mục tiêu của học phần</w:t>
      </w:r>
    </w:p>
    <w:p w:rsidR="008845F9" w:rsidRPr="00FA5623" w:rsidRDefault="008845F9" w:rsidP="008845F9">
      <w:pPr>
        <w:pStyle w:val="BodyText2"/>
        <w:spacing w:before="120" w:after="0" w:line="240" w:lineRule="auto"/>
        <w:ind w:left="360" w:firstLine="360"/>
        <w:jc w:val="both"/>
        <w:rPr>
          <w:b/>
          <w:bCs/>
          <w:sz w:val="24"/>
          <w:lang w:val="vi-VN"/>
        </w:rPr>
      </w:pPr>
      <w:r w:rsidRPr="008845F9">
        <w:rPr>
          <w:sz w:val="24"/>
          <w:lang w:val="vi-VN"/>
        </w:rPr>
        <w:t xml:space="preserve">Người học hiểu và nắm vững </w:t>
      </w:r>
      <w:r w:rsidR="00A85F0B" w:rsidRPr="00A85F0B">
        <w:rPr>
          <w:sz w:val="24"/>
          <w:szCs w:val="24"/>
          <w:lang w:val="vi-VN"/>
        </w:rPr>
        <w:t xml:space="preserve">các kiến thức cơ bản về kỹ thuật đo và xử lý tài liệu một số phương pháp </w:t>
      </w:r>
      <w:r w:rsidR="00704926" w:rsidRPr="00FA5623">
        <w:rPr>
          <w:sz w:val="24"/>
          <w:szCs w:val="24"/>
          <w:lang w:val="vi-VN"/>
        </w:rPr>
        <w:t>t</w:t>
      </w:r>
      <w:r w:rsidR="00A85F0B" w:rsidRPr="00A85F0B">
        <w:rPr>
          <w:sz w:val="24"/>
          <w:szCs w:val="24"/>
          <w:lang w:val="vi-VN"/>
        </w:rPr>
        <w:t>hăm dò điện</w:t>
      </w:r>
      <w:r w:rsidR="00704926" w:rsidRPr="00FA5623">
        <w:rPr>
          <w:sz w:val="24"/>
          <w:szCs w:val="24"/>
          <w:lang w:val="vi-VN"/>
        </w:rPr>
        <w:t xml:space="preserve"> từ</w:t>
      </w:r>
      <w:r w:rsidR="00A85F0B" w:rsidRPr="00A85F0B">
        <w:rPr>
          <w:sz w:val="24"/>
          <w:szCs w:val="24"/>
          <w:lang w:val="vi-VN"/>
        </w:rPr>
        <w:t xml:space="preserve"> </w:t>
      </w:r>
      <w:r w:rsidR="00D408EC" w:rsidRPr="00FA5623">
        <w:rPr>
          <w:sz w:val="24"/>
          <w:szCs w:val="24"/>
          <w:lang w:val="vi-VN"/>
        </w:rPr>
        <w:t>trong nghiên cứu khoáng sản, môi trường, địa chất thủy văn, địa chất công trình…</w:t>
      </w:r>
    </w:p>
    <w:p w:rsidR="00744C77" w:rsidRPr="008845F9" w:rsidRDefault="00744C77" w:rsidP="002116BA">
      <w:pPr>
        <w:pStyle w:val="BodyText2"/>
        <w:numPr>
          <w:ilvl w:val="1"/>
          <w:numId w:val="8"/>
        </w:numPr>
        <w:spacing w:before="120" w:after="0" w:line="240" w:lineRule="auto"/>
        <w:ind w:hanging="621"/>
        <w:jc w:val="both"/>
        <w:rPr>
          <w:b/>
          <w:bCs/>
          <w:lang w:val="vi-VN"/>
        </w:rPr>
      </w:pPr>
      <w:r w:rsidRPr="008845F9">
        <w:rPr>
          <w:b/>
          <w:bCs/>
          <w:lang w:val="vi-VN"/>
        </w:rPr>
        <w:t xml:space="preserve">Kiến thức </w:t>
      </w:r>
    </w:p>
    <w:p w:rsidR="00B60C95" w:rsidRPr="00FA5623" w:rsidRDefault="009A59C1" w:rsidP="002116BA">
      <w:pPr>
        <w:pStyle w:val="ListParagraph"/>
        <w:numPr>
          <w:ilvl w:val="2"/>
          <w:numId w:val="8"/>
        </w:numPr>
        <w:spacing w:before="120"/>
        <w:jc w:val="both"/>
        <w:rPr>
          <w:bCs/>
          <w:lang w:val="vi-VN"/>
        </w:rPr>
      </w:pPr>
      <w:r w:rsidRPr="00FA5623">
        <w:rPr>
          <w:lang w:val="vi-VN"/>
        </w:rPr>
        <w:t xml:space="preserve">Nắm được </w:t>
      </w:r>
      <w:r w:rsidR="00761A1D" w:rsidRPr="00FA5623">
        <w:rPr>
          <w:lang w:val="vi-VN"/>
        </w:rPr>
        <w:t>bản chất vật lý, cơ sở địa chất của phương pháp</w:t>
      </w:r>
    </w:p>
    <w:p w:rsidR="00A163C2" w:rsidRPr="00FA5623" w:rsidRDefault="009A59C1" w:rsidP="002116BA">
      <w:pPr>
        <w:pStyle w:val="ListParagraph"/>
        <w:numPr>
          <w:ilvl w:val="2"/>
          <w:numId w:val="8"/>
        </w:numPr>
        <w:spacing w:before="120"/>
        <w:jc w:val="both"/>
        <w:rPr>
          <w:bCs/>
          <w:lang w:val="vi-VN"/>
        </w:rPr>
      </w:pPr>
      <w:r w:rsidRPr="00FA5623">
        <w:rPr>
          <w:lang w:val="vi-VN"/>
        </w:rPr>
        <w:t xml:space="preserve">Hiểu </w:t>
      </w:r>
      <w:r w:rsidR="00761A1D" w:rsidRPr="00FA5623">
        <w:rPr>
          <w:lang w:val="vi-VN"/>
        </w:rPr>
        <w:t>phương pháp kỹ thuật thi công</w:t>
      </w:r>
    </w:p>
    <w:p w:rsidR="009A59C1" w:rsidRPr="00FA5623" w:rsidRDefault="009A59C1" w:rsidP="002116BA">
      <w:pPr>
        <w:pStyle w:val="ListParagraph"/>
        <w:numPr>
          <w:ilvl w:val="2"/>
          <w:numId w:val="8"/>
        </w:numPr>
        <w:spacing w:before="120"/>
        <w:jc w:val="both"/>
        <w:rPr>
          <w:bCs/>
          <w:lang w:val="vi-VN"/>
        </w:rPr>
      </w:pPr>
      <w:r w:rsidRPr="00FA5623">
        <w:rPr>
          <w:lang w:val="vi-VN"/>
        </w:rPr>
        <w:t xml:space="preserve">Hiểu </w:t>
      </w:r>
      <w:r w:rsidR="00761A1D" w:rsidRPr="00FA5623">
        <w:rPr>
          <w:lang w:val="vi-VN"/>
        </w:rPr>
        <w:t>được phương pháp xử lý, luận giải kết quả và phạm vi áp dụng của phương pháp</w:t>
      </w:r>
    </w:p>
    <w:p w:rsidR="00744C77" w:rsidRPr="003555B5" w:rsidRDefault="00744C77" w:rsidP="002116BA">
      <w:pPr>
        <w:pStyle w:val="ListParagraph"/>
        <w:numPr>
          <w:ilvl w:val="1"/>
          <w:numId w:val="8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B60C95" w:rsidRPr="00FA5623" w:rsidRDefault="00761A1D" w:rsidP="002116BA">
      <w:pPr>
        <w:pStyle w:val="ListParagraph"/>
        <w:numPr>
          <w:ilvl w:val="2"/>
          <w:numId w:val="8"/>
        </w:numPr>
        <w:spacing w:before="120"/>
        <w:jc w:val="both"/>
        <w:rPr>
          <w:bCs/>
          <w:lang w:val="vi-VN"/>
        </w:rPr>
      </w:pPr>
      <w:r w:rsidRPr="00FA5623">
        <w:rPr>
          <w:bCs/>
          <w:lang w:val="vi-VN"/>
        </w:rPr>
        <w:t xml:space="preserve">Nắm được một số loại máy đo điện </w:t>
      </w:r>
      <w:r w:rsidR="00DA2036" w:rsidRPr="00FA5623">
        <w:rPr>
          <w:bCs/>
          <w:lang w:val="vi-VN"/>
        </w:rPr>
        <w:t>từ</w:t>
      </w:r>
      <w:r w:rsidR="002B5165" w:rsidRPr="00FA5623">
        <w:rPr>
          <w:bCs/>
          <w:lang w:val="vi-VN"/>
        </w:rPr>
        <w:t>.</w:t>
      </w:r>
    </w:p>
    <w:p w:rsidR="00AE2752" w:rsidRPr="00FA5623" w:rsidRDefault="00761A1D" w:rsidP="002116BA">
      <w:pPr>
        <w:pStyle w:val="ListParagraph"/>
        <w:numPr>
          <w:ilvl w:val="2"/>
          <w:numId w:val="8"/>
        </w:numPr>
        <w:spacing w:before="120"/>
        <w:jc w:val="both"/>
        <w:rPr>
          <w:bCs/>
          <w:lang w:val="vi-VN"/>
        </w:rPr>
      </w:pPr>
      <w:r w:rsidRPr="00FA5623">
        <w:rPr>
          <w:bCs/>
          <w:lang w:val="vi-VN"/>
        </w:rPr>
        <w:t>Phương pháp thi công khi đo mặt cắt điện, đo s</w:t>
      </w:r>
      <w:r w:rsidR="00DA2036" w:rsidRPr="00FA5623">
        <w:rPr>
          <w:bCs/>
          <w:lang w:val="vi-VN"/>
        </w:rPr>
        <w:t xml:space="preserve">âu điện dựa trên một số nguyên tắc đo sâu </w:t>
      </w:r>
      <w:r w:rsidRPr="00FA5623">
        <w:rPr>
          <w:bCs/>
          <w:lang w:val="vi-VN"/>
        </w:rPr>
        <w:t>theo tần số, theo thời gian</w:t>
      </w:r>
    </w:p>
    <w:p w:rsidR="00744C77" w:rsidRPr="00FA5623" w:rsidRDefault="00BA09EA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A5623">
        <w:rPr>
          <w:b/>
          <w:bCs/>
          <w:color w:val="000000"/>
          <w:sz w:val="24"/>
          <w:szCs w:val="24"/>
          <w:lang w:val="vi-VN"/>
        </w:rPr>
        <w:t>T</w:t>
      </w:r>
      <w:r w:rsidR="00744C77" w:rsidRPr="00FA5623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AE2752" w:rsidRPr="00FA5623" w:rsidRDefault="00122948" w:rsidP="00443C5F">
      <w:pPr>
        <w:spacing w:line="240" w:lineRule="atLeast"/>
        <w:ind w:firstLine="360"/>
        <w:jc w:val="both"/>
        <w:rPr>
          <w:sz w:val="24"/>
          <w:szCs w:val="24"/>
          <w:lang w:val="vi-VN"/>
        </w:rPr>
      </w:pPr>
      <w:r w:rsidRPr="00122948">
        <w:rPr>
          <w:sz w:val="24"/>
          <w:szCs w:val="24"/>
          <w:lang w:val="vi-VN"/>
        </w:rPr>
        <w:t xml:space="preserve">Các phương pháp </w:t>
      </w:r>
      <w:r w:rsidR="00761A1D" w:rsidRPr="00FA5623">
        <w:rPr>
          <w:sz w:val="24"/>
          <w:szCs w:val="24"/>
          <w:lang w:val="vi-VN"/>
        </w:rPr>
        <w:t>điện</w:t>
      </w:r>
      <w:r w:rsidR="0027138C" w:rsidRPr="00FA5623">
        <w:rPr>
          <w:sz w:val="24"/>
          <w:szCs w:val="24"/>
          <w:lang w:val="vi-VN"/>
        </w:rPr>
        <w:t xml:space="preserve"> từ</w:t>
      </w:r>
      <w:r w:rsidR="00761A1D" w:rsidRPr="00FA5623">
        <w:rPr>
          <w:sz w:val="24"/>
          <w:szCs w:val="24"/>
          <w:lang w:val="vi-VN"/>
        </w:rPr>
        <w:t xml:space="preserve"> áp dụng trong tìm kiếm khoáng sản và nghiên cứu môi trường địa chất gồm phương pháp </w:t>
      </w:r>
      <w:r w:rsidR="009A4494" w:rsidRPr="00FA5623">
        <w:rPr>
          <w:sz w:val="24"/>
          <w:szCs w:val="24"/>
          <w:lang w:val="vi-VN"/>
        </w:rPr>
        <w:t xml:space="preserve">đo sâu </w:t>
      </w:r>
      <w:r w:rsidR="0027138C" w:rsidRPr="00FA5623">
        <w:rPr>
          <w:sz w:val="24"/>
          <w:szCs w:val="24"/>
          <w:lang w:val="vi-VN"/>
        </w:rPr>
        <w:t xml:space="preserve">từ - tellur, đo sâu </w:t>
      </w:r>
      <w:r w:rsidR="009A4494" w:rsidRPr="00FA5623">
        <w:rPr>
          <w:sz w:val="24"/>
          <w:szCs w:val="24"/>
          <w:lang w:val="vi-VN"/>
        </w:rPr>
        <w:t>trường chuyển</w:t>
      </w:r>
      <w:r w:rsidR="0027138C" w:rsidRPr="00FA5623">
        <w:rPr>
          <w:sz w:val="24"/>
          <w:szCs w:val="24"/>
          <w:lang w:val="vi-VN"/>
        </w:rPr>
        <w:t>, phương pháp phân cực kích thích dòng xoay chiều</w:t>
      </w:r>
      <w:r w:rsidR="009A4494" w:rsidRPr="00FA5623">
        <w:rPr>
          <w:sz w:val="24"/>
          <w:szCs w:val="24"/>
          <w:lang w:val="vi-VN"/>
        </w:rPr>
        <w:t xml:space="preserve"> và phương pháp khảo sát môi trường – phương pháp rada đất.</w:t>
      </w:r>
    </w:p>
    <w:p w:rsidR="00296F71" w:rsidRPr="00FA5623" w:rsidRDefault="009540AF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FA5623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C30506" w:rsidRPr="00FA5623" w:rsidRDefault="00C30506" w:rsidP="00C30506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:rsidTr="005B5423">
        <w:trPr>
          <w:tblHeader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5B5423">
        <w:trPr>
          <w:tblHeader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A3963" w:rsidRPr="00F83F2D" w:rsidTr="000A4DEB">
        <w:trPr>
          <w:trHeight w:val="548"/>
        </w:trPr>
        <w:tc>
          <w:tcPr>
            <w:tcW w:w="1408" w:type="dxa"/>
            <w:vAlign w:val="center"/>
          </w:tcPr>
          <w:p w:rsidR="001A3963" w:rsidRPr="003555B5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Mở đầu</w:t>
            </w:r>
          </w:p>
        </w:tc>
        <w:tc>
          <w:tcPr>
            <w:tcW w:w="4683" w:type="dxa"/>
            <w:vAlign w:val="center"/>
          </w:tcPr>
          <w:p w:rsidR="001A3963" w:rsidRPr="0027138C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7138C">
              <w:rPr>
                <w:b/>
                <w:bCs/>
              </w:rPr>
              <w:t>Giới thiệu chung</w:t>
            </w:r>
          </w:p>
        </w:tc>
        <w:tc>
          <w:tcPr>
            <w:tcW w:w="992" w:type="dxa"/>
            <w:vAlign w:val="center"/>
          </w:tcPr>
          <w:p w:rsid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1A3963" w:rsidRPr="00F83F2D" w:rsidTr="000A4DEB">
        <w:trPr>
          <w:trHeight w:val="548"/>
        </w:trPr>
        <w:tc>
          <w:tcPr>
            <w:tcW w:w="1408" w:type="dxa"/>
            <w:vAlign w:val="center"/>
          </w:tcPr>
          <w:p w:rsidR="001A3963" w:rsidRP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Giới thiệu môn học và đề cương học phần</w:t>
            </w:r>
          </w:p>
        </w:tc>
        <w:tc>
          <w:tcPr>
            <w:tcW w:w="992" w:type="dxa"/>
            <w:vAlign w:val="center"/>
          </w:tcPr>
          <w:p w:rsidR="001A3963" w:rsidRP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A3963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1A3963" w:rsidRPr="00F83F2D" w:rsidTr="000A4DEB">
        <w:trPr>
          <w:trHeight w:val="548"/>
        </w:trPr>
        <w:tc>
          <w:tcPr>
            <w:tcW w:w="1408" w:type="dxa"/>
            <w:vAlign w:val="center"/>
          </w:tcPr>
          <w:p w:rsidR="001A3963" w:rsidRP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1A3963" w:rsidRPr="004C20BF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Tính chất điện từ của đất đá</w:t>
            </w:r>
          </w:p>
        </w:tc>
        <w:tc>
          <w:tcPr>
            <w:tcW w:w="992" w:type="dxa"/>
            <w:vAlign w:val="center"/>
          </w:tcPr>
          <w:p w:rsidR="001A3963" w:rsidRP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A3963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1A3963" w:rsidRPr="00F83F2D" w:rsidTr="000A4DEB">
        <w:trPr>
          <w:trHeight w:val="548"/>
        </w:trPr>
        <w:tc>
          <w:tcPr>
            <w:tcW w:w="1408" w:type="dxa"/>
            <w:vAlign w:val="center"/>
          </w:tcPr>
          <w:p w:rsidR="001A3963" w:rsidRPr="001A3963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A3963">
              <w:rPr>
                <w:b/>
                <w:bCs/>
              </w:rPr>
              <w:t>Chương 1</w:t>
            </w:r>
          </w:p>
        </w:tc>
        <w:tc>
          <w:tcPr>
            <w:tcW w:w="4683" w:type="dxa"/>
            <w:vAlign w:val="center"/>
          </w:tcPr>
          <w:p w:rsidR="001A3963" w:rsidRPr="0027138C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7138C">
              <w:rPr>
                <w:b/>
                <w:bCs/>
              </w:rPr>
              <w:t>Cơ sở lý thuyết phương pháp điện từ</w:t>
            </w:r>
          </w:p>
        </w:tc>
        <w:tc>
          <w:tcPr>
            <w:tcW w:w="992" w:type="dxa"/>
            <w:vAlign w:val="center"/>
          </w:tcPr>
          <w:p w:rsidR="001A3963" w:rsidRPr="008B0546" w:rsidRDefault="00007E16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4.1.1</w:t>
            </w:r>
          </w:p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4.1.2</w:t>
            </w:r>
          </w:p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4.1.3</w:t>
            </w:r>
          </w:p>
          <w:p w:rsidR="001A3963" w:rsidRPr="00F83F2D" w:rsidRDefault="001A3963" w:rsidP="001A396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Cs/>
              </w:rPr>
              <w:t>4.2.1</w:t>
            </w:r>
          </w:p>
        </w:tc>
      </w:tr>
      <w:tr w:rsidR="001A3963" w:rsidRPr="003555B5" w:rsidTr="000A4DEB">
        <w:tc>
          <w:tcPr>
            <w:tcW w:w="1408" w:type="dxa"/>
            <w:vAlign w:val="center"/>
          </w:tcPr>
          <w:p w:rsidR="001A3963" w:rsidRPr="003555B5" w:rsidRDefault="001A3963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1A3963" w:rsidRPr="001A3963" w:rsidRDefault="00D10618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t>Các phương trình Ma</w:t>
            </w:r>
            <w:r w:rsidR="001A3963">
              <w:t>x</w:t>
            </w:r>
            <w:r>
              <w:t>w</w:t>
            </w:r>
            <w:r w:rsidR="001A3963">
              <w:t>el</w:t>
            </w:r>
            <w:r>
              <w:t>l</w:t>
            </w:r>
          </w:p>
        </w:tc>
        <w:tc>
          <w:tcPr>
            <w:tcW w:w="992" w:type="dxa"/>
            <w:vAlign w:val="center"/>
          </w:tcPr>
          <w:p w:rsidR="001A3963" w:rsidRPr="000A4DEB" w:rsidRDefault="00007E16" w:rsidP="001A396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1A3963" w:rsidRPr="003555B5" w:rsidRDefault="001A3963" w:rsidP="001A396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Pr="00F3577A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D10618" w:rsidRPr="00D10618" w:rsidRDefault="00D10618" w:rsidP="00D10618">
            <w:pPr>
              <w:pStyle w:val="ListParagraph"/>
              <w:spacing w:before="120"/>
              <w:ind w:left="0"/>
              <w:jc w:val="center"/>
            </w:pPr>
            <w:r w:rsidRPr="00D10618">
              <w:t xml:space="preserve">Trường điện từ của dòng biến đổi trên nửa </w:t>
            </w:r>
            <w:r w:rsidR="00007E16">
              <w:t>không gian</w:t>
            </w:r>
          </w:p>
        </w:tc>
        <w:tc>
          <w:tcPr>
            <w:tcW w:w="992" w:type="dxa"/>
            <w:vAlign w:val="center"/>
          </w:tcPr>
          <w:p w:rsidR="00D10618" w:rsidRDefault="00007E16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Pr="00F3577A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D10618" w:rsidRP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Phương trình truyền sóng điện từ</w:t>
            </w:r>
          </w:p>
        </w:tc>
        <w:tc>
          <w:tcPr>
            <w:tcW w:w="992" w:type="dxa"/>
            <w:vAlign w:val="center"/>
          </w:tcPr>
          <w:p w:rsidR="00D10618" w:rsidRDefault="00007E16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F83F2D" w:rsidTr="000A4DEB">
        <w:tc>
          <w:tcPr>
            <w:tcW w:w="1408" w:type="dxa"/>
            <w:vAlign w:val="center"/>
          </w:tcPr>
          <w:p w:rsidR="00D10618" w:rsidRPr="003555B5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A44911">
              <w:rPr>
                <w:b/>
                <w:bCs/>
                <w:lang w:val="nl-NL"/>
              </w:rPr>
              <w:t>2</w:t>
            </w:r>
          </w:p>
        </w:tc>
        <w:tc>
          <w:tcPr>
            <w:tcW w:w="4683" w:type="dxa"/>
            <w:vAlign w:val="center"/>
          </w:tcPr>
          <w:p w:rsidR="00D10618" w:rsidRPr="0027138C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27138C">
              <w:rPr>
                <w:b/>
                <w:bCs/>
              </w:rPr>
              <w:t>Phương pháp đo sâu từ - tellur</w:t>
            </w:r>
          </w:p>
        </w:tc>
        <w:tc>
          <w:tcPr>
            <w:tcW w:w="992" w:type="dxa"/>
            <w:vAlign w:val="center"/>
          </w:tcPr>
          <w:p w:rsidR="00D10618" w:rsidRPr="00160D39" w:rsidRDefault="00007E16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9974B4" w:rsidRPr="00F83F2D" w:rsidRDefault="009974B4" w:rsidP="009974B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4.1.1</w:t>
            </w:r>
          </w:p>
          <w:p w:rsidR="009974B4" w:rsidRPr="00F83F2D" w:rsidRDefault="009974B4" w:rsidP="009974B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4.1.2</w:t>
            </w:r>
          </w:p>
          <w:p w:rsidR="009974B4" w:rsidRPr="00F83F2D" w:rsidRDefault="009974B4" w:rsidP="009974B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4.1.3</w:t>
            </w:r>
          </w:p>
          <w:p w:rsidR="00D10618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D10618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D10618" w:rsidRDefault="00D10618" w:rsidP="009974B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A44911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10618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 w:rsidRPr="00646B11">
              <w:rPr>
                <w:lang w:val="vi-VN"/>
              </w:rPr>
              <w:t xml:space="preserve">Trường </w:t>
            </w:r>
            <w:r>
              <w:t>từ - tellur của trái đất</w:t>
            </w:r>
          </w:p>
        </w:tc>
        <w:tc>
          <w:tcPr>
            <w:tcW w:w="992" w:type="dxa"/>
            <w:vAlign w:val="center"/>
          </w:tcPr>
          <w:p w:rsidR="00D10618" w:rsidRDefault="00007E16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A44911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10618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 xml:space="preserve">Phương pháp kỹ thuật đo sâu từ - tellur </w:t>
            </w:r>
          </w:p>
        </w:tc>
        <w:tc>
          <w:tcPr>
            <w:tcW w:w="992" w:type="dxa"/>
            <w:vAlign w:val="center"/>
          </w:tcPr>
          <w:p w:rsidR="00D10618" w:rsidRDefault="00007E16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A44911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10618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 xml:space="preserve">Phân tích và xử lý tài liệu phương pháp đo sâu từ - tellur 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F83F2D" w:rsidTr="000A4DEB">
        <w:tc>
          <w:tcPr>
            <w:tcW w:w="1408" w:type="dxa"/>
            <w:vAlign w:val="center"/>
          </w:tcPr>
          <w:p w:rsidR="00D10618" w:rsidRPr="00F83F2D" w:rsidRDefault="00D10618" w:rsidP="00271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/>
                <w:bCs/>
              </w:rPr>
              <w:t xml:space="preserve">Chương </w:t>
            </w:r>
            <w:r w:rsidR="0027138C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F83F2D">
              <w:rPr>
                <w:b/>
              </w:rPr>
              <w:t>Phương pháp phân cực kích thích</w:t>
            </w:r>
            <w:r>
              <w:rPr>
                <w:b/>
              </w:rPr>
              <w:t xml:space="preserve"> dòng xoay chiều</w:t>
            </w:r>
          </w:p>
        </w:tc>
        <w:tc>
          <w:tcPr>
            <w:tcW w:w="992" w:type="dxa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4.1.1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4.1.2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4.1.3</w:t>
            </w:r>
          </w:p>
          <w:p w:rsidR="00D10618" w:rsidRPr="00F83F2D" w:rsidRDefault="00D10618" w:rsidP="00D1061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271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10618">
              <w:rPr>
                <w:bCs/>
              </w:rPr>
              <w:t>.</w:t>
            </w:r>
            <w:r>
              <w:rPr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Cơ sở lý thuyết của phương pháp phân cực dòng xoay chiều</w:t>
            </w:r>
          </w:p>
        </w:tc>
        <w:tc>
          <w:tcPr>
            <w:tcW w:w="992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Phương pháp kỹ thuật đo phân cực dòng xoay chiều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Xử lý tài liệu pháp phân cực dòng xoay chiều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F83F2D" w:rsidTr="000A4DEB">
        <w:tc>
          <w:tcPr>
            <w:tcW w:w="1408" w:type="dxa"/>
            <w:vAlign w:val="center"/>
          </w:tcPr>
          <w:p w:rsidR="00D10618" w:rsidRPr="00F83F2D" w:rsidRDefault="00D10618" w:rsidP="00271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/>
                <w:bCs/>
              </w:rPr>
              <w:t xml:space="preserve">Chương </w:t>
            </w:r>
            <w:r w:rsidR="0027138C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F83F2D">
              <w:rPr>
                <w:b/>
              </w:rPr>
              <w:t>Phương pháp đo sâu trường chuyển</w:t>
            </w:r>
          </w:p>
        </w:tc>
        <w:tc>
          <w:tcPr>
            <w:tcW w:w="992" w:type="dxa"/>
            <w:vAlign w:val="center"/>
          </w:tcPr>
          <w:p w:rsidR="00D10618" w:rsidRPr="00F83F2D" w:rsidRDefault="00007E16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4.1.1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4.1.2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4.1.3</w:t>
            </w:r>
          </w:p>
          <w:p w:rsidR="00D10618" w:rsidRPr="00F83F2D" w:rsidRDefault="00D10618" w:rsidP="00D10618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83F2D">
              <w:rPr>
                <w:bCs/>
              </w:rPr>
              <w:t>4.2.2</w:t>
            </w: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Cơ sở lý thuyết của phương pháp đo sâu trường chuyển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Phương pháp kỹ thuật đo sâu trường chuyển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</w:pPr>
            <w:r>
              <w:t>Xử lý tài liệu phương pháp đo sâu trường chuyển</w:t>
            </w:r>
          </w:p>
        </w:tc>
        <w:tc>
          <w:tcPr>
            <w:tcW w:w="992" w:type="dxa"/>
            <w:vAlign w:val="center"/>
          </w:tcPr>
          <w:p w:rsidR="00D10618" w:rsidRDefault="00007E16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F83F2D" w:rsidTr="000A4DEB">
        <w:tc>
          <w:tcPr>
            <w:tcW w:w="1408" w:type="dxa"/>
            <w:vAlign w:val="center"/>
          </w:tcPr>
          <w:p w:rsidR="00D10618" w:rsidRPr="00F83F2D" w:rsidRDefault="00D10618" w:rsidP="00271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/>
                <w:bCs/>
              </w:rPr>
              <w:t xml:space="preserve">Chương </w:t>
            </w:r>
            <w:r w:rsidR="0027138C"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D10618" w:rsidRPr="0027138C" w:rsidRDefault="00A44911" w:rsidP="00D10618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27138C">
              <w:rPr>
                <w:b/>
              </w:rPr>
              <w:t>Giới thiệu một số phương pháp điện</w:t>
            </w:r>
            <w:r w:rsidR="0027138C" w:rsidRPr="0027138C">
              <w:rPr>
                <w:b/>
              </w:rPr>
              <w:t xml:space="preserve"> </w:t>
            </w:r>
            <w:r w:rsidRPr="0027138C">
              <w:rPr>
                <w:b/>
              </w:rPr>
              <w:t>từ khác</w:t>
            </w:r>
          </w:p>
        </w:tc>
        <w:tc>
          <w:tcPr>
            <w:tcW w:w="992" w:type="dxa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83F2D"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4.1.1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4.1.2</w:t>
            </w:r>
          </w:p>
          <w:p w:rsidR="00D10618" w:rsidRPr="00F83F2D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4.1.3</w:t>
            </w:r>
          </w:p>
          <w:p w:rsidR="00D10618" w:rsidRPr="00F83F2D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  <w:r w:rsidRPr="00F83F2D">
              <w:rPr>
                <w:bCs/>
              </w:rPr>
              <w:t>4.2.2</w:t>
            </w: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D10618" w:rsidRPr="00A44911" w:rsidRDefault="00A44911" w:rsidP="00D10618">
            <w:pPr>
              <w:pStyle w:val="ListParagraph"/>
              <w:spacing w:before="120"/>
              <w:ind w:left="0"/>
              <w:jc w:val="center"/>
            </w:pPr>
            <w:r w:rsidRPr="00A44911">
              <w:t>Phương pháp rada đất</w:t>
            </w:r>
          </w:p>
        </w:tc>
        <w:tc>
          <w:tcPr>
            <w:tcW w:w="992" w:type="dxa"/>
            <w:vAlign w:val="center"/>
          </w:tcPr>
          <w:p w:rsidR="00D10618" w:rsidRDefault="00D10618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0618" w:rsidRPr="003555B5" w:rsidTr="000A4DEB">
        <w:tc>
          <w:tcPr>
            <w:tcW w:w="1408" w:type="dxa"/>
            <w:vAlign w:val="center"/>
          </w:tcPr>
          <w:p w:rsidR="00D10618" w:rsidRDefault="0027138C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D10618" w:rsidRDefault="00A44911" w:rsidP="00D10618">
            <w:pPr>
              <w:pStyle w:val="ListParagraph"/>
              <w:spacing w:before="120"/>
              <w:ind w:left="0"/>
              <w:jc w:val="center"/>
            </w:pPr>
            <w:r>
              <w:t>Giới thiệu một số phương pháp điện hàng không</w:t>
            </w:r>
          </w:p>
        </w:tc>
        <w:tc>
          <w:tcPr>
            <w:tcW w:w="992" w:type="dxa"/>
            <w:vAlign w:val="center"/>
          </w:tcPr>
          <w:p w:rsidR="00D10618" w:rsidRDefault="00A44911" w:rsidP="00D106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10618" w:rsidRPr="003555B5" w:rsidRDefault="00D10618" w:rsidP="00D1061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D10618" w:rsidRPr="00D10618" w:rsidRDefault="00D10618" w:rsidP="00D10618">
      <w:pPr>
        <w:pStyle w:val="BodyText2"/>
        <w:spacing w:before="240" w:after="0" w:line="240" w:lineRule="auto"/>
        <w:ind w:left="360"/>
        <w:jc w:val="both"/>
        <w:rPr>
          <w:bCs/>
          <w:i/>
          <w:color w:val="000000"/>
          <w:sz w:val="24"/>
          <w:szCs w:val="24"/>
        </w:rPr>
      </w:pPr>
    </w:p>
    <w:p w:rsidR="00744C77" w:rsidRPr="003555B5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D171C9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kết hợp bài tập </w:t>
      </w:r>
      <w:r w:rsidR="00392A5A">
        <w:rPr>
          <w:bCs/>
          <w:color w:val="000000"/>
        </w:rPr>
        <w:t>cho sinh viên tự làm ngoài giờ lên lớp.</w:t>
      </w:r>
    </w:p>
    <w:p w:rsidR="00392A5A" w:rsidRPr="003555B5" w:rsidRDefault="00296F71" w:rsidP="009A4494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9A4494">
        <w:t>Hướng dẫn tài liệu tự học ở nhà</w:t>
      </w:r>
    </w:p>
    <w:p w:rsidR="00744C77" w:rsidRPr="003555B5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392A5A" w:rsidRPr="003555B5" w:rsidRDefault="00392A5A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đồ án môn học.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>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2116BA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C969A5" w:rsidRDefault="00C969A5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:rsidR="00C969A5" w:rsidRDefault="00C969A5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:rsidR="00C969A5" w:rsidRPr="003555B5" w:rsidRDefault="00C969A5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B44F5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B44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1129F" w:rsidRPr="003555B5" w:rsidTr="0095789E">
        <w:trPr>
          <w:trHeight w:val="595"/>
        </w:trPr>
        <w:tc>
          <w:tcPr>
            <w:tcW w:w="564" w:type="dxa"/>
            <w:shd w:val="clear" w:color="auto" w:fill="auto"/>
            <w:vAlign w:val="center"/>
          </w:tcPr>
          <w:p w:rsidR="00B1129F" w:rsidRPr="003555B5" w:rsidRDefault="00B1129F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B1129F" w:rsidRPr="003555B5" w:rsidTr="00953BB5">
        <w:tc>
          <w:tcPr>
            <w:tcW w:w="564" w:type="dxa"/>
            <w:shd w:val="clear" w:color="auto" w:fill="auto"/>
            <w:vAlign w:val="center"/>
          </w:tcPr>
          <w:p w:rsidR="00B1129F" w:rsidRDefault="00C969A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1129F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29F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B44F5">
        <w:tc>
          <w:tcPr>
            <w:tcW w:w="564" w:type="dxa"/>
            <w:shd w:val="clear" w:color="auto" w:fill="auto"/>
            <w:vAlign w:val="center"/>
          </w:tcPr>
          <w:p w:rsidR="00665547" w:rsidRPr="003555B5" w:rsidRDefault="00C969A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viết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2116BA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633066" w:rsidRPr="00633066" w:rsidRDefault="00633066" w:rsidP="00633066">
      <w:pPr>
        <w:pStyle w:val="ListParagraph"/>
        <w:spacing w:line="240" w:lineRule="atLeast"/>
      </w:pPr>
      <w:r w:rsidRPr="00633066">
        <w:rPr>
          <w:lang w:val="vi-VN"/>
        </w:rPr>
        <w:t>[1] Nguyễn Trọng Nga, Thăm dò điện trở và điện hóa, NXB GTVT, 1996 (Giáo trình)</w:t>
      </w:r>
    </w:p>
    <w:p w:rsidR="00633066" w:rsidRPr="00633066" w:rsidRDefault="00633066" w:rsidP="00633066">
      <w:pPr>
        <w:pStyle w:val="ListParagraph"/>
        <w:spacing w:line="264" w:lineRule="auto"/>
        <w:jc w:val="both"/>
      </w:pPr>
      <w:r w:rsidRPr="00633066">
        <w:t>[2] Phạm Năng Vũ, Địa vật lý thăm dò T1: Thăm dò điện, Đại học Mỏ - Địa chất, 1979 (Giáo trình).</w:t>
      </w:r>
    </w:p>
    <w:p w:rsidR="00633066" w:rsidRPr="00633066" w:rsidRDefault="00633066" w:rsidP="00633066">
      <w:pPr>
        <w:pStyle w:val="ListParagraph"/>
        <w:spacing w:line="264" w:lineRule="auto"/>
        <w:jc w:val="both"/>
      </w:pPr>
      <w:r w:rsidRPr="00633066">
        <w:t>[3] Phạm Năng Vũ, Địa vật lý thăm dò T2: Thăm dò điện, Đại học Mỏ - Địa chất, 1980 (Giáo trình)</w:t>
      </w:r>
    </w:p>
    <w:p w:rsidR="00633066" w:rsidRPr="00633066" w:rsidRDefault="00633066" w:rsidP="00633066">
      <w:pPr>
        <w:pStyle w:val="ListParagraph"/>
        <w:spacing w:line="264" w:lineRule="auto"/>
        <w:jc w:val="both"/>
      </w:pPr>
      <w:r w:rsidRPr="00633066">
        <w:t xml:space="preserve">[4] Alexander A. Kaufman, Geophysical field theory and method Part </w:t>
      </w:r>
      <w:proofErr w:type="gramStart"/>
      <w:r w:rsidRPr="00633066">
        <w:t>B :</w:t>
      </w:r>
      <w:proofErr w:type="gramEnd"/>
      <w:r w:rsidRPr="00633066">
        <w:t xml:space="preserve"> Electromagnetic fields I, NewYork, 1994.</w:t>
      </w:r>
    </w:p>
    <w:p w:rsidR="00633066" w:rsidRPr="00633066" w:rsidRDefault="00633066" w:rsidP="00633066">
      <w:pPr>
        <w:pStyle w:val="ListParagraph"/>
        <w:spacing w:line="264" w:lineRule="auto"/>
        <w:jc w:val="both"/>
      </w:pPr>
      <w:r w:rsidRPr="00633066">
        <w:lastRenderedPageBreak/>
        <w:t xml:space="preserve">[5] Alexander A. Kaufman, Geophysical field theory and method Part </w:t>
      </w:r>
      <w:proofErr w:type="gramStart"/>
      <w:r w:rsidRPr="00633066">
        <w:t>C :</w:t>
      </w:r>
      <w:proofErr w:type="gramEnd"/>
      <w:r w:rsidRPr="00633066">
        <w:t xml:space="preserve"> Electromagnetic fields II, NewYork, 1994.</w:t>
      </w:r>
    </w:p>
    <w:p w:rsidR="00633066" w:rsidRPr="00633066" w:rsidRDefault="00633066" w:rsidP="00633066">
      <w:pPr>
        <w:pStyle w:val="ListParagraph"/>
        <w:spacing w:line="240" w:lineRule="atLeast"/>
      </w:pPr>
    </w:p>
    <w:p w:rsidR="00744C77" w:rsidRPr="00DB0B86" w:rsidRDefault="007A7F11" w:rsidP="002116BA">
      <w:pPr>
        <w:pStyle w:val="BodyText2"/>
        <w:numPr>
          <w:ilvl w:val="0"/>
          <w:numId w:val="8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0B86">
        <w:rPr>
          <w:b/>
          <w:bCs/>
          <w:sz w:val="24"/>
          <w:szCs w:val="24"/>
        </w:rPr>
        <w:t>Hướng dẫn tự học của học phần</w:t>
      </w:r>
    </w:p>
    <w:p w:rsidR="00BA7C39" w:rsidRPr="00DB0B86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r w:rsidRPr="00DB0B86">
        <w:rPr>
          <w:b/>
          <w:bCs/>
          <w:sz w:val="24"/>
          <w:szCs w:val="24"/>
        </w:rPr>
        <w:t>Bảng 3</w:t>
      </w:r>
      <w:r w:rsidR="00D61127" w:rsidRPr="00DB0B86">
        <w:rPr>
          <w:b/>
          <w:bCs/>
          <w:sz w:val="24"/>
          <w:szCs w:val="24"/>
        </w:rPr>
        <w:t xml:space="preserve">. </w:t>
      </w:r>
      <w:r w:rsidR="007B1760" w:rsidRPr="00DB0B86">
        <w:rPr>
          <w:b/>
          <w:bCs/>
          <w:sz w:val="24"/>
          <w:szCs w:val="24"/>
        </w:rPr>
        <w:t>Nội dung chuẩn bị</w:t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964"/>
        <w:gridCol w:w="992"/>
        <w:gridCol w:w="709"/>
        <w:gridCol w:w="992"/>
        <w:gridCol w:w="2823"/>
      </w:tblGrid>
      <w:tr w:rsidR="00744C77" w:rsidRPr="003555B5" w:rsidTr="00B377FA">
        <w:trPr>
          <w:trHeight w:val="282"/>
          <w:tblHeader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F6487F" w:rsidP="00B377FA">
            <w:pPr>
              <w:pStyle w:val="BodyText2"/>
              <w:tabs>
                <w:tab w:val="num" w:pos="960"/>
              </w:tabs>
              <w:spacing w:before="120" w:line="240" w:lineRule="auto"/>
              <w:ind w:left="1440" w:hanging="14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5A1DA1">
              <w:rPr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377F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377FA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14621F" w:rsidRPr="00FA5623" w:rsidTr="00B377FA">
        <w:trPr>
          <w:trHeight w:val="1361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14621F" w:rsidRPr="004435BE" w:rsidRDefault="004435BE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435BE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4435BE" w:rsidRDefault="00E964A8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Mở đầu</w:t>
            </w:r>
          </w:p>
          <w:p w:rsidR="00E964A8" w:rsidRDefault="00E964A8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1</w:t>
            </w:r>
          </w:p>
          <w:p w:rsidR="00E964A8" w:rsidRPr="00FA5623" w:rsidRDefault="00E964A8" w:rsidP="00B377FA">
            <w:pPr>
              <w:pStyle w:val="ListParagraph"/>
              <w:spacing w:before="120"/>
              <w:ind w:left="0"/>
              <w:contextualSpacing/>
              <w:rPr>
                <w:lang w:val="nl-NL"/>
              </w:rPr>
            </w:pPr>
            <w:r>
              <w:rPr>
                <w:bCs/>
                <w:lang w:val="nl-NL"/>
              </w:rPr>
              <w:t xml:space="preserve">1.1. </w:t>
            </w:r>
            <w:r w:rsidRPr="00FA5623">
              <w:rPr>
                <w:lang w:val="nl-NL"/>
              </w:rPr>
              <w:t>Các phương trình Maxwell</w:t>
            </w:r>
          </w:p>
          <w:p w:rsidR="00E964A8" w:rsidRPr="00FA5623" w:rsidRDefault="00E964A8" w:rsidP="00B377FA">
            <w:pPr>
              <w:pStyle w:val="ListParagraph"/>
              <w:spacing w:before="120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1.2. Trường điện từ của dòng biến đổi trên nửa không gian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621F" w:rsidRPr="00B406D3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14621F" w:rsidRPr="00B406D3" w:rsidRDefault="0014621F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621F" w:rsidRPr="00B406D3" w:rsidRDefault="0014621F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5FF7" w:rsidRDefault="00E964A8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Chuẩn bị các tài liệu học tập</w:t>
            </w:r>
          </w:p>
          <w:p w:rsidR="00B377FA" w:rsidRPr="00B406D3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915EA" w:rsidRPr="00FA5623" w:rsidTr="00B377FA">
        <w:trPr>
          <w:trHeight w:val="2312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3915EA" w:rsidRPr="004435BE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E964A8" w:rsidRDefault="00E964A8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1</w:t>
            </w:r>
          </w:p>
          <w:p w:rsidR="00465FF7" w:rsidRPr="00FA5623" w:rsidRDefault="00E964A8" w:rsidP="00B377FA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A5623">
              <w:rPr>
                <w:lang w:val="nl-NL"/>
              </w:rPr>
              <w:t>1.2. Trường điện từ của dòng biến đổi trên nửa không gian</w:t>
            </w:r>
          </w:p>
          <w:p w:rsidR="00E964A8" w:rsidRPr="00FA5623" w:rsidRDefault="00E964A8" w:rsidP="00B377FA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A5623">
              <w:rPr>
                <w:lang w:val="nl-NL"/>
              </w:rPr>
              <w:t>1.3. Phương trình truyền sóng điện từ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Tự tổng kết lại xem khi quan sát trường của từng loại nguồn thì đo thành phần nào ở vùng gần, vùng xa có thể nghiên cứu được môi trường bên dưới.</w:t>
            </w:r>
          </w:p>
          <w:p w:rsidR="00465FF7" w:rsidRPr="00B406D3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Nhận xét xem các dạng sóng điện từ do các nguồn trường gây ra (sóng phẳng, sóng trụ, sóng cầu ...)</w:t>
            </w:r>
          </w:p>
        </w:tc>
      </w:tr>
      <w:tr w:rsidR="003915EA" w:rsidRPr="00FA5623" w:rsidTr="00B377FA">
        <w:trPr>
          <w:trHeight w:val="2698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3915EA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1</w:t>
            </w:r>
          </w:p>
          <w:p w:rsidR="00465FF7" w:rsidRPr="00FA5623" w:rsidRDefault="00B377FA" w:rsidP="00B377FA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A5623">
              <w:rPr>
                <w:lang w:val="nl-NL"/>
              </w:rPr>
              <w:t>1.3. Phương trình truyền sóng điện từ</w:t>
            </w:r>
          </w:p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2</w:t>
            </w:r>
          </w:p>
          <w:p w:rsidR="00B377FA" w:rsidRPr="00FA5623" w:rsidRDefault="00B377FA" w:rsidP="00B377FA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A5623">
              <w:rPr>
                <w:lang w:val="nl-NL"/>
              </w:rPr>
              <w:t xml:space="preserve">2.1. </w:t>
            </w:r>
            <w:r w:rsidRPr="00646B11">
              <w:rPr>
                <w:lang w:val="vi-VN"/>
              </w:rPr>
              <w:t xml:space="preserve">Trường </w:t>
            </w:r>
            <w:r w:rsidRPr="00FA5623">
              <w:rPr>
                <w:lang w:val="nl-NL"/>
              </w:rPr>
              <w:t>từ - tellur của trái đất</w:t>
            </w:r>
          </w:p>
          <w:p w:rsidR="00B377FA" w:rsidRPr="00FA5623" w:rsidRDefault="00B377FA" w:rsidP="00B377FA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A5623">
              <w:rPr>
                <w:lang w:val="nl-NL"/>
              </w:rPr>
              <w:t>2.2. Phương pháp kỹ thuật đo sâu từ - tellur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Phân biệt các dải tần số đo ghi: đâu là dải tần số thấp, đâu là dải âm tần, đâu là miền chết đối với phương pháp đo sâu từ - tellur?</w:t>
            </w:r>
          </w:p>
          <w:p w:rsidR="00465FF7" w:rsidRP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So sánh phương pháp đo sâu từ - tellur 1D với phương pháp đo sâu điện 1D </w:t>
            </w:r>
          </w:p>
        </w:tc>
      </w:tr>
      <w:tr w:rsidR="003915EA" w:rsidRPr="00FA5623" w:rsidTr="00B377FA">
        <w:trPr>
          <w:trHeight w:val="895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3915EA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2</w:t>
            </w:r>
          </w:p>
          <w:p w:rsidR="00465FF7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2.3. Phân tích và xử lý tài liệu phương pháp đo sâu từ - tellur</w:t>
            </w:r>
          </w:p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3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3.1. Cơ sở lý thuyết của phương pháp phân cực dòng xoay chiều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3.2. Phương pháp kỹ thuật đo phân cực dòng xoay chiều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5FF7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bài tập liên quan đến độ sâu nghiên cứu của phương pháp đo sâu từ - tellur 1D</w:t>
            </w:r>
            <w:r w:rsidR="00E4100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F72C70" w:rsidRDefault="00F72C70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trước về cơ sở lý thuyết và phương pháp kỹ thuật đo phân cực dòng xoay chiều, so sánh với phương pháp đo phân cực dòng một chiều.</w:t>
            </w:r>
          </w:p>
          <w:p w:rsidR="00B377FA" w:rsidRPr="00B406D3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915EA" w:rsidRPr="00FA5623" w:rsidTr="00B377F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3915EA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3</w:t>
            </w:r>
          </w:p>
          <w:p w:rsidR="00465FF7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lastRenderedPageBreak/>
              <w:t>3.3. Xử lý tài liệu pháp phân cực dòng xoay chiều</w:t>
            </w:r>
          </w:p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4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4.1. Cơ sở lý thuyết của phương pháp đo sâu trường chuyển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4.2. Phương pháp kỹ thuật đo sâu trường chuyển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4.3. Xử lý tài liệu phương pháp đo sâu trường chuyển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709" w:type="dxa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Đọc hiểu bản chất của phương pháp đo sâu trường chuyển. So sánh nó với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phương pháp phân cực kích thích</w:t>
            </w:r>
          </w:p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Đọc trước phương pháp kỹ thuật đo sâu trường chuyển và các cách xử lý số liệu của phương pháp này.</w:t>
            </w:r>
          </w:p>
          <w:p w:rsidR="000112E3" w:rsidRDefault="000112E3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915EA" w:rsidRPr="00FA5623" w:rsidTr="00B377FA">
        <w:trPr>
          <w:trHeight w:val="2688"/>
          <w:jc w:val="center"/>
        </w:trPr>
        <w:tc>
          <w:tcPr>
            <w:tcW w:w="830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B377FA" w:rsidRDefault="00B377FA" w:rsidP="00B377FA">
            <w:pPr>
              <w:pStyle w:val="ListParagraph"/>
              <w:spacing w:before="120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4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4.3. Xử lý tài liệu phương pháp đo sâu trường chuyển</w:t>
            </w:r>
          </w:p>
          <w:p w:rsidR="00465FF7" w:rsidRDefault="00B377FA" w:rsidP="00B377FA">
            <w:pPr>
              <w:pStyle w:val="ListParagraph"/>
              <w:ind w:left="0"/>
              <w:contextualSpacing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5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>
              <w:rPr>
                <w:bCs/>
                <w:lang w:val="nl-NL"/>
              </w:rPr>
              <w:t xml:space="preserve">5.1. </w:t>
            </w:r>
            <w:r w:rsidRPr="00FA5623">
              <w:rPr>
                <w:lang w:val="nl-NL"/>
              </w:rPr>
              <w:t>Phương pháp rada đất</w:t>
            </w:r>
          </w:p>
          <w:p w:rsidR="00B377FA" w:rsidRPr="00FA5623" w:rsidRDefault="00B377FA" w:rsidP="00B377FA">
            <w:pPr>
              <w:pStyle w:val="ListParagraph"/>
              <w:ind w:left="0"/>
              <w:contextualSpacing/>
              <w:rPr>
                <w:lang w:val="nl-NL"/>
              </w:rPr>
            </w:pPr>
            <w:r w:rsidRPr="00FA5623">
              <w:rPr>
                <w:lang w:val="nl-NL"/>
              </w:rPr>
              <w:t>5.2. Giới thiệu một số phương pháp điện hàng không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15EA" w:rsidRDefault="00465FF7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15EA" w:rsidRPr="00B406D3" w:rsidRDefault="003915E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tham số nào ảnh hưởng tới quá trình truyền sóng điện từ trong môi trường địa chất.</w:t>
            </w:r>
          </w:p>
          <w:p w:rsidR="00B377FA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Đọc trước phương pháp kỹ thuật đo, xử lý và giải thích tài liệu rada đất.</w:t>
            </w:r>
          </w:p>
          <w:p w:rsidR="00465FF7" w:rsidRDefault="00B377FA" w:rsidP="00B377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So sánh nó với phương pháp địa chấn phản xạ</w:t>
            </w:r>
          </w:p>
        </w:tc>
      </w:tr>
    </w:tbl>
    <w:p w:rsidR="009540AF" w:rsidRPr="00FA562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tbl>
      <w:tblPr>
        <w:tblW w:w="9955" w:type="dxa"/>
        <w:jc w:val="center"/>
        <w:tblLayout w:type="fixed"/>
        <w:tblLook w:val="01E0" w:firstRow="1" w:lastRow="1" w:firstColumn="1" w:lastColumn="1" w:noHBand="0" w:noVBand="0"/>
      </w:tblPr>
      <w:tblGrid>
        <w:gridCol w:w="4820"/>
        <w:gridCol w:w="5135"/>
      </w:tblGrid>
      <w:tr w:rsidR="00FA5623" w:rsidRPr="00FA5623" w:rsidTr="00FE14F6">
        <w:trPr>
          <w:trHeight w:val="210"/>
          <w:jc w:val="center"/>
        </w:trPr>
        <w:tc>
          <w:tcPr>
            <w:tcW w:w="4820" w:type="dxa"/>
            <w:shd w:val="clear" w:color="auto" w:fill="auto"/>
          </w:tcPr>
          <w:p w:rsidR="00FA5623" w:rsidRPr="00743017" w:rsidRDefault="00FA5623" w:rsidP="00FE14F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35" w:type="dxa"/>
            <w:shd w:val="clear" w:color="auto" w:fill="auto"/>
          </w:tcPr>
          <w:p w:rsidR="00FA5623" w:rsidRPr="00743017" w:rsidRDefault="00FA5623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FA5623" w:rsidRPr="00743017" w:rsidTr="00FE14F6">
        <w:trPr>
          <w:trHeight w:val="210"/>
          <w:jc w:val="center"/>
        </w:trPr>
        <w:tc>
          <w:tcPr>
            <w:tcW w:w="4820" w:type="dxa"/>
            <w:shd w:val="clear" w:color="auto" w:fill="auto"/>
          </w:tcPr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FA5623" w:rsidRDefault="00FA562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FA5623" w:rsidRPr="00743017" w:rsidRDefault="00FA562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FA5623" w:rsidRDefault="00FA562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FA5623" w:rsidRPr="00743017" w:rsidRDefault="00FA5623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135" w:type="dxa"/>
            <w:shd w:val="clear" w:color="auto" w:fill="auto"/>
          </w:tcPr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FA5623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FA5623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FA5623" w:rsidRPr="00743017" w:rsidRDefault="00FA5623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9540AF" w:rsidRPr="00FA562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  <w:bookmarkStart w:id="0" w:name="_GoBack"/>
      <w:bookmarkEnd w:id="0"/>
    </w:p>
    <w:sectPr w:rsidR="009540AF" w:rsidRPr="00FA5623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659" w:rsidRDefault="00140659">
      <w:r>
        <w:separator/>
      </w:r>
    </w:p>
  </w:endnote>
  <w:endnote w:type="continuationSeparator" w:id="0">
    <w:p w:rsidR="00140659" w:rsidRDefault="0014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826E1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659" w:rsidRDefault="00140659">
      <w:r>
        <w:separator/>
      </w:r>
    </w:p>
  </w:footnote>
  <w:footnote w:type="continuationSeparator" w:id="0">
    <w:p w:rsidR="00140659" w:rsidRDefault="0014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21B10"/>
    <w:multiLevelType w:val="multilevel"/>
    <w:tmpl w:val="DEE2025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78CE446A"/>
    <w:multiLevelType w:val="hybridMultilevel"/>
    <w:tmpl w:val="4970A4F8"/>
    <w:lvl w:ilvl="0" w:tplc="E4D4320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042EA"/>
    <w:rsid w:val="00007E16"/>
    <w:rsid w:val="000112E3"/>
    <w:rsid w:val="00023D56"/>
    <w:rsid w:val="00025748"/>
    <w:rsid w:val="00026105"/>
    <w:rsid w:val="00040AFF"/>
    <w:rsid w:val="000478C0"/>
    <w:rsid w:val="000524D0"/>
    <w:rsid w:val="00055850"/>
    <w:rsid w:val="00061141"/>
    <w:rsid w:val="00065D49"/>
    <w:rsid w:val="00095A1D"/>
    <w:rsid w:val="000A4DEB"/>
    <w:rsid w:val="000B22B4"/>
    <w:rsid w:val="000D075E"/>
    <w:rsid w:val="000D2582"/>
    <w:rsid w:val="000D5DD1"/>
    <w:rsid w:val="000D6DC7"/>
    <w:rsid w:val="000E25B8"/>
    <w:rsid w:val="000E71F7"/>
    <w:rsid w:val="000F4B30"/>
    <w:rsid w:val="000F78FF"/>
    <w:rsid w:val="00113692"/>
    <w:rsid w:val="00122948"/>
    <w:rsid w:val="001265BC"/>
    <w:rsid w:val="00140659"/>
    <w:rsid w:val="0014621F"/>
    <w:rsid w:val="001471E8"/>
    <w:rsid w:val="0014764B"/>
    <w:rsid w:val="00157986"/>
    <w:rsid w:val="0016790B"/>
    <w:rsid w:val="00174411"/>
    <w:rsid w:val="001915A3"/>
    <w:rsid w:val="001A3963"/>
    <w:rsid w:val="001E4142"/>
    <w:rsid w:val="001F2CFE"/>
    <w:rsid w:val="00200F66"/>
    <w:rsid w:val="0020180A"/>
    <w:rsid w:val="00207D34"/>
    <w:rsid w:val="00210206"/>
    <w:rsid w:val="002116BA"/>
    <w:rsid w:val="0021246A"/>
    <w:rsid w:val="002360EC"/>
    <w:rsid w:val="00247C76"/>
    <w:rsid w:val="002663EA"/>
    <w:rsid w:val="002710AB"/>
    <w:rsid w:val="0027138C"/>
    <w:rsid w:val="00285A01"/>
    <w:rsid w:val="00290C2F"/>
    <w:rsid w:val="0029452F"/>
    <w:rsid w:val="00296F71"/>
    <w:rsid w:val="002A65D5"/>
    <w:rsid w:val="002A7D7D"/>
    <w:rsid w:val="002A7DE6"/>
    <w:rsid w:val="002B3774"/>
    <w:rsid w:val="002B4AF5"/>
    <w:rsid w:val="002B5165"/>
    <w:rsid w:val="002C378E"/>
    <w:rsid w:val="002D7A0E"/>
    <w:rsid w:val="002D7BDB"/>
    <w:rsid w:val="003306A0"/>
    <w:rsid w:val="003409C3"/>
    <w:rsid w:val="003555B5"/>
    <w:rsid w:val="00362B11"/>
    <w:rsid w:val="00367502"/>
    <w:rsid w:val="003915EA"/>
    <w:rsid w:val="00392A5A"/>
    <w:rsid w:val="003961B0"/>
    <w:rsid w:val="003A5958"/>
    <w:rsid w:val="003B73BB"/>
    <w:rsid w:val="003E0101"/>
    <w:rsid w:val="003F5908"/>
    <w:rsid w:val="003F7694"/>
    <w:rsid w:val="004240DB"/>
    <w:rsid w:val="0042577A"/>
    <w:rsid w:val="004278A6"/>
    <w:rsid w:val="004377BB"/>
    <w:rsid w:val="004435BE"/>
    <w:rsid w:val="004437C7"/>
    <w:rsid w:val="00443C5F"/>
    <w:rsid w:val="0044417E"/>
    <w:rsid w:val="004534AC"/>
    <w:rsid w:val="00465FF7"/>
    <w:rsid w:val="0047459D"/>
    <w:rsid w:val="0048413E"/>
    <w:rsid w:val="004900EB"/>
    <w:rsid w:val="0049105F"/>
    <w:rsid w:val="004A21C9"/>
    <w:rsid w:val="004B2147"/>
    <w:rsid w:val="004C20BF"/>
    <w:rsid w:val="004C2BBC"/>
    <w:rsid w:val="004C3D64"/>
    <w:rsid w:val="004C58D0"/>
    <w:rsid w:val="004D085E"/>
    <w:rsid w:val="004D3FFF"/>
    <w:rsid w:val="004D5739"/>
    <w:rsid w:val="004E0490"/>
    <w:rsid w:val="004F013A"/>
    <w:rsid w:val="00534B5D"/>
    <w:rsid w:val="005372FC"/>
    <w:rsid w:val="00537963"/>
    <w:rsid w:val="00551492"/>
    <w:rsid w:val="0056002B"/>
    <w:rsid w:val="00560150"/>
    <w:rsid w:val="00565352"/>
    <w:rsid w:val="00575954"/>
    <w:rsid w:val="00591331"/>
    <w:rsid w:val="005A1DA1"/>
    <w:rsid w:val="005B5423"/>
    <w:rsid w:val="005E536D"/>
    <w:rsid w:val="0061018F"/>
    <w:rsid w:val="00612534"/>
    <w:rsid w:val="00625B5C"/>
    <w:rsid w:val="00633066"/>
    <w:rsid w:val="006363FA"/>
    <w:rsid w:val="006406CA"/>
    <w:rsid w:val="00643774"/>
    <w:rsid w:val="006447AD"/>
    <w:rsid w:val="00654888"/>
    <w:rsid w:val="006553C5"/>
    <w:rsid w:val="00665547"/>
    <w:rsid w:val="006702F8"/>
    <w:rsid w:val="00695501"/>
    <w:rsid w:val="006A0E70"/>
    <w:rsid w:val="006A5431"/>
    <w:rsid w:val="006B44F5"/>
    <w:rsid w:val="006D03CF"/>
    <w:rsid w:val="006D761A"/>
    <w:rsid w:val="006E5BAC"/>
    <w:rsid w:val="00704926"/>
    <w:rsid w:val="00733BDA"/>
    <w:rsid w:val="00744C77"/>
    <w:rsid w:val="0074732E"/>
    <w:rsid w:val="00760E81"/>
    <w:rsid w:val="00761A1D"/>
    <w:rsid w:val="0077772C"/>
    <w:rsid w:val="007A7F11"/>
    <w:rsid w:val="007B1760"/>
    <w:rsid w:val="007B7392"/>
    <w:rsid w:val="007C53F9"/>
    <w:rsid w:val="007C7EDD"/>
    <w:rsid w:val="007D793C"/>
    <w:rsid w:val="007E34DA"/>
    <w:rsid w:val="007F210A"/>
    <w:rsid w:val="007F64B9"/>
    <w:rsid w:val="007F7694"/>
    <w:rsid w:val="00826E1C"/>
    <w:rsid w:val="008454CE"/>
    <w:rsid w:val="008543C1"/>
    <w:rsid w:val="00875E93"/>
    <w:rsid w:val="008845F9"/>
    <w:rsid w:val="008A4B19"/>
    <w:rsid w:val="008B0546"/>
    <w:rsid w:val="008C1294"/>
    <w:rsid w:val="008C4E59"/>
    <w:rsid w:val="008D09FC"/>
    <w:rsid w:val="008F30B6"/>
    <w:rsid w:val="008F5757"/>
    <w:rsid w:val="0090524F"/>
    <w:rsid w:val="0091198E"/>
    <w:rsid w:val="00911F63"/>
    <w:rsid w:val="0091264D"/>
    <w:rsid w:val="00915836"/>
    <w:rsid w:val="00926E23"/>
    <w:rsid w:val="00932FE7"/>
    <w:rsid w:val="00945AFC"/>
    <w:rsid w:val="00952045"/>
    <w:rsid w:val="009540AF"/>
    <w:rsid w:val="00964BB3"/>
    <w:rsid w:val="0098437F"/>
    <w:rsid w:val="009974B4"/>
    <w:rsid w:val="009A19F7"/>
    <w:rsid w:val="009A4494"/>
    <w:rsid w:val="009A59C1"/>
    <w:rsid w:val="009C37E7"/>
    <w:rsid w:val="009D205C"/>
    <w:rsid w:val="009E0BE8"/>
    <w:rsid w:val="009E1004"/>
    <w:rsid w:val="009E52A6"/>
    <w:rsid w:val="009F791C"/>
    <w:rsid w:val="00A01BDF"/>
    <w:rsid w:val="00A029FB"/>
    <w:rsid w:val="00A163C2"/>
    <w:rsid w:val="00A233DF"/>
    <w:rsid w:val="00A30861"/>
    <w:rsid w:val="00A35151"/>
    <w:rsid w:val="00A4125F"/>
    <w:rsid w:val="00A44911"/>
    <w:rsid w:val="00A6073B"/>
    <w:rsid w:val="00A66671"/>
    <w:rsid w:val="00A85F0B"/>
    <w:rsid w:val="00AC11A8"/>
    <w:rsid w:val="00AC3DBD"/>
    <w:rsid w:val="00AC5E31"/>
    <w:rsid w:val="00AE2752"/>
    <w:rsid w:val="00AE7FD9"/>
    <w:rsid w:val="00AF59CD"/>
    <w:rsid w:val="00B00355"/>
    <w:rsid w:val="00B1129F"/>
    <w:rsid w:val="00B129DD"/>
    <w:rsid w:val="00B23623"/>
    <w:rsid w:val="00B25A8C"/>
    <w:rsid w:val="00B377FA"/>
    <w:rsid w:val="00B400C8"/>
    <w:rsid w:val="00B406D3"/>
    <w:rsid w:val="00B51514"/>
    <w:rsid w:val="00B53431"/>
    <w:rsid w:val="00B60C95"/>
    <w:rsid w:val="00B63516"/>
    <w:rsid w:val="00B65AB4"/>
    <w:rsid w:val="00B707B1"/>
    <w:rsid w:val="00B90641"/>
    <w:rsid w:val="00B90939"/>
    <w:rsid w:val="00B9224D"/>
    <w:rsid w:val="00B94BE5"/>
    <w:rsid w:val="00B96712"/>
    <w:rsid w:val="00BA09EA"/>
    <w:rsid w:val="00BA0F72"/>
    <w:rsid w:val="00BA2A8D"/>
    <w:rsid w:val="00BA7C39"/>
    <w:rsid w:val="00BB06F2"/>
    <w:rsid w:val="00BC2752"/>
    <w:rsid w:val="00C02961"/>
    <w:rsid w:val="00C074C2"/>
    <w:rsid w:val="00C14466"/>
    <w:rsid w:val="00C24CAA"/>
    <w:rsid w:val="00C2548B"/>
    <w:rsid w:val="00C30506"/>
    <w:rsid w:val="00C35DB8"/>
    <w:rsid w:val="00C41392"/>
    <w:rsid w:val="00C4789C"/>
    <w:rsid w:val="00C519BC"/>
    <w:rsid w:val="00C53616"/>
    <w:rsid w:val="00C54134"/>
    <w:rsid w:val="00C54E5C"/>
    <w:rsid w:val="00C6022F"/>
    <w:rsid w:val="00C66570"/>
    <w:rsid w:val="00C7326B"/>
    <w:rsid w:val="00C76631"/>
    <w:rsid w:val="00C8287E"/>
    <w:rsid w:val="00C94CC2"/>
    <w:rsid w:val="00C969A5"/>
    <w:rsid w:val="00CA10F9"/>
    <w:rsid w:val="00CA7149"/>
    <w:rsid w:val="00CB0A27"/>
    <w:rsid w:val="00CB3759"/>
    <w:rsid w:val="00CF662D"/>
    <w:rsid w:val="00CF6BB0"/>
    <w:rsid w:val="00D10618"/>
    <w:rsid w:val="00D15239"/>
    <w:rsid w:val="00D165A6"/>
    <w:rsid w:val="00D171C9"/>
    <w:rsid w:val="00D20B8C"/>
    <w:rsid w:val="00D408EC"/>
    <w:rsid w:val="00D44112"/>
    <w:rsid w:val="00D44C67"/>
    <w:rsid w:val="00D46C15"/>
    <w:rsid w:val="00D5688C"/>
    <w:rsid w:val="00D61127"/>
    <w:rsid w:val="00D63879"/>
    <w:rsid w:val="00D64227"/>
    <w:rsid w:val="00D72CDE"/>
    <w:rsid w:val="00D95338"/>
    <w:rsid w:val="00DA05E1"/>
    <w:rsid w:val="00DA2036"/>
    <w:rsid w:val="00DA409D"/>
    <w:rsid w:val="00DB0B86"/>
    <w:rsid w:val="00DB285C"/>
    <w:rsid w:val="00DC3527"/>
    <w:rsid w:val="00DF56B7"/>
    <w:rsid w:val="00E25CF8"/>
    <w:rsid w:val="00E41000"/>
    <w:rsid w:val="00E46710"/>
    <w:rsid w:val="00E46943"/>
    <w:rsid w:val="00E5604A"/>
    <w:rsid w:val="00E6594E"/>
    <w:rsid w:val="00E70E7C"/>
    <w:rsid w:val="00E841B9"/>
    <w:rsid w:val="00E910E4"/>
    <w:rsid w:val="00E964A8"/>
    <w:rsid w:val="00E96CB2"/>
    <w:rsid w:val="00EA472E"/>
    <w:rsid w:val="00EB143E"/>
    <w:rsid w:val="00EB28E0"/>
    <w:rsid w:val="00EC06C9"/>
    <w:rsid w:val="00EE3756"/>
    <w:rsid w:val="00EE4038"/>
    <w:rsid w:val="00EE5D69"/>
    <w:rsid w:val="00F00D0A"/>
    <w:rsid w:val="00F034CA"/>
    <w:rsid w:val="00F0731C"/>
    <w:rsid w:val="00F14918"/>
    <w:rsid w:val="00F26E9C"/>
    <w:rsid w:val="00F3577A"/>
    <w:rsid w:val="00F4451D"/>
    <w:rsid w:val="00F6487F"/>
    <w:rsid w:val="00F72C70"/>
    <w:rsid w:val="00F83F2D"/>
    <w:rsid w:val="00F861E5"/>
    <w:rsid w:val="00F96568"/>
    <w:rsid w:val="00FA5442"/>
    <w:rsid w:val="00FA5623"/>
    <w:rsid w:val="00FB5F7D"/>
    <w:rsid w:val="00FB745F"/>
    <w:rsid w:val="00FC5AFD"/>
    <w:rsid w:val="00FD6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54FCE"/>
  <w15:docId w15:val="{CCBCDF05-BB9E-4D22-94BA-89D32B88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26BA2-34E6-43C2-88D3-A8D9E59D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3</TotalTime>
  <Pages>5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5</cp:revision>
  <cp:lastPrinted>2015-12-03T10:52:00Z</cp:lastPrinted>
  <dcterms:created xsi:type="dcterms:W3CDTF">2018-08-20T04:10:00Z</dcterms:created>
  <dcterms:modified xsi:type="dcterms:W3CDTF">2020-06-19T01:22:00Z</dcterms:modified>
</cp:coreProperties>
</file>