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553" w:type="dxa"/>
        <w:jc w:val="center"/>
        <w:tblLook w:val="04A0" w:firstRow="1" w:lastRow="0" w:firstColumn="1" w:lastColumn="0" w:noHBand="0" w:noVBand="1"/>
      </w:tblPr>
      <w:tblGrid>
        <w:gridCol w:w="4309"/>
        <w:gridCol w:w="5244"/>
      </w:tblGrid>
      <w:tr w:rsidR="00A76943" w:rsidRPr="000A7D61" w14:paraId="0F25146A" w14:textId="77777777" w:rsidTr="00A76943">
        <w:trPr>
          <w:jc w:val="center"/>
        </w:trPr>
        <w:tc>
          <w:tcPr>
            <w:tcW w:w="4309" w:type="dxa"/>
            <w:hideMark/>
          </w:tcPr>
          <w:p w14:paraId="6C3691BE"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BỘ GIÁO DỤC VÀ ĐÀO TẠO</w:t>
            </w:r>
          </w:p>
          <w:p w14:paraId="04820BEE"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TRƯỜNG ĐẠI HỌC MỎ - ĐỊA CHẤT</w:t>
            </w:r>
          </w:p>
          <w:p w14:paraId="0C105E24"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w:t>
            </w:r>
          </w:p>
        </w:tc>
        <w:tc>
          <w:tcPr>
            <w:tcW w:w="5244" w:type="dxa"/>
            <w:hideMark/>
          </w:tcPr>
          <w:p w14:paraId="6AF832CA"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CỘNG HÒA XÃ HỘI CHỦ NGHĨA VIỆT NAM</w:t>
            </w:r>
          </w:p>
          <w:p w14:paraId="4EC15390"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Độc lập - Tự do - Hạnh phúc</w:t>
            </w:r>
          </w:p>
          <w:p w14:paraId="69AF8F9B"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w:t>
            </w:r>
          </w:p>
        </w:tc>
      </w:tr>
    </w:tbl>
    <w:p w14:paraId="1C8CD797" w14:textId="77777777" w:rsidR="00A76943" w:rsidRPr="000A7D61" w:rsidRDefault="00A76943" w:rsidP="000A7D61">
      <w:pPr>
        <w:spacing w:line="240" w:lineRule="atLeast"/>
        <w:jc w:val="center"/>
        <w:rPr>
          <w:rFonts w:ascii="Times New Roman" w:hAnsi="Times New Roman"/>
          <w:b/>
          <w:sz w:val="24"/>
          <w:szCs w:val="24"/>
        </w:rPr>
      </w:pPr>
    </w:p>
    <w:p w14:paraId="62376E5B"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ĐỀ CƯƠNG CHI TIẾT HỌC PHẦN</w:t>
      </w:r>
    </w:p>
    <w:p w14:paraId="0391833C"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1. Tên học phần:</w:t>
      </w:r>
    </w:p>
    <w:p w14:paraId="0064570A" w14:textId="381972A5"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ab/>
        <w:t>-</w:t>
      </w:r>
      <w:r w:rsidRPr="000A7D61">
        <w:rPr>
          <w:rFonts w:ascii="Times New Roman" w:hAnsi="Times New Roman"/>
          <w:sz w:val="24"/>
          <w:szCs w:val="24"/>
        </w:rPr>
        <w:t xml:space="preserve"> Tiếng Việt: </w:t>
      </w:r>
      <w:r w:rsidRPr="000A7D61">
        <w:rPr>
          <w:rFonts w:ascii="Times New Roman" w:hAnsi="Times New Roman"/>
          <w:b/>
          <w:sz w:val="24"/>
          <w:szCs w:val="24"/>
        </w:rPr>
        <w:t>Phương pháp tìm kiếm, thăm dò và đánh giá mỏ</w:t>
      </w:r>
      <w:bookmarkStart w:id="0" w:name="_GoBack"/>
      <w:bookmarkEnd w:id="0"/>
    </w:p>
    <w:p w14:paraId="246BBDA0" w14:textId="1A89A27C"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ab/>
        <w:t xml:space="preserve">- Tiếng Anh: </w:t>
      </w:r>
      <w:r w:rsidR="00AC2E7C" w:rsidRPr="00AC2E7C">
        <w:rPr>
          <w:rFonts w:ascii="Times New Roman" w:hAnsi="Times New Roman"/>
          <w:b/>
          <w:sz w:val="24"/>
          <w:szCs w:val="24"/>
        </w:rPr>
        <w:t>Methods of prospecting, exploration and mineral deposits evaluation</w:t>
      </w:r>
    </w:p>
    <w:p w14:paraId="5456764C" w14:textId="13C3AC08"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ab/>
        <w:t>Mã học phần:</w:t>
      </w:r>
      <w:r w:rsidRPr="000A7D61">
        <w:rPr>
          <w:rFonts w:ascii="Times New Roman" w:hAnsi="Times New Roman"/>
          <w:sz w:val="24"/>
          <w:szCs w:val="24"/>
        </w:rPr>
        <w:t xml:space="preserve"> </w:t>
      </w:r>
      <w:r w:rsidR="00FD052B" w:rsidRPr="00FD052B">
        <w:rPr>
          <w:rFonts w:ascii="Times New Roman" w:hAnsi="Times New Roman"/>
          <w:sz w:val="24"/>
          <w:szCs w:val="24"/>
        </w:rPr>
        <w:t>7040202</w:t>
      </w:r>
    </w:p>
    <w:p w14:paraId="14051B4D" w14:textId="4EA212FF"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ab/>
        <w:t xml:space="preserve">Số tín chỉ học phần: </w:t>
      </w:r>
      <w:r w:rsidRPr="000A7D61">
        <w:rPr>
          <w:rFonts w:ascii="Times New Roman" w:hAnsi="Times New Roman"/>
          <w:sz w:val="24"/>
          <w:szCs w:val="24"/>
        </w:rPr>
        <w:t xml:space="preserve">2 (2-0-4), thời gian học </w:t>
      </w:r>
      <w:r w:rsidR="00FD052B">
        <w:rPr>
          <w:rFonts w:ascii="Times New Roman" w:hAnsi="Times New Roman"/>
          <w:sz w:val="24"/>
          <w:szCs w:val="24"/>
        </w:rPr>
        <w:t>8</w:t>
      </w:r>
      <w:r w:rsidRPr="000A7D61">
        <w:rPr>
          <w:rFonts w:ascii="Times New Roman" w:hAnsi="Times New Roman"/>
          <w:sz w:val="24"/>
          <w:szCs w:val="24"/>
        </w:rPr>
        <w:t xml:space="preserve"> tuần.</w:t>
      </w:r>
    </w:p>
    <w:p w14:paraId="22F51CB6"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ab/>
      </w:r>
      <w:r w:rsidRPr="000A7D61">
        <w:rPr>
          <w:rFonts w:ascii="Times New Roman" w:hAnsi="Times New Roman"/>
          <w:b/>
          <w:sz w:val="24"/>
          <w:szCs w:val="24"/>
        </w:rPr>
        <w:t>-</w:t>
      </w:r>
      <w:r w:rsidRPr="000A7D61">
        <w:rPr>
          <w:rFonts w:ascii="Times New Roman" w:hAnsi="Times New Roman"/>
          <w:sz w:val="24"/>
          <w:szCs w:val="24"/>
        </w:rPr>
        <w:t xml:space="preserve"> 2 tín chỉ lý thuyết:   2 (2-0-4)</w:t>
      </w:r>
    </w:p>
    <w:p w14:paraId="305B2D63"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ab/>
      </w:r>
      <w:r w:rsidRPr="000A7D61">
        <w:rPr>
          <w:rFonts w:ascii="Times New Roman" w:hAnsi="Times New Roman"/>
          <w:b/>
          <w:sz w:val="24"/>
          <w:szCs w:val="24"/>
        </w:rPr>
        <w:t>Số tiết học phần:</w:t>
      </w:r>
    </w:p>
    <w:p w14:paraId="34E8FC71"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ab/>
      </w:r>
      <w:r w:rsidRPr="000A7D61">
        <w:rPr>
          <w:rFonts w:ascii="Times New Roman" w:hAnsi="Times New Roman"/>
          <w:sz w:val="24"/>
          <w:szCs w:val="24"/>
        </w:rPr>
        <w:t xml:space="preserve">Lý thuyết: 30; Bài tập: 0; Thực hành: 0; Thực tập: 0; Tự học: 60.     </w:t>
      </w:r>
    </w:p>
    <w:p w14:paraId="69294DD8"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2. Đơn vị quản lý học phần</w:t>
      </w:r>
    </w:p>
    <w:tbl>
      <w:tblPr>
        <w:tblW w:w="0" w:type="auto"/>
        <w:tblInd w:w="108" w:type="dxa"/>
        <w:tblLook w:val="04A0" w:firstRow="1" w:lastRow="0" w:firstColumn="1" w:lastColumn="0" w:noHBand="0" w:noVBand="1"/>
      </w:tblPr>
      <w:tblGrid>
        <w:gridCol w:w="3916"/>
        <w:gridCol w:w="3500"/>
      </w:tblGrid>
      <w:tr w:rsidR="00A76943" w:rsidRPr="000A7D61" w14:paraId="20349112" w14:textId="77777777" w:rsidTr="00A76943">
        <w:tc>
          <w:tcPr>
            <w:tcW w:w="3916" w:type="dxa"/>
            <w:hideMark/>
          </w:tcPr>
          <w:p w14:paraId="709C4CA7"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 xml:space="preserve">2.1. Giảng viên giảng dạy                    </w:t>
            </w:r>
          </w:p>
        </w:tc>
        <w:tc>
          <w:tcPr>
            <w:tcW w:w="3500" w:type="dxa"/>
            <w:hideMark/>
          </w:tcPr>
          <w:p w14:paraId="3735A62B"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Mã giảng viên</w:t>
            </w:r>
          </w:p>
        </w:tc>
      </w:tr>
      <w:tr w:rsidR="00A76943" w:rsidRPr="000A7D61" w14:paraId="21F75432" w14:textId="77777777" w:rsidTr="00A76943">
        <w:tc>
          <w:tcPr>
            <w:tcW w:w="3916" w:type="dxa"/>
            <w:hideMark/>
          </w:tcPr>
          <w:p w14:paraId="1BAE2407" w14:textId="77777777" w:rsidR="00A76943" w:rsidRPr="000A7D61" w:rsidRDefault="00A76943" w:rsidP="00547325">
            <w:pPr>
              <w:spacing w:line="240" w:lineRule="auto"/>
              <w:ind w:firstLine="426"/>
              <w:rPr>
                <w:rFonts w:ascii="Times New Roman" w:hAnsi="Times New Roman"/>
                <w:sz w:val="24"/>
                <w:szCs w:val="24"/>
              </w:rPr>
            </w:pPr>
            <w:r w:rsidRPr="000A7D61">
              <w:rPr>
                <w:rFonts w:ascii="Times New Roman" w:hAnsi="Times New Roman"/>
                <w:sz w:val="24"/>
                <w:szCs w:val="24"/>
              </w:rPr>
              <w:t>1. TS Khương Thế Hùng</w:t>
            </w:r>
          </w:p>
        </w:tc>
        <w:tc>
          <w:tcPr>
            <w:tcW w:w="3500" w:type="dxa"/>
            <w:hideMark/>
          </w:tcPr>
          <w:p w14:paraId="02A8D4C6" w14:textId="77777777" w:rsidR="00A76943" w:rsidRPr="000A7D61" w:rsidRDefault="00A76943" w:rsidP="00547325">
            <w:pPr>
              <w:spacing w:line="240" w:lineRule="auto"/>
              <w:jc w:val="center"/>
              <w:rPr>
                <w:rFonts w:ascii="Times New Roman" w:hAnsi="Times New Roman"/>
                <w:b/>
                <w:sz w:val="24"/>
                <w:szCs w:val="24"/>
              </w:rPr>
            </w:pPr>
            <w:r w:rsidRPr="000A7D61">
              <w:rPr>
                <w:rFonts w:ascii="Times New Roman" w:hAnsi="Times New Roman"/>
                <w:sz w:val="24"/>
                <w:szCs w:val="24"/>
              </w:rPr>
              <w:t>0402</w:t>
            </w:r>
            <w:r w:rsidRPr="000A7D61">
              <w:rPr>
                <w:rFonts w:ascii="Times New Roman" w:hAnsi="Times New Roman"/>
                <w:b/>
                <w:sz w:val="24"/>
                <w:szCs w:val="24"/>
              </w:rPr>
              <w:t>-</w:t>
            </w:r>
            <w:r w:rsidRPr="000A7D61">
              <w:rPr>
                <w:rFonts w:ascii="Times New Roman" w:hAnsi="Times New Roman"/>
                <w:sz w:val="24"/>
                <w:szCs w:val="24"/>
              </w:rPr>
              <w:t>08</w:t>
            </w:r>
          </w:p>
        </w:tc>
      </w:tr>
      <w:tr w:rsidR="00A76943" w:rsidRPr="000A7D61" w14:paraId="7A524BC3" w14:textId="77777777" w:rsidTr="00A76943">
        <w:tc>
          <w:tcPr>
            <w:tcW w:w="3916" w:type="dxa"/>
            <w:hideMark/>
          </w:tcPr>
          <w:p w14:paraId="2865D8B6" w14:textId="57920767" w:rsidR="008D3961" w:rsidRPr="000A7D61" w:rsidRDefault="00A76943" w:rsidP="00E97491">
            <w:pPr>
              <w:spacing w:line="240" w:lineRule="auto"/>
              <w:ind w:firstLine="426"/>
              <w:rPr>
                <w:rFonts w:ascii="Times New Roman" w:hAnsi="Times New Roman"/>
                <w:sz w:val="24"/>
                <w:szCs w:val="24"/>
              </w:rPr>
            </w:pPr>
            <w:r w:rsidRPr="000A7D61">
              <w:rPr>
                <w:rFonts w:ascii="Times New Roman" w:hAnsi="Times New Roman"/>
                <w:sz w:val="24"/>
                <w:szCs w:val="24"/>
              </w:rPr>
              <w:t xml:space="preserve">2. </w:t>
            </w:r>
            <w:r w:rsidR="008D3961" w:rsidRPr="000A7D61">
              <w:rPr>
                <w:rFonts w:ascii="Times New Roman" w:hAnsi="Times New Roman"/>
                <w:sz w:val="24"/>
                <w:szCs w:val="24"/>
              </w:rPr>
              <w:t xml:space="preserve">TS Phan Viết Sơn </w:t>
            </w:r>
          </w:p>
        </w:tc>
        <w:tc>
          <w:tcPr>
            <w:tcW w:w="3500" w:type="dxa"/>
            <w:hideMark/>
          </w:tcPr>
          <w:p w14:paraId="663780BA" w14:textId="1832E7AB" w:rsidR="008D3961" w:rsidRPr="000A7D61" w:rsidRDefault="00A76943" w:rsidP="00E97491">
            <w:pPr>
              <w:spacing w:line="240" w:lineRule="auto"/>
              <w:jc w:val="center"/>
              <w:rPr>
                <w:rFonts w:ascii="Times New Roman" w:hAnsi="Times New Roman"/>
                <w:sz w:val="24"/>
                <w:szCs w:val="24"/>
              </w:rPr>
            </w:pPr>
            <w:r w:rsidRPr="000A7D61">
              <w:rPr>
                <w:rFonts w:ascii="Times New Roman" w:hAnsi="Times New Roman"/>
                <w:sz w:val="24"/>
                <w:szCs w:val="24"/>
              </w:rPr>
              <w:t>0402-</w:t>
            </w:r>
            <w:r w:rsidR="008D3961">
              <w:rPr>
                <w:rFonts w:ascii="Times New Roman" w:hAnsi="Times New Roman"/>
                <w:sz w:val="24"/>
                <w:szCs w:val="24"/>
              </w:rPr>
              <w:t>07</w:t>
            </w:r>
          </w:p>
        </w:tc>
      </w:tr>
      <w:tr w:rsidR="00A76943" w:rsidRPr="000A7D61" w14:paraId="5C390433" w14:textId="77777777" w:rsidTr="00A76943">
        <w:tc>
          <w:tcPr>
            <w:tcW w:w="3916" w:type="dxa"/>
            <w:hideMark/>
          </w:tcPr>
          <w:p w14:paraId="42318322" w14:textId="14ED1061" w:rsidR="00A76943" w:rsidRPr="000A7D61" w:rsidRDefault="00E97491" w:rsidP="00547325">
            <w:pPr>
              <w:spacing w:line="240" w:lineRule="auto"/>
              <w:ind w:firstLine="426"/>
              <w:rPr>
                <w:rFonts w:ascii="Times New Roman" w:hAnsi="Times New Roman"/>
                <w:sz w:val="24"/>
                <w:szCs w:val="24"/>
              </w:rPr>
            </w:pPr>
            <w:r>
              <w:rPr>
                <w:rFonts w:ascii="Times New Roman" w:hAnsi="Times New Roman"/>
                <w:sz w:val="24"/>
                <w:szCs w:val="24"/>
              </w:rPr>
              <w:t>3</w:t>
            </w:r>
            <w:r w:rsidR="00A76943" w:rsidRPr="000A7D61">
              <w:rPr>
                <w:rFonts w:ascii="Times New Roman" w:hAnsi="Times New Roman"/>
                <w:sz w:val="24"/>
                <w:szCs w:val="24"/>
              </w:rPr>
              <w:t xml:space="preserve">. </w:t>
            </w:r>
            <w:r w:rsidR="008D3961" w:rsidRPr="000A7D61">
              <w:rPr>
                <w:rFonts w:ascii="Times New Roman" w:hAnsi="Times New Roman"/>
                <w:sz w:val="24"/>
                <w:szCs w:val="24"/>
              </w:rPr>
              <w:t xml:space="preserve">ThS Nguyễn </w:t>
            </w:r>
            <w:r w:rsidR="008D3961">
              <w:rPr>
                <w:rFonts w:ascii="Times New Roman" w:hAnsi="Times New Roman"/>
                <w:sz w:val="24"/>
                <w:szCs w:val="24"/>
              </w:rPr>
              <w:t>Duy Hưng</w:t>
            </w:r>
          </w:p>
        </w:tc>
        <w:tc>
          <w:tcPr>
            <w:tcW w:w="3500" w:type="dxa"/>
            <w:hideMark/>
          </w:tcPr>
          <w:p w14:paraId="00807C9B" w14:textId="30C72EA3" w:rsidR="00A76943" w:rsidRPr="000A7D61" w:rsidRDefault="00A76943" w:rsidP="00547325">
            <w:pPr>
              <w:spacing w:line="240" w:lineRule="auto"/>
              <w:jc w:val="center"/>
              <w:rPr>
                <w:rFonts w:ascii="Times New Roman" w:hAnsi="Times New Roman"/>
                <w:b/>
                <w:sz w:val="24"/>
                <w:szCs w:val="24"/>
              </w:rPr>
            </w:pPr>
            <w:r w:rsidRPr="000A7D61">
              <w:rPr>
                <w:rFonts w:ascii="Times New Roman" w:hAnsi="Times New Roman"/>
                <w:sz w:val="24"/>
                <w:szCs w:val="24"/>
              </w:rPr>
              <w:t>0402</w:t>
            </w:r>
            <w:r w:rsidRPr="000A7D61">
              <w:rPr>
                <w:rFonts w:ascii="Times New Roman" w:hAnsi="Times New Roman"/>
                <w:b/>
                <w:sz w:val="24"/>
                <w:szCs w:val="24"/>
              </w:rPr>
              <w:t>-</w:t>
            </w:r>
            <w:r w:rsidR="008D3961" w:rsidRPr="008D3961">
              <w:rPr>
                <w:rFonts w:ascii="Times New Roman" w:hAnsi="Times New Roman"/>
                <w:sz w:val="24"/>
                <w:szCs w:val="24"/>
              </w:rPr>
              <w:t>13</w:t>
            </w:r>
          </w:p>
        </w:tc>
      </w:tr>
    </w:tbl>
    <w:p w14:paraId="1262F3B8"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2.2. Bộ môn:</w:t>
      </w:r>
      <w:r w:rsidRPr="000A7D61">
        <w:rPr>
          <w:rFonts w:ascii="Times New Roman" w:hAnsi="Times New Roman"/>
          <w:sz w:val="24"/>
          <w:szCs w:val="24"/>
        </w:rPr>
        <w:t xml:space="preserve"> Tìm kiếm </w:t>
      </w:r>
      <w:r w:rsidRPr="000A7D61">
        <w:rPr>
          <w:rFonts w:ascii="Times New Roman" w:hAnsi="Times New Roman"/>
          <w:b/>
          <w:sz w:val="24"/>
          <w:szCs w:val="24"/>
        </w:rPr>
        <w:t>-</w:t>
      </w:r>
      <w:r w:rsidRPr="000A7D61">
        <w:rPr>
          <w:rFonts w:ascii="Times New Roman" w:hAnsi="Times New Roman"/>
          <w:sz w:val="24"/>
          <w:szCs w:val="24"/>
        </w:rPr>
        <w:t xml:space="preserve"> Thăm dò</w:t>
      </w:r>
    </w:p>
    <w:p w14:paraId="792C9AF4"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2.3. Khoa:</w:t>
      </w:r>
      <w:r w:rsidRPr="000A7D61">
        <w:rPr>
          <w:rFonts w:ascii="Times New Roman" w:hAnsi="Times New Roman"/>
          <w:sz w:val="24"/>
          <w:szCs w:val="24"/>
        </w:rPr>
        <w:t xml:space="preserve"> Địa chất</w:t>
      </w:r>
    </w:p>
    <w:p w14:paraId="3F417CED"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3. Điều kiện học học phần</w:t>
      </w:r>
    </w:p>
    <w:p w14:paraId="4E62545B"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3.1. Môn học tiên quyết</w:t>
      </w:r>
    </w:p>
    <w:p w14:paraId="2D4B131B"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3.2. Môn học học trước:</w:t>
      </w:r>
    </w:p>
    <w:p w14:paraId="1BD292E5" w14:textId="24220E06" w:rsidR="00A76943" w:rsidRPr="000A7D61" w:rsidRDefault="00A76943" w:rsidP="00547325">
      <w:pPr>
        <w:spacing w:line="240" w:lineRule="atLeast"/>
        <w:ind w:firstLine="624"/>
        <w:rPr>
          <w:rFonts w:ascii="Times New Roman" w:hAnsi="Times New Roman"/>
          <w:bCs/>
          <w:iCs/>
          <w:sz w:val="24"/>
          <w:szCs w:val="24"/>
        </w:rPr>
      </w:pPr>
      <w:r w:rsidRPr="000A7D61">
        <w:rPr>
          <w:rFonts w:ascii="Times New Roman" w:hAnsi="Times New Roman"/>
          <w:bCs/>
          <w:iCs/>
          <w:spacing w:val="-4"/>
          <w:sz w:val="24"/>
          <w:szCs w:val="24"/>
        </w:rPr>
        <w:t xml:space="preserve">- </w:t>
      </w:r>
      <w:r w:rsidRPr="000A7D61">
        <w:rPr>
          <w:rFonts w:ascii="Times New Roman" w:hAnsi="Times New Roman"/>
          <w:bCs/>
          <w:iCs/>
          <w:sz w:val="24"/>
          <w:szCs w:val="24"/>
        </w:rPr>
        <w:t>Địa chất cơ sở (</w:t>
      </w:r>
      <w:r w:rsidR="00FD052B" w:rsidRPr="00FD052B">
        <w:rPr>
          <w:rFonts w:ascii="Times New Roman" w:hAnsi="Times New Roman"/>
          <w:bCs/>
          <w:iCs/>
          <w:sz w:val="24"/>
          <w:szCs w:val="24"/>
        </w:rPr>
        <w:t>7040106</w:t>
      </w:r>
      <w:r w:rsidRPr="000A7D61">
        <w:rPr>
          <w:rFonts w:ascii="Times New Roman" w:hAnsi="Times New Roman"/>
          <w:bCs/>
          <w:iCs/>
          <w:sz w:val="24"/>
          <w:szCs w:val="24"/>
        </w:rPr>
        <w:t>)</w:t>
      </w:r>
      <w:r w:rsidR="00547325">
        <w:rPr>
          <w:rFonts w:ascii="Times New Roman" w:hAnsi="Times New Roman"/>
          <w:bCs/>
          <w:iCs/>
          <w:sz w:val="24"/>
          <w:szCs w:val="24"/>
        </w:rPr>
        <w:t xml:space="preserve">; </w:t>
      </w:r>
      <w:r w:rsidRPr="000A7D61">
        <w:rPr>
          <w:rFonts w:ascii="Times New Roman" w:hAnsi="Times New Roman"/>
          <w:bCs/>
          <w:iCs/>
          <w:sz w:val="24"/>
          <w:szCs w:val="24"/>
        </w:rPr>
        <w:t xml:space="preserve">- Địa chất </w:t>
      </w:r>
      <w:r w:rsidR="003160FC">
        <w:rPr>
          <w:rFonts w:ascii="Times New Roman" w:hAnsi="Times New Roman"/>
          <w:bCs/>
          <w:iCs/>
          <w:sz w:val="24"/>
          <w:szCs w:val="24"/>
        </w:rPr>
        <w:t>khoáng sản + TH</w:t>
      </w:r>
      <w:r w:rsidRPr="000A7D61">
        <w:rPr>
          <w:rFonts w:ascii="Times New Roman" w:hAnsi="Times New Roman"/>
          <w:bCs/>
          <w:iCs/>
          <w:sz w:val="24"/>
          <w:szCs w:val="24"/>
        </w:rPr>
        <w:t xml:space="preserve"> (</w:t>
      </w:r>
      <w:r w:rsidR="003160FC">
        <w:rPr>
          <w:rFonts w:ascii="Times New Roman" w:hAnsi="Times New Roman"/>
          <w:bCs/>
          <w:iCs/>
          <w:sz w:val="24"/>
          <w:szCs w:val="24"/>
        </w:rPr>
        <w:t>7040209</w:t>
      </w:r>
      <w:r w:rsidRPr="000A7D61">
        <w:rPr>
          <w:rFonts w:ascii="Times New Roman" w:hAnsi="Times New Roman"/>
          <w:bCs/>
          <w:iCs/>
          <w:sz w:val="24"/>
          <w:szCs w:val="24"/>
        </w:rPr>
        <w:t>).</w:t>
      </w:r>
    </w:p>
    <w:p w14:paraId="785A115D"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 xml:space="preserve">4. Mục tiêu của học phần: </w:t>
      </w:r>
    </w:p>
    <w:p w14:paraId="32590323" w14:textId="77777777" w:rsidR="00A76943" w:rsidRPr="00547325" w:rsidRDefault="00A76943" w:rsidP="000A7D61">
      <w:pPr>
        <w:spacing w:line="240" w:lineRule="atLeast"/>
        <w:ind w:firstLine="624"/>
        <w:rPr>
          <w:rFonts w:ascii="Times New Roman" w:hAnsi="Times New Roman"/>
          <w:bCs/>
          <w:iCs/>
          <w:sz w:val="24"/>
          <w:szCs w:val="24"/>
        </w:rPr>
      </w:pPr>
      <w:r w:rsidRPr="00547325">
        <w:rPr>
          <w:rFonts w:ascii="Times New Roman" w:hAnsi="Times New Roman"/>
          <w:bCs/>
          <w:iCs/>
          <w:sz w:val="24"/>
          <w:szCs w:val="24"/>
        </w:rPr>
        <w:t xml:space="preserve">- Học thuyết về tìm kiếm và thăm dò có mục đích trang bị cho sinh viên những lý luận về cơ sở khoa học và phương pháp luận để làm sáng tỏ loại hình nguồn gốc và loại hình mỏ </w:t>
      </w:r>
      <w:r w:rsidRPr="00547325">
        <w:rPr>
          <w:rFonts w:ascii="Times New Roman" w:hAnsi="Times New Roman"/>
          <w:sz w:val="24"/>
          <w:szCs w:val="24"/>
        </w:rPr>
        <w:t>công</w:t>
      </w:r>
      <w:r w:rsidRPr="00547325">
        <w:rPr>
          <w:rFonts w:ascii="Times New Roman" w:hAnsi="Times New Roman"/>
          <w:bCs/>
          <w:iCs/>
          <w:sz w:val="24"/>
          <w:szCs w:val="24"/>
        </w:rPr>
        <w:t xml:space="preserve"> nghiệp của khoáng sản, cũng như để lựa chọn phương pháp nghiên cứu và đánh giá kinh tế - địa chất tài nguyên khoáng.</w:t>
      </w:r>
    </w:p>
    <w:p w14:paraId="1BDA345A" w14:textId="77777777" w:rsidR="00A76943" w:rsidRPr="000A7D61" w:rsidRDefault="00A76943" w:rsidP="000A7D61">
      <w:pPr>
        <w:spacing w:line="240" w:lineRule="atLeast"/>
        <w:ind w:firstLine="624"/>
        <w:rPr>
          <w:rFonts w:ascii="Times New Roman" w:hAnsi="Times New Roman"/>
          <w:bCs/>
          <w:iCs/>
          <w:spacing w:val="-4"/>
          <w:sz w:val="24"/>
          <w:szCs w:val="24"/>
        </w:rPr>
      </w:pPr>
      <w:r w:rsidRPr="000A7D61">
        <w:rPr>
          <w:rFonts w:ascii="Times New Roman" w:hAnsi="Times New Roman"/>
          <w:bCs/>
          <w:iCs/>
          <w:spacing w:val="-4"/>
          <w:sz w:val="24"/>
          <w:szCs w:val="24"/>
        </w:rPr>
        <w:t>- Sau khi hoàn thành học phần này sinh viên sẽ biết cách lựa chọn tiền đề, dấu hiệu tìm kiếm và phương pháp tìm kiếm thăm dò hợp lý cho một loại khoáng sản cụ thể. Đây là những kiến thức nền tảng để sinh viên có thể nắm bắt được các công việc ngoài thực tế sản xuất.</w:t>
      </w:r>
    </w:p>
    <w:p w14:paraId="1D1723FC"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4.1. Về kiến thức</w:t>
      </w:r>
    </w:p>
    <w:p w14:paraId="1BCC325F"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Cs/>
          <w:iCs/>
          <w:sz w:val="24"/>
          <w:szCs w:val="24"/>
        </w:rPr>
        <w:t xml:space="preserve">4.1.1. Sinh viên phải nắm được kiến thức về </w:t>
      </w:r>
      <w:r w:rsidRPr="000A7D61">
        <w:rPr>
          <w:rFonts w:ascii="Times New Roman" w:hAnsi="Times New Roman"/>
          <w:sz w:val="24"/>
          <w:szCs w:val="24"/>
        </w:rPr>
        <w:t xml:space="preserve">mối quan hệ sinh thành của các loại khoáng sản với các thành tạo magma, các quá trình biến chất, mối quan hệ với địa tầng, tướng đá, sự chi phối của các yếu tố kiến tạo, địa mạo, địa hóa, khí hậu,… </w:t>
      </w:r>
    </w:p>
    <w:p w14:paraId="03B5265B"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4.1.2. Nắm được kiến thức về mối liên quan giữa tạo quặng với hoàn cảnh địa chất cụ thể để xác định các tiền đề và dấu hiệu tìm kiếm khoáng sản phù hợp với đối tượng tìm kiếm.</w:t>
      </w:r>
    </w:p>
    <w:p w14:paraId="578D1B3E"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 xml:space="preserve">4.1.3. Hiểu và nắm được cách xác định các tiền đề, dấu hiệu tìm kiếm và đưa ra các phương pháp tìm kiếm khoáng sản phù hợp với từng loại khoáng sản cụ thể. </w:t>
      </w:r>
    </w:p>
    <w:p w14:paraId="5B5AFD7A"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 xml:space="preserve">4.1.4. Biết cách lựa chọn dạng công trình thăm dò và hệ thống thăm dò cho từng loại hình khoáng sản cụ thể. </w:t>
      </w:r>
    </w:p>
    <w:p w14:paraId="4CBB16FF"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4.1.5. Nắm được các phương pháp lấy mẫu, gia công và phân tích mẫu, đồng thời biết cách xử lý số liệu phân tích.</w:t>
      </w:r>
    </w:p>
    <w:p w14:paraId="406E2122"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sz w:val="24"/>
          <w:szCs w:val="24"/>
        </w:rPr>
        <w:t>4.1.6. Biết cách áp dụng các phương pháp đánh giá mỏ khoáng khác nhau theo các tiêu chí cụ thể cho dạng nguyên liệu khoáng.</w:t>
      </w:r>
    </w:p>
    <w:p w14:paraId="5BF9EFCA"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4.2. Về kỹ năng</w:t>
      </w:r>
    </w:p>
    <w:p w14:paraId="1E70FB71"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 xml:space="preserve">4.2.1. Sinh viên được trang bị kỹ năng làm việc theo nhóm, biết tổ chức và triển khai từng nội dung công việc cụ thể liên quan đến các nội dung đã học. </w:t>
      </w:r>
    </w:p>
    <w:p w14:paraId="6F6AD678"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Cs/>
          <w:iCs/>
          <w:sz w:val="24"/>
          <w:szCs w:val="24"/>
        </w:rPr>
        <w:t xml:space="preserve">4.2.2. Có khả năng tổng hợp tài liệu và áp dụng </w:t>
      </w:r>
      <w:r w:rsidRPr="000A7D61">
        <w:rPr>
          <w:rFonts w:ascii="Times New Roman" w:hAnsi="Times New Roman"/>
          <w:sz w:val="24"/>
          <w:szCs w:val="24"/>
        </w:rPr>
        <w:t xml:space="preserve">các phương pháp vào triển khai công tác tìm kiếm, thăm dò và đánh giá một mỏ khoáng sản cụ thể. </w:t>
      </w:r>
    </w:p>
    <w:p w14:paraId="70B2B12D"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 xml:space="preserve">5. Mô tả tóm tắt nội dung học phần: </w:t>
      </w:r>
    </w:p>
    <w:p w14:paraId="124407A8"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lastRenderedPageBreak/>
        <w:tab/>
        <w:t xml:space="preserve">- </w:t>
      </w:r>
      <w:r w:rsidRPr="000A7D61">
        <w:rPr>
          <w:rFonts w:ascii="Times New Roman" w:hAnsi="Times New Roman"/>
          <w:sz w:val="24"/>
          <w:szCs w:val="24"/>
        </w:rPr>
        <w:t xml:space="preserve">Cơ sở địa chất của công tác tìm kiếm; </w:t>
      </w:r>
    </w:p>
    <w:p w14:paraId="56E678B1"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ab/>
      </w:r>
      <w:r w:rsidRPr="000A7D61">
        <w:rPr>
          <w:rFonts w:ascii="Times New Roman" w:hAnsi="Times New Roman"/>
          <w:b/>
          <w:sz w:val="24"/>
          <w:szCs w:val="24"/>
        </w:rPr>
        <w:t>-</w:t>
      </w:r>
      <w:r w:rsidRPr="000A7D61">
        <w:rPr>
          <w:rFonts w:ascii="Times New Roman" w:hAnsi="Times New Roman"/>
          <w:sz w:val="24"/>
          <w:szCs w:val="24"/>
        </w:rPr>
        <w:t xml:space="preserve"> Tiền đề và dấu hiệu tìm kiếm; </w:t>
      </w:r>
    </w:p>
    <w:p w14:paraId="62B11523"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ab/>
      </w:r>
      <w:r w:rsidRPr="000A7D61">
        <w:rPr>
          <w:rFonts w:ascii="Times New Roman" w:hAnsi="Times New Roman"/>
          <w:b/>
          <w:sz w:val="24"/>
          <w:szCs w:val="24"/>
        </w:rPr>
        <w:t xml:space="preserve">- </w:t>
      </w:r>
      <w:r w:rsidRPr="000A7D61">
        <w:rPr>
          <w:rFonts w:ascii="Times New Roman" w:hAnsi="Times New Roman"/>
          <w:sz w:val="24"/>
          <w:szCs w:val="24"/>
        </w:rPr>
        <w:t>Các phương pháp tìm kiếm mỏ khoáng;</w:t>
      </w:r>
    </w:p>
    <w:p w14:paraId="3E84BCB4" w14:textId="77777777" w:rsidR="00A76943" w:rsidRPr="000A7D61" w:rsidRDefault="00A76943" w:rsidP="000A7D61">
      <w:pPr>
        <w:spacing w:line="240" w:lineRule="atLeast"/>
        <w:ind w:firstLine="624"/>
        <w:rPr>
          <w:rFonts w:ascii="Times New Roman" w:hAnsi="Times New Roman"/>
          <w:sz w:val="24"/>
          <w:szCs w:val="24"/>
        </w:rPr>
      </w:pPr>
      <w:r w:rsidRPr="000A7D61">
        <w:rPr>
          <w:rFonts w:ascii="Times New Roman" w:hAnsi="Times New Roman"/>
          <w:b/>
          <w:sz w:val="24"/>
          <w:szCs w:val="24"/>
        </w:rPr>
        <w:t>-</w:t>
      </w:r>
      <w:r w:rsidRPr="000A7D61">
        <w:rPr>
          <w:rFonts w:ascii="Times New Roman" w:hAnsi="Times New Roman"/>
          <w:sz w:val="24"/>
          <w:szCs w:val="24"/>
        </w:rPr>
        <w:t xml:space="preserve"> Hệ thống công trinh thăm dò và mạng lưới thăm dò</w:t>
      </w:r>
    </w:p>
    <w:p w14:paraId="054808D4" w14:textId="77777777" w:rsidR="00A76943" w:rsidRPr="000A7D61" w:rsidRDefault="00A76943" w:rsidP="000A7D61">
      <w:pPr>
        <w:spacing w:line="240" w:lineRule="atLeast"/>
        <w:ind w:firstLine="624"/>
        <w:rPr>
          <w:rFonts w:ascii="Times New Roman" w:hAnsi="Times New Roman"/>
          <w:sz w:val="24"/>
          <w:szCs w:val="24"/>
        </w:rPr>
      </w:pPr>
      <w:r w:rsidRPr="000A7D61">
        <w:rPr>
          <w:rFonts w:ascii="Times New Roman" w:hAnsi="Times New Roman"/>
          <w:b/>
          <w:sz w:val="24"/>
          <w:szCs w:val="24"/>
        </w:rPr>
        <w:t>-</w:t>
      </w:r>
      <w:r w:rsidRPr="000A7D61">
        <w:rPr>
          <w:rFonts w:ascii="Times New Roman" w:hAnsi="Times New Roman"/>
          <w:sz w:val="24"/>
          <w:szCs w:val="24"/>
        </w:rPr>
        <w:t xml:space="preserve"> Công tác mẫu</w:t>
      </w:r>
    </w:p>
    <w:p w14:paraId="378772C6"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sz w:val="24"/>
          <w:szCs w:val="24"/>
        </w:rPr>
        <w:tab/>
        <w:t>-</w:t>
      </w:r>
      <w:r w:rsidRPr="000A7D61">
        <w:rPr>
          <w:rFonts w:ascii="Times New Roman" w:hAnsi="Times New Roman"/>
          <w:sz w:val="24"/>
          <w:szCs w:val="24"/>
        </w:rPr>
        <w:t xml:space="preserve"> Đánh giá mỏ và điểm quặng;</w:t>
      </w:r>
    </w:p>
    <w:p w14:paraId="624AF3E3"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 xml:space="preserve">6. Cấu trúc nội dung học phần </w:t>
      </w:r>
    </w:p>
    <w:p w14:paraId="707B431F"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Bảng 1. Nội dung học phần</w:t>
      </w:r>
    </w:p>
    <w:tbl>
      <w:tblPr>
        <w:tblW w:w="9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8"/>
        <w:gridCol w:w="6142"/>
        <w:gridCol w:w="980"/>
        <w:gridCol w:w="1260"/>
      </w:tblGrid>
      <w:tr w:rsidR="00A76943" w:rsidRPr="000A7D61" w14:paraId="26C2CAFB"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3CAFF89" w14:textId="77777777" w:rsidR="00A76943" w:rsidRPr="000A7D61" w:rsidRDefault="00A76943" w:rsidP="000A7D61">
            <w:pPr>
              <w:spacing w:line="240" w:lineRule="atLeast"/>
              <w:jc w:val="center"/>
              <w:rPr>
                <w:rFonts w:ascii="Times New Roman" w:hAnsi="Times New Roman"/>
                <w:b/>
                <w:i/>
                <w:sz w:val="24"/>
                <w:szCs w:val="24"/>
              </w:rPr>
            </w:pPr>
            <w:r w:rsidRPr="000A7D61">
              <w:rPr>
                <w:rFonts w:ascii="Times New Roman" w:hAnsi="Times New Roman"/>
                <w:b/>
                <w:i/>
                <w:sz w:val="24"/>
                <w:szCs w:val="24"/>
              </w:rPr>
              <w:t>Đề mục</w:t>
            </w:r>
          </w:p>
        </w:tc>
        <w:tc>
          <w:tcPr>
            <w:tcW w:w="6142" w:type="dxa"/>
            <w:tcBorders>
              <w:top w:val="single" w:sz="4" w:space="0" w:color="auto"/>
              <w:left w:val="single" w:sz="4" w:space="0" w:color="auto"/>
              <w:bottom w:val="single" w:sz="4" w:space="0" w:color="auto"/>
              <w:right w:val="single" w:sz="4" w:space="0" w:color="auto"/>
            </w:tcBorders>
            <w:hideMark/>
          </w:tcPr>
          <w:p w14:paraId="5DBA0D99" w14:textId="77777777" w:rsidR="00A76943" w:rsidRPr="000A7D61" w:rsidRDefault="00A76943" w:rsidP="000A7D61">
            <w:pPr>
              <w:spacing w:line="240" w:lineRule="atLeast"/>
              <w:jc w:val="center"/>
              <w:rPr>
                <w:rFonts w:ascii="Times New Roman" w:hAnsi="Times New Roman"/>
                <w:b/>
                <w:i/>
                <w:sz w:val="24"/>
                <w:szCs w:val="24"/>
              </w:rPr>
            </w:pPr>
            <w:r w:rsidRPr="000A7D61">
              <w:rPr>
                <w:rFonts w:ascii="Times New Roman" w:hAnsi="Times New Roman"/>
                <w:b/>
                <w:i/>
                <w:sz w:val="24"/>
                <w:szCs w:val="24"/>
              </w:rPr>
              <w:t>Nội dung</w:t>
            </w:r>
          </w:p>
        </w:tc>
        <w:tc>
          <w:tcPr>
            <w:tcW w:w="980" w:type="dxa"/>
            <w:tcBorders>
              <w:top w:val="single" w:sz="4" w:space="0" w:color="auto"/>
              <w:left w:val="single" w:sz="4" w:space="0" w:color="auto"/>
              <w:bottom w:val="single" w:sz="4" w:space="0" w:color="auto"/>
              <w:right w:val="single" w:sz="4" w:space="0" w:color="auto"/>
            </w:tcBorders>
            <w:hideMark/>
          </w:tcPr>
          <w:p w14:paraId="45A896D3" w14:textId="77777777" w:rsidR="00A76943" w:rsidRPr="000A7D61" w:rsidRDefault="00A76943" w:rsidP="000A7D61">
            <w:pPr>
              <w:spacing w:line="240" w:lineRule="atLeast"/>
              <w:jc w:val="center"/>
              <w:rPr>
                <w:rFonts w:ascii="Times New Roman" w:hAnsi="Times New Roman"/>
                <w:b/>
                <w:i/>
                <w:sz w:val="24"/>
                <w:szCs w:val="24"/>
              </w:rPr>
            </w:pPr>
            <w:r w:rsidRPr="000A7D61">
              <w:rPr>
                <w:rFonts w:ascii="Times New Roman" w:hAnsi="Times New Roman"/>
                <w:b/>
                <w:i/>
                <w:sz w:val="24"/>
                <w:szCs w:val="24"/>
              </w:rPr>
              <w:t>Số tiết</w:t>
            </w:r>
          </w:p>
        </w:tc>
        <w:tc>
          <w:tcPr>
            <w:tcW w:w="1260" w:type="dxa"/>
            <w:tcBorders>
              <w:top w:val="single" w:sz="4" w:space="0" w:color="auto"/>
              <w:left w:val="single" w:sz="4" w:space="0" w:color="auto"/>
              <w:bottom w:val="single" w:sz="4" w:space="0" w:color="auto"/>
              <w:right w:val="single" w:sz="4" w:space="0" w:color="auto"/>
            </w:tcBorders>
            <w:hideMark/>
          </w:tcPr>
          <w:p w14:paraId="6FAEFA3C" w14:textId="77777777" w:rsidR="00A76943" w:rsidRPr="000A7D61" w:rsidRDefault="00A76943" w:rsidP="000A7D61">
            <w:pPr>
              <w:spacing w:line="240" w:lineRule="atLeast"/>
              <w:jc w:val="center"/>
              <w:rPr>
                <w:rFonts w:ascii="Times New Roman" w:hAnsi="Times New Roman"/>
                <w:b/>
                <w:i/>
                <w:sz w:val="24"/>
                <w:szCs w:val="24"/>
              </w:rPr>
            </w:pPr>
            <w:r w:rsidRPr="000A7D61">
              <w:rPr>
                <w:rFonts w:ascii="Times New Roman" w:hAnsi="Times New Roman"/>
                <w:b/>
                <w:i/>
                <w:sz w:val="24"/>
                <w:szCs w:val="24"/>
              </w:rPr>
              <w:t>Mục tiêu</w:t>
            </w:r>
          </w:p>
        </w:tc>
      </w:tr>
      <w:tr w:rsidR="00A76943" w:rsidRPr="000A7D61" w14:paraId="05B177CB" w14:textId="77777777" w:rsidTr="00A76943">
        <w:trPr>
          <w:trHeight w:val="419"/>
          <w:jc w:val="center"/>
        </w:trPr>
        <w:tc>
          <w:tcPr>
            <w:tcW w:w="1418" w:type="dxa"/>
            <w:tcBorders>
              <w:top w:val="single" w:sz="4" w:space="0" w:color="auto"/>
              <w:left w:val="single" w:sz="4" w:space="0" w:color="auto"/>
              <w:bottom w:val="single" w:sz="4" w:space="0" w:color="auto"/>
              <w:right w:val="single" w:sz="4" w:space="0" w:color="auto"/>
            </w:tcBorders>
            <w:hideMark/>
          </w:tcPr>
          <w:p w14:paraId="19F1CA57"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1</w:t>
            </w:r>
          </w:p>
        </w:tc>
        <w:tc>
          <w:tcPr>
            <w:tcW w:w="6142" w:type="dxa"/>
            <w:tcBorders>
              <w:top w:val="single" w:sz="4" w:space="0" w:color="auto"/>
              <w:left w:val="single" w:sz="4" w:space="0" w:color="auto"/>
              <w:bottom w:val="single" w:sz="4" w:space="0" w:color="auto"/>
              <w:right w:val="single" w:sz="4" w:space="0" w:color="auto"/>
            </w:tcBorders>
            <w:hideMark/>
          </w:tcPr>
          <w:p w14:paraId="6BEC2632"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Cơ sở địa chất của công tác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5D824E03"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2</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6AF7C10C"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4.1.1</w:t>
            </w:r>
          </w:p>
          <w:p w14:paraId="3DB5E225"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4.2.1</w:t>
            </w:r>
          </w:p>
        </w:tc>
      </w:tr>
      <w:tr w:rsidR="00A76943" w:rsidRPr="000A7D61" w14:paraId="7F258803"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44D4BC4"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1.1</w:t>
            </w:r>
          </w:p>
        </w:tc>
        <w:tc>
          <w:tcPr>
            <w:tcW w:w="6142" w:type="dxa"/>
            <w:tcBorders>
              <w:top w:val="single" w:sz="4" w:space="0" w:color="auto"/>
              <w:left w:val="single" w:sz="4" w:space="0" w:color="auto"/>
              <w:bottom w:val="single" w:sz="4" w:space="0" w:color="auto"/>
              <w:right w:val="single" w:sz="4" w:space="0" w:color="auto"/>
            </w:tcBorders>
            <w:hideMark/>
          </w:tcPr>
          <w:p w14:paraId="24604757"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Sinh khoáng và ý nghĩa của sinh khoáng trong công tác dự báo và tìm kiếm khoáng sản</w:t>
            </w:r>
          </w:p>
        </w:tc>
        <w:tc>
          <w:tcPr>
            <w:tcW w:w="980" w:type="dxa"/>
            <w:tcBorders>
              <w:top w:val="single" w:sz="4" w:space="0" w:color="auto"/>
              <w:left w:val="single" w:sz="4" w:space="0" w:color="auto"/>
              <w:bottom w:val="single" w:sz="4" w:space="0" w:color="auto"/>
              <w:right w:val="single" w:sz="4" w:space="0" w:color="auto"/>
            </w:tcBorders>
            <w:vAlign w:val="center"/>
            <w:hideMark/>
          </w:tcPr>
          <w:p w14:paraId="1C9DA3BB"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9F0F94" w14:textId="77777777" w:rsidR="00A76943" w:rsidRPr="000A7D61" w:rsidRDefault="00A76943" w:rsidP="000A7D61">
            <w:pPr>
              <w:spacing w:line="240" w:lineRule="atLeast"/>
              <w:rPr>
                <w:rFonts w:ascii="Times New Roman" w:hAnsi="Times New Roman"/>
                <w:sz w:val="24"/>
                <w:szCs w:val="24"/>
              </w:rPr>
            </w:pPr>
          </w:p>
        </w:tc>
      </w:tr>
      <w:tr w:rsidR="00A76943" w:rsidRPr="000A7D61" w14:paraId="6C3F62F4" w14:textId="77777777" w:rsidTr="001B4663">
        <w:trPr>
          <w:jc w:val="center"/>
        </w:trPr>
        <w:tc>
          <w:tcPr>
            <w:tcW w:w="1418" w:type="dxa"/>
            <w:tcBorders>
              <w:top w:val="single" w:sz="4" w:space="0" w:color="auto"/>
              <w:left w:val="single" w:sz="4" w:space="0" w:color="auto"/>
              <w:bottom w:val="single" w:sz="4" w:space="0" w:color="auto"/>
              <w:right w:val="single" w:sz="4" w:space="0" w:color="auto"/>
            </w:tcBorders>
            <w:hideMark/>
          </w:tcPr>
          <w:p w14:paraId="5DDFE6D4"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1.2</w:t>
            </w:r>
          </w:p>
        </w:tc>
        <w:tc>
          <w:tcPr>
            <w:tcW w:w="6142" w:type="dxa"/>
            <w:tcBorders>
              <w:top w:val="single" w:sz="4" w:space="0" w:color="auto"/>
              <w:left w:val="single" w:sz="4" w:space="0" w:color="auto"/>
              <w:bottom w:val="single" w:sz="4" w:space="0" w:color="auto"/>
              <w:right w:val="single" w:sz="4" w:space="0" w:color="auto"/>
            </w:tcBorders>
            <w:hideMark/>
          </w:tcPr>
          <w:p w14:paraId="71A74A13"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Các loại hình mỏ công nghiệp của khoáng sản</w:t>
            </w:r>
          </w:p>
        </w:tc>
        <w:tc>
          <w:tcPr>
            <w:tcW w:w="980" w:type="dxa"/>
            <w:tcBorders>
              <w:top w:val="single" w:sz="4" w:space="0" w:color="auto"/>
              <w:left w:val="single" w:sz="4" w:space="0" w:color="auto"/>
              <w:bottom w:val="single" w:sz="4" w:space="0" w:color="auto"/>
              <w:right w:val="single" w:sz="4" w:space="0" w:color="auto"/>
            </w:tcBorders>
            <w:vAlign w:val="center"/>
          </w:tcPr>
          <w:p w14:paraId="39D1ACCB"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DEC52F" w14:textId="77777777" w:rsidR="00A76943" w:rsidRPr="000A7D61" w:rsidRDefault="00A76943" w:rsidP="000A7D61">
            <w:pPr>
              <w:spacing w:line="240" w:lineRule="atLeast"/>
              <w:rPr>
                <w:rFonts w:ascii="Times New Roman" w:hAnsi="Times New Roman"/>
                <w:sz w:val="24"/>
                <w:szCs w:val="24"/>
              </w:rPr>
            </w:pPr>
          </w:p>
        </w:tc>
      </w:tr>
      <w:tr w:rsidR="00A76943" w:rsidRPr="000A7D61" w14:paraId="4C5D522B"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56C42466"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2</w:t>
            </w:r>
          </w:p>
        </w:tc>
        <w:tc>
          <w:tcPr>
            <w:tcW w:w="6142" w:type="dxa"/>
            <w:tcBorders>
              <w:top w:val="single" w:sz="4" w:space="0" w:color="auto"/>
              <w:left w:val="single" w:sz="4" w:space="0" w:color="auto"/>
              <w:bottom w:val="single" w:sz="4" w:space="0" w:color="auto"/>
              <w:right w:val="single" w:sz="4" w:space="0" w:color="auto"/>
            </w:tcBorders>
            <w:hideMark/>
          </w:tcPr>
          <w:p w14:paraId="3DB53D57"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Tiền đề và dấu hiệu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6CFEF5BD"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0C264A46"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4.1.1</w:t>
            </w:r>
          </w:p>
          <w:p w14:paraId="33FC2796"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4.1.2</w:t>
            </w:r>
          </w:p>
          <w:p w14:paraId="6B877C42"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4.1.3</w:t>
            </w:r>
          </w:p>
          <w:p w14:paraId="47B6D6DA"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4.2.1</w:t>
            </w:r>
          </w:p>
        </w:tc>
      </w:tr>
      <w:tr w:rsidR="00A76943" w:rsidRPr="000A7D61" w14:paraId="06BC6B84"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332627D2"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2.1</w:t>
            </w:r>
          </w:p>
        </w:tc>
        <w:tc>
          <w:tcPr>
            <w:tcW w:w="6142" w:type="dxa"/>
            <w:tcBorders>
              <w:top w:val="single" w:sz="4" w:space="0" w:color="auto"/>
              <w:left w:val="single" w:sz="4" w:space="0" w:color="auto"/>
              <w:bottom w:val="single" w:sz="4" w:space="0" w:color="auto"/>
              <w:right w:val="single" w:sz="4" w:space="0" w:color="auto"/>
            </w:tcBorders>
            <w:hideMark/>
          </w:tcPr>
          <w:p w14:paraId="59D261DA"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Định nghĩa và phân loại tiền đề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7700DBBB"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6FA9894" w14:textId="77777777" w:rsidR="00A76943" w:rsidRPr="000A7D61" w:rsidRDefault="00A76943" w:rsidP="000A7D61">
            <w:pPr>
              <w:spacing w:line="240" w:lineRule="atLeast"/>
              <w:rPr>
                <w:rFonts w:ascii="Times New Roman" w:hAnsi="Times New Roman"/>
                <w:sz w:val="24"/>
                <w:szCs w:val="24"/>
              </w:rPr>
            </w:pPr>
          </w:p>
        </w:tc>
      </w:tr>
      <w:tr w:rsidR="00A76943" w:rsidRPr="000A7D61" w14:paraId="2F68AA0C"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5756346"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2.2</w:t>
            </w:r>
          </w:p>
        </w:tc>
        <w:tc>
          <w:tcPr>
            <w:tcW w:w="6142" w:type="dxa"/>
            <w:tcBorders>
              <w:top w:val="single" w:sz="4" w:space="0" w:color="auto"/>
              <w:left w:val="single" w:sz="4" w:space="0" w:color="auto"/>
              <w:bottom w:val="single" w:sz="4" w:space="0" w:color="auto"/>
              <w:right w:val="single" w:sz="4" w:space="0" w:color="auto"/>
            </w:tcBorders>
            <w:hideMark/>
          </w:tcPr>
          <w:p w14:paraId="036E3060"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Một số tiền đề cơ bản</w:t>
            </w:r>
          </w:p>
        </w:tc>
        <w:tc>
          <w:tcPr>
            <w:tcW w:w="980" w:type="dxa"/>
            <w:tcBorders>
              <w:top w:val="single" w:sz="4" w:space="0" w:color="auto"/>
              <w:left w:val="single" w:sz="4" w:space="0" w:color="auto"/>
              <w:bottom w:val="single" w:sz="4" w:space="0" w:color="auto"/>
              <w:right w:val="single" w:sz="4" w:space="0" w:color="auto"/>
            </w:tcBorders>
            <w:vAlign w:val="center"/>
            <w:hideMark/>
          </w:tcPr>
          <w:p w14:paraId="35429257"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5F4E7AD" w14:textId="77777777" w:rsidR="00A76943" w:rsidRPr="000A7D61" w:rsidRDefault="00A76943" w:rsidP="000A7D61">
            <w:pPr>
              <w:spacing w:line="240" w:lineRule="atLeast"/>
              <w:rPr>
                <w:rFonts w:ascii="Times New Roman" w:hAnsi="Times New Roman"/>
                <w:sz w:val="24"/>
                <w:szCs w:val="24"/>
              </w:rPr>
            </w:pPr>
          </w:p>
        </w:tc>
      </w:tr>
      <w:tr w:rsidR="00A76943" w:rsidRPr="000A7D61" w14:paraId="40ACCC4D"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5D504BCD"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2.3</w:t>
            </w:r>
          </w:p>
        </w:tc>
        <w:tc>
          <w:tcPr>
            <w:tcW w:w="6142" w:type="dxa"/>
            <w:tcBorders>
              <w:top w:val="single" w:sz="4" w:space="0" w:color="auto"/>
              <w:left w:val="single" w:sz="4" w:space="0" w:color="auto"/>
              <w:bottom w:val="single" w:sz="4" w:space="0" w:color="auto"/>
              <w:right w:val="single" w:sz="4" w:space="0" w:color="auto"/>
            </w:tcBorders>
            <w:hideMark/>
          </w:tcPr>
          <w:p w14:paraId="6C78CF36"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Định nghĩa và phân loại dấu hiệu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71B23F5A"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E355FE5" w14:textId="77777777" w:rsidR="00A76943" w:rsidRPr="000A7D61" w:rsidRDefault="00A76943" w:rsidP="000A7D61">
            <w:pPr>
              <w:spacing w:line="240" w:lineRule="atLeast"/>
              <w:rPr>
                <w:rFonts w:ascii="Times New Roman" w:hAnsi="Times New Roman"/>
                <w:sz w:val="24"/>
                <w:szCs w:val="24"/>
              </w:rPr>
            </w:pPr>
          </w:p>
        </w:tc>
      </w:tr>
      <w:tr w:rsidR="00A76943" w:rsidRPr="000A7D61" w14:paraId="1FD8889D"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0268655"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2.4</w:t>
            </w:r>
          </w:p>
        </w:tc>
        <w:tc>
          <w:tcPr>
            <w:tcW w:w="6142" w:type="dxa"/>
            <w:tcBorders>
              <w:top w:val="single" w:sz="4" w:space="0" w:color="auto"/>
              <w:left w:val="single" w:sz="4" w:space="0" w:color="auto"/>
              <w:bottom w:val="single" w:sz="4" w:space="0" w:color="auto"/>
              <w:right w:val="single" w:sz="4" w:space="0" w:color="auto"/>
            </w:tcBorders>
            <w:hideMark/>
          </w:tcPr>
          <w:p w14:paraId="20FC34FC"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Một số dấu hiệu cơ bản</w:t>
            </w:r>
          </w:p>
        </w:tc>
        <w:tc>
          <w:tcPr>
            <w:tcW w:w="980" w:type="dxa"/>
            <w:tcBorders>
              <w:top w:val="single" w:sz="4" w:space="0" w:color="auto"/>
              <w:left w:val="single" w:sz="4" w:space="0" w:color="auto"/>
              <w:bottom w:val="single" w:sz="4" w:space="0" w:color="auto"/>
              <w:right w:val="single" w:sz="4" w:space="0" w:color="auto"/>
            </w:tcBorders>
            <w:vAlign w:val="center"/>
            <w:hideMark/>
          </w:tcPr>
          <w:p w14:paraId="068973AE"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2277C4D" w14:textId="77777777" w:rsidR="00A76943" w:rsidRPr="000A7D61" w:rsidRDefault="00A76943" w:rsidP="000A7D61">
            <w:pPr>
              <w:spacing w:line="240" w:lineRule="atLeast"/>
              <w:rPr>
                <w:rFonts w:ascii="Times New Roman" w:hAnsi="Times New Roman"/>
                <w:sz w:val="24"/>
                <w:szCs w:val="24"/>
              </w:rPr>
            </w:pPr>
          </w:p>
        </w:tc>
      </w:tr>
      <w:tr w:rsidR="00A76943" w:rsidRPr="000A7D61" w14:paraId="1DB366B0"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50FDC56D"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3</w:t>
            </w:r>
          </w:p>
        </w:tc>
        <w:tc>
          <w:tcPr>
            <w:tcW w:w="6142" w:type="dxa"/>
            <w:tcBorders>
              <w:top w:val="single" w:sz="4" w:space="0" w:color="auto"/>
              <w:left w:val="single" w:sz="4" w:space="0" w:color="auto"/>
              <w:bottom w:val="single" w:sz="4" w:space="0" w:color="auto"/>
              <w:right w:val="single" w:sz="4" w:space="0" w:color="auto"/>
            </w:tcBorders>
            <w:hideMark/>
          </w:tcPr>
          <w:p w14:paraId="328BD0FF"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Các phương pháp tìm kiếm mỏ khoáng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38DD9DC7"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28FABEA6"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4.1.3</w:t>
            </w:r>
          </w:p>
          <w:p w14:paraId="3670BA9A"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4.2.2</w:t>
            </w:r>
          </w:p>
        </w:tc>
      </w:tr>
      <w:tr w:rsidR="00A76943" w:rsidRPr="000A7D61" w14:paraId="542D506E"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6771F05"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3.1</w:t>
            </w:r>
          </w:p>
        </w:tc>
        <w:tc>
          <w:tcPr>
            <w:tcW w:w="6142" w:type="dxa"/>
            <w:tcBorders>
              <w:top w:val="single" w:sz="4" w:space="0" w:color="auto"/>
              <w:left w:val="single" w:sz="4" w:space="0" w:color="auto"/>
              <w:bottom w:val="single" w:sz="4" w:space="0" w:color="auto"/>
              <w:right w:val="single" w:sz="4" w:space="0" w:color="auto"/>
            </w:tcBorders>
            <w:hideMark/>
          </w:tcPr>
          <w:p w14:paraId="22EDB552"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Phân loại các phương pháp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1451CE9A"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16FAC2F" w14:textId="77777777" w:rsidR="00A76943" w:rsidRPr="000A7D61" w:rsidRDefault="00A76943" w:rsidP="000A7D61">
            <w:pPr>
              <w:spacing w:line="240" w:lineRule="atLeast"/>
              <w:rPr>
                <w:rFonts w:ascii="Times New Roman" w:hAnsi="Times New Roman"/>
                <w:sz w:val="24"/>
                <w:szCs w:val="24"/>
              </w:rPr>
            </w:pPr>
          </w:p>
        </w:tc>
      </w:tr>
      <w:tr w:rsidR="00A76943" w:rsidRPr="000A7D61" w14:paraId="2FB5064C"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69735F21"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3.2</w:t>
            </w:r>
          </w:p>
        </w:tc>
        <w:tc>
          <w:tcPr>
            <w:tcW w:w="6142" w:type="dxa"/>
            <w:tcBorders>
              <w:top w:val="single" w:sz="4" w:space="0" w:color="auto"/>
              <w:left w:val="single" w:sz="4" w:space="0" w:color="auto"/>
              <w:bottom w:val="single" w:sz="4" w:space="0" w:color="auto"/>
              <w:right w:val="single" w:sz="4" w:space="0" w:color="auto"/>
            </w:tcBorders>
            <w:hideMark/>
          </w:tcPr>
          <w:p w14:paraId="0A1566A8"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Các phương pháp tìm kiếm trên mặt đất</w:t>
            </w:r>
          </w:p>
        </w:tc>
        <w:tc>
          <w:tcPr>
            <w:tcW w:w="980" w:type="dxa"/>
            <w:tcBorders>
              <w:top w:val="single" w:sz="4" w:space="0" w:color="auto"/>
              <w:left w:val="single" w:sz="4" w:space="0" w:color="auto"/>
              <w:bottom w:val="single" w:sz="4" w:space="0" w:color="auto"/>
              <w:right w:val="single" w:sz="4" w:space="0" w:color="auto"/>
            </w:tcBorders>
            <w:vAlign w:val="center"/>
            <w:hideMark/>
          </w:tcPr>
          <w:p w14:paraId="7210038F"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657E8E" w14:textId="77777777" w:rsidR="00A76943" w:rsidRPr="000A7D61" w:rsidRDefault="00A76943" w:rsidP="000A7D61">
            <w:pPr>
              <w:spacing w:line="240" w:lineRule="atLeast"/>
              <w:rPr>
                <w:rFonts w:ascii="Times New Roman" w:hAnsi="Times New Roman"/>
                <w:sz w:val="24"/>
                <w:szCs w:val="24"/>
              </w:rPr>
            </w:pPr>
          </w:p>
        </w:tc>
      </w:tr>
      <w:tr w:rsidR="00A76943" w:rsidRPr="000A7D61" w14:paraId="6614C5BC"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EBF5D10"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3.3</w:t>
            </w:r>
          </w:p>
        </w:tc>
        <w:tc>
          <w:tcPr>
            <w:tcW w:w="6142" w:type="dxa"/>
            <w:tcBorders>
              <w:top w:val="single" w:sz="4" w:space="0" w:color="auto"/>
              <w:left w:val="single" w:sz="4" w:space="0" w:color="auto"/>
              <w:bottom w:val="single" w:sz="4" w:space="0" w:color="auto"/>
              <w:right w:val="single" w:sz="4" w:space="0" w:color="auto"/>
            </w:tcBorders>
            <w:hideMark/>
          </w:tcPr>
          <w:p w14:paraId="1E620548"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Lựa chọn tổ hợp các phương pháp tìm kiếm</w:t>
            </w:r>
          </w:p>
        </w:tc>
        <w:tc>
          <w:tcPr>
            <w:tcW w:w="980" w:type="dxa"/>
            <w:tcBorders>
              <w:top w:val="single" w:sz="4" w:space="0" w:color="auto"/>
              <w:left w:val="single" w:sz="4" w:space="0" w:color="auto"/>
              <w:bottom w:val="single" w:sz="4" w:space="0" w:color="auto"/>
              <w:right w:val="single" w:sz="4" w:space="0" w:color="auto"/>
            </w:tcBorders>
            <w:vAlign w:val="center"/>
            <w:hideMark/>
          </w:tcPr>
          <w:p w14:paraId="31716629"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905EA" w14:textId="77777777" w:rsidR="00A76943" w:rsidRPr="000A7D61" w:rsidRDefault="00A76943" w:rsidP="000A7D61">
            <w:pPr>
              <w:spacing w:line="240" w:lineRule="atLeast"/>
              <w:rPr>
                <w:rFonts w:ascii="Times New Roman" w:hAnsi="Times New Roman"/>
                <w:sz w:val="24"/>
                <w:szCs w:val="24"/>
              </w:rPr>
            </w:pPr>
          </w:p>
        </w:tc>
      </w:tr>
      <w:tr w:rsidR="00A76943" w:rsidRPr="000A7D61" w14:paraId="76E9C4F9"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5F2B46F"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4</w:t>
            </w:r>
          </w:p>
        </w:tc>
        <w:tc>
          <w:tcPr>
            <w:tcW w:w="6142" w:type="dxa"/>
            <w:tcBorders>
              <w:top w:val="single" w:sz="4" w:space="0" w:color="auto"/>
              <w:left w:val="single" w:sz="4" w:space="0" w:color="auto"/>
              <w:bottom w:val="single" w:sz="4" w:space="0" w:color="auto"/>
              <w:right w:val="single" w:sz="4" w:space="0" w:color="auto"/>
            </w:tcBorders>
            <w:hideMark/>
          </w:tcPr>
          <w:p w14:paraId="0B00D8D3"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Hệ thống công trình thăm dò và mạng lướng thăm dò</w:t>
            </w:r>
          </w:p>
        </w:tc>
        <w:tc>
          <w:tcPr>
            <w:tcW w:w="980" w:type="dxa"/>
            <w:tcBorders>
              <w:top w:val="single" w:sz="4" w:space="0" w:color="auto"/>
              <w:left w:val="single" w:sz="4" w:space="0" w:color="auto"/>
              <w:bottom w:val="single" w:sz="4" w:space="0" w:color="auto"/>
              <w:right w:val="single" w:sz="4" w:space="0" w:color="auto"/>
            </w:tcBorders>
            <w:vAlign w:val="center"/>
            <w:hideMark/>
          </w:tcPr>
          <w:p w14:paraId="3A8AC99B"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79650690"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4.1.4</w:t>
            </w:r>
          </w:p>
          <w:p w14:paraId="33B9B88D"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4.2.2</w:t>
            </w:r>
          </w:p>
        </w:tc>
      </w:tr>
      <w:tr w:rsidR="00A76943" w:rsidRPr="000A7D61" w14:paraId="0CECD4F7"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13676CD"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pacing w:val="-4"/>
                <w:sz w:val="24"/>
                <w:szCs w:val="24"/>
              </w:rPr>
              <w:t>4.1</w:t>
            </w:r>
          </w:p>
        </w:tc>
        <w:tc>
          <w:tcPr>
            <w:tcW w:w="6142" w:type="dxa"/>
            <w:tcBorders>
              <w:top w:val="single" w:sz="4" w:space="0" w:color="auto"/>
              <w:left w:val="single" w:sz="4" w:space="0" w:color="auto"/>
              <w:bottom w:val="single" w:sz="4" w:space="0" w:color="auto"/>
              <w:right w:val="single" w:sz="4" w:space="0" w:color="auto"/>
            </w:tcBorders>
            <w:hideMark/>
          </w:tcPr>
          <w:p w14:paraId="21785125"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Công trình thăm dò và hệ thống công trình thăm dò</w:t>
            </w:r>
          </w:p>
        </w:tc>
        <w:tc>
          <w:tcPr>
            <w:tcW w:w="980" w:type="dxa"/>
            <w:tcBorders>
              <w:top w:val="single" w:sz="4" w:space="0" w:color="auto"/>
              <w:left w:val="single" w:sz="4" w:space="0" w:color="auto"/>
              <w:bottom w:val="single" w:sz="4" w:space="0" w:color="auto"/>
              <w:right w:val="single" w:sz="4" w:space="0" w:color="auto"/>
            </w:tcBorders>
            <w:vAlign w:val="center"/>
            <w:hideMark/>
          </w:tcPr>
          <w:p w14:paraId="1FCDB48A"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193C4AC" w14:textId="77777777" w:rsidR="00A76943" w:rsidRPr="000A7D61" w:rsidRDefault="00A76943" w:rsidP="000A7D61">
            <w:pPr>
              <w:spacing w:line="240" w:lineRule="atLeast"/>
              <w:rPr>
                <w:rFonts w:ascii="Times New Roman" w:hAnsi="Times New Roman"/>
                <w:sz w:val="24"/>
                <w:szCs w:val="24"/>
              </w:rPr>
            </w:pPr>
          </w:p>
        </w:tc>
      </w:tr>
      <w:tr w:rsidR="00A76943" w:rsidRPr="000A7D61" w14:paraId="427BE77F"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74B2B4B9"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pacing w:val="-4"/>
                <w:sz w:val="24"/>
                <w:szCs w:val="24"/>
              </w:rPr>
              <w:t>4.2</w:t>
            </w:r>
          </w:p>
        </w:tc>
        <w:tc>
          <w:tcPr>
            <w:tcW w:w="6142" w:type="dxa"/>
            <w:tcBorders>
              <w:top w:val="single" w:sz="4" w:space="0" w:color="auto"/>
              <w:left w:val="single" w:sz="4" w:space="0" w:color="auto"/>
              <w:bottom w:val="single" w:sz="4" w:space="0" w:color="auto"/>
              <w:right w:val="single" w:sz="4" w:space="0" w:color="auto"/>
            </w:tcBorders>
            <w:hideMark/>
          </w:tcPr>
          <w:p w14:paraId="06CC0D1E"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Phân loại nhóm mỏ đối với mục đích thăm dò</w:t>
            </w:r>
          </w:p>
        </w:tc>
        <w:tc>
          <w:tcPr>
            <w:tcW w:w="980" w:type="dxa"/>
            <w:tcBorders>
              <w:top w:val="single" w:sz="4" w:space="0" w:color="auto"/>
              <w:left w:val="single" w:sz="4" w:space="0" w:color="auto"/>
              <w:bottom w:val="single" w:sz="4" w:space="0" w:color="auto"/>
              <w:right w:val="single" w:sz="4" w:space="0" w:color="auto"/>
            </w:tcBorders>
            <w:vAlign w:val="center"/>
            <w:hideMark/>
          </w:tcPr>
          <w:p w14:paraId="5D1FE2FB"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53A208" w14:textId="77777777" w:rsidR="00A76943" w:rsidRPr="000A7D61" w:rsidRDefault="00A76943" w:rsidP="000A7D61">
            <w:pPr>
              <w:spacing w:line="240" w:lineRule="atLeast"/>
              <w:rPr>
                <w:rFonts w:ascii="Times New Roman" w:hAnsi="Times New Roman"/>
                <w:sz w:val="24"/>
                <w:szCs w:val="24"/>
              </w:rPr>
            </w:pPr>
          </w:p>
        </w:tc>
      </w:tr>
      <w:tr w:rsidR="00A76943" w:rsidRPr="000A7D61" w14:paraId="105574E6"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266CBDC4"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pacing w:val="-4"/>
                <w:sz w:val="24"/>
                <w:szCs w:val="24"/>
              </w:rPr>
              <w:t>4.3</w:t>
            </w:r>
          </w:p>
        </w:tc>
        <w:tc>
          <w:tcPr>
            <w:tcW w:w="6142" w:type="dxa"/>
            <w:tcBorders>
              <w:top w:val="single" w:sz="4" w:space="0" w:color="auto"/>
              <w:left w:val="single" w:sz="4" w:space="0" w:color="auto"/>
              <w:bottom w:val="single" w:sz="4" w:space="0" w:color="auto"/>
              <w:right w:val="single" w:sz="4" w:space="0" w:color="auto"/>
            </w:tcBorders>
            <w:hideMark/>
          </w:tcPr>
          <w:p w14:paraId="34B8DEBF"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Các yếu tố ảnh hưởng đến lựa chọn công trình và hệ thống thăm dò</w:t>
            </w:r>
          </w:p>
        </w:tc>
        <w:tc>
          <w:tcPr>
            <w:tcW w:w="980" w:type="dxa"/>
            <w:tcBorders>
              <w:top w:val="single" w:sz="4" w:space="0" w:color="auto"/>
              <w:left w:val="single" w:sz="4" w:space="0" w:color="auto"/>
              <w:bottom w:val="single" w:sz="4" w:space="0" w:color="auto"/>
              <w:right w:val="single" w:sz="4" w:space="0" w:color="auto"/>
            </w:tcBorders>
            <w:vAlign w:val="center"/>
            <w:hideMark/>
          </w:tcPr>
          <w:p w14:paraId="3346175C"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2FAF353" w14:textId="77777777" w:rsidR="00A76943" w:rsidRPr="000A7D61" w:rsidRDefault="00A76943" w:rsidP="000A7D61">
            <w:pPr>
              <w:spacing w:line="240" w:lineRule="atLeast"/>
              <w:rPr>
                <w:rFonts w:ascii="Times New Roman" w:hAnsi="Times New Roman"/>
                <w:sz w:val="24"/>
                <w:szCs w:val="24"/>
              </w:rPr>
            </w:pPr>
          </w:p>
        </w:tc>
      </w:tr>
      <w:tr w:rsidR="00A76943" w:rsidRPr="000A7D61" w14:paraId="4FE8961C"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39724271"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pacing w:val="-4"/>
                <w:sz w:val="24"/>
                <w:szCs w:val="24"/>
              </w:rPr>
              <w:t>4.4</w:t>
            </w:r>
          </w:p>
        </w:tc>
        <w:tc>
          <w:tcPr>
            <w:tcW w:w="6142" w:type="dxa"/>
            <w:tcBorders>
              <w:top w:val="single" w:sz="4" w:space="0" w:color="auto"/>
              <w:left w:val="single" w:sz="4" w:space="0" w:color="auto"/>
              <w:bottom w:val="single" w:sz="4" w:space="0" w:color="auto"/>
              <w:right w:val="single" w:sz="4" w:space="0" w:color="auto"/>
            </w:tcBorders>
            <w:hideMark/>
          </w:tcPr>
          <w:p w14:paraId="6F6BCD4D"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Bố trí công trình thăm dò và mạng lưới thăm dò</w:t>
            </w:r>
          </w:p>
        </w:tc>
        <w:tc>
          <w:tcPr>
            <w:tcW w:w="980" w:type="dxa"/>
            <w:tcBorders>
              <w:top w:val="single" w:sz="4" w:space="0" w:color="auto"/>
              <w:left w:val="single" w:sz="4" w:space="0" w:color="auto"/>
              <w:bottom w:val="single" w:sz="4" w:space="0" w:color="auto"/>
              <w:right w:val="single" w:sz="4" w:space="0" w:color="auto"/>
            </w:tcBorders>
            <w:vAlign w:val="center"/>
            <w:hideMark/>
          </w:tcPr>
          <w:p w14:paraId="15B00487"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CAA64C5" w14:textId="77777777" w:rsidR="00A76943" w:rsidRPr="000A7D61" w:rsidRDefault="00A76943" w:rsidP="000A7D61">
            <w:pPr>
              <w:spacing w:line="240" w:lineRule="atLeast"/>
              <w:rPr>
                <w:rFonts w:ascii="Times New Roman" w:hAnsi="Times New Roman"/>
                <w:sz w:val="24"/>
                <w:szCs w:val="24"/>
              </w:rPr>
            </w:pPr>
          </w:p>
        </w:tc>
      </w:tr>
      <w:tr w:rsidR="00A76943" w:rsidRPr="000A7D61" w14:paraId="6E72E001"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28D38105"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5</w:t>
            </w:r>
          </w:p>
        </w:tc>
        <w:tc>
          <w:tcPr>
            <w:tcW w:w="6142" w:type="dxa"/>
            <w:tcBorders>
              <w:top w:val="single" w:sz="4" w:space="0" w:color="auto"/>
              <w:left w:val="single" w:sz="4" w:space="0" w:color="auto"/>
              <w:bottom w:val="single" w:sz="4" w:space="0" w:color="auto"/>
              <w:right w:val="single" w:sz="4" w:space="0" w:color="auto"/>
            </w:tcBorders>
            <w:hideMark/>
          </w:tcPr>
          <w:p w14:paraId="55097648"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Công tác mẫu</w:t>
            </w:r>
          </w:p>
        </w:tc>
        <w:tc>
          <w:tcPr>
            <w:tcW w:w="980" w:type="dxa"/>
            <w:tcBorders>
              <w:top w:val="single" w:sz="4" w:space="0" w:color="auto"/>
              <w:left w:val="single" w:sz="4" w:space="0" w:color="auto"/>
              <w:bottom w:val="single" w:sz="4" w:space="0" w:color="auto"/>
              <w:right w:val="single" w:sz="4" w:space="0" w:color="auto"/>
            </w:tcBorders>
            <w:vAlign w:val="center"/>
            <w:hideMark/>
          </w:tcPr>
          <w:p w14:paraId="670B7D59"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3ED4AD54"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4.1.5</w:t>
            </w:r>
          </w:p>
          <w:p w14:paraId="000A3BDF"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4.2.1</w:t>
            </w:r>
          </w:p>
          <w:p w14:paraId="23A79103"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4.2.2</w:t>
            </w:r>
          </w:p>
        </w:tc>
      </w:tr>
      <w:tr w:rsidR="00A76943" w:rsidRPr="000A7D61" w14:paraId="3DD76E46"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8086B84"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z w:val="24"/>
                <w:szCs w:val="24"/>
              </w:rPr>
              <w:t>5.1</w:t>
            </w:r>
          </w:p>
        </w:tc>
        <w:tc>
          <w:tcPr>
            <w:tcW w:w="6142" w:type="dxa"/>
            <w:tcBorders>
              <w:top w:val="single" w:sz="4" w:space="0" w:color="auto"/>
              <w:left w:val="single" w:sz="4" w:space="0" w:color="auto"/>
              <w:bottom w:val="single" w:sz="4" w:space="0" w:color="auto"/>
              <w:right w:val="single" w:sz="4" w:space="0" w:color="auto"/>
            </w:tcBorders>
            <w:hideMark/>
          </w:tcPr>
          <w:p w14:paraId="06118930"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Khái quát về cơ sở lý thuyết lấy mẫu</w:t>
            </w:r>
          </w:p>
        </w:tc>
        <w:tc>
          <w:tcPr>
            <w:tcW w:w="980" w:type="dxa"/>
            <w:tcBorders>
              <w:top w:val="single" w:sz="4" w:space="0" w:color="auto"/>
              <w:left w:val="single" w:sz="4" w:space="0" w:color="auto"/>
              <w:bottom w:val="single" w:sz="4" w:space="0" w:color="auto"/>
              <w:right w:val="single" w:sz="4" w:space="0" w:color="auto"/>
            </w:tcBorders>
            <w:vAlign w:val="center"/>
            <w:hideMark/>
          </w:tcPr>
          <w:p w14:paraId="69C8AEEE"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2EBDF04" w14:textId="77777777" w:rsidR="00A76943" w:rsidRPr="000A7D61" w:rsidRDefault="00A76943" w:rsidP="000A7D61">
            <w:pPr>
              <w:spacing w:line="240" w:lineRule="atLeast"/>
              <w:rPr>
                <w:rFonts w:ascii="Times New Roman" w:hAnsi="Times New Roman"/>
                <w:sz w:val="24"/>
                <w:szCs w:val="24"/>
              </w:rPr>
            </w:pPr>
          </w:p>
        </w:tc>
      </w:tr>
      <w:tr w:rsidR="00A76943" w:rsidRPr="000A7D61" w14:paraId="07EF9575"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CAE5AC2"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z w:val="24"/>
                <w:szCs w:val="24"/>
              </w:rPr>
              <w:t>5.2</w:t>
            </w:r>
          </w:p>
        </w:tc>
        <w:tc>
          <w:tcPr>
            <w:tcW w:w="6142" w:type="dxa"/>
            <w:tcBorders>
              <w:top w:val="single" w:sz="4" w:space="0" w:color="auto"/>
              <w:left w:val="single" w:sz="4" w:space="0" w:color="auto"/>
              <w:bottom w:val="single" w:sz="4" w:space="0" w:color="auto"/>
              <w:right w:val="single" w:sz="4" w:space="0" w:color="auto"/>
            </w:tcBorders>
            <w:hideMark/>
          </w:tcPr>
          <w:p w14:paraId="17DC8A76"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Lấy mẫu khoáng sản rắn</w:t>
            </w:r>
          </w:p>
        </w:tc>
        <w:tc>
          <w:tcPr>
            <w:tcW w:w="980" w:type="dxa"/>
            <w:tcBorders>
              <w:top w:val="single" w:sz="4" w:space="0" w:color="auto"/>
              <w:left w:val="single" w:sz="4" w:space="0" w:color="auto"/>
              <w:bottom w:val="single" w:sz="4" w:space="0" w:color="auto"/>
              <w:right w:val="single" w:sz="4" w:space="0" w:color="auto"/>
            </w:tcBorders>
            <w:vAlign w:val="center"/>
            <w:hideMark/>
          </w:tcPr>
          <w:p w14:paraId="02B89D5F"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7A0A71" w14:textId="77777777" w:rsidR="00A76943" w:rsidRPr="000A7D61" w:rsidRDefault="00A76943" w:rsidP="000A7D61">
            <w:pPr>
              <w:spacing w:line="240" w:lineRule="atLeast"/>
              <w:rPr>
                <w:rFonts w:ascii="Times New Roman" w:hAnsi="Times New Roman"/>
                <w:sz w:val="24"/>
                <w:szCs w:val="24"/>
              </w:rPr>
            </w:pPr>
          </w:p>
        </w:tc>
      </w:tr>
      <w:tr w:rsidR="00A76943" w:rsidRPr="000A7D61" w14:paraId="29401339"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D454C0D"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z w:val="24"/>
                <w:szCs w:val="24"/>
              </w:rPr>
              <w:t>5.3</w:t>
            </w:r>
          </w:p>
        </w:tc>
        <w:tc>
          <w:tcPr>
            <w:tcW w:w="6142" w:type="dxa"/>
            <w:tcBorders>
              <w:top w:val="single" w:sz="4" w:space="0" w:color="auto"/>
              <w:left w:val="single" w:sz="4" w:space="0" w:color="auto"/>
              <w:bottom w:val="single" w:sz="4" w:space="0" w:color="auto"/>
              <w:right w:val="single" w:sz="4" w:space="0" w:color="auto"/>
            </w:tcBorders>
            <w:hideMark/>
          </w:tcPr>
          <w:p w14:paraId="36833815"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Gia công và phân tích mẫu</w:t>
            </w:r>
          </w:p>
        </w:tc>
        <w:tc>
          <w:tcPr>
            <w:tcW w:w="980" w:type="dxa"/>
            <w:tcBorders>
              <w:top w:val="single" w:sz="4" w:space="0" w:color="auto"/>
              <w:left w:val="single" w:sz="4" w:space="0" w:color="auto"/>
              <w:bottom w:val="single" w:sz="4" w:space="0" w:color="auto"/>
              <w:right w:val="single" w:sz="4" w:space="0" w:color="auto"/>
            </w:tcBorders>
            <w:vAlign w:val="center"/>
            <w:hideMark/>
          </w:tcPr>
          <w:p w14:paraId="630B61A8"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6AE56AD" w14:textId="77777777" w:rsidR="00A76943" w:rsidRPr="000A7D61" w:rsidRDefault="00A76943" w:rsidP="000A7D61">
            <w:pPr>
              <w:spacing w:line="240" w:lineRule="atLeast"/>
              <w:rPr>
                <w:rFonts w:ascii="Times New Roman" w:hAnsi="Times New Roman"/>
                <w:sz w:val="24"/>
                <w:szCs w:val="24"/>
              </w:rPr>
            </w:pPr>
          </w:p>
        </w:tc>
      </w:tr>
      <w:tr w:rsidR="00A76943" w:rsidRPr="000A7D61" w14:paraId="4E35FF88"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1A2E4C86"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sz w:val="24"/>
                <w:szCs w:val="24"/>
              </w:rPr>
              <w:t>5.4</w:t>
            </w:r>
          </w:p>
        </w:tc>
        <w:tc>
          <w:tcPr>
            <w:tcW w:w="6142" w:type="dxa"/>
            <w:tcBorders>
              <w:top w:val="single" w:sz="4" w:space="0" w:color="auto"/>
              <w:left w:val="single" w:sz="4" w:space="0" w:color="auto"/>
              <w:bottom w:val="single" w:sz="4" w:space="0" w:color="auto"/>
              <w:right w:val="single" w:sz="4" w:space="0" w:color="auto"/>
            </w:tcBorders>
            <w:hideMark/>
          </w:tcPr>
          <w:p w14:paraId="7D3A69D9"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Kiểm tra công tác lấy, gia công và phân tích mẫu</w:t>
            </w:r>
          </w:p>
        </w:tc>
        <w:tc>
          <w:tcPr>
            <w:tcW w:w="980" w:type="dxa"/>
            <w:tcBorders>
              <w:top w:val="single" w:sz="4" w:space="0" w:color="auto"/>
              <w:left w:val="single" w:sz="4" w:space="0" w:color="auto"/>
              <w:bottom w:val="single" w:sz="4" w:space="0" w:color="auto"/>
              <w:right w:val="single" w:sz="4" w:space="0" w:color="auto"/>
            </w:tcBorders>
            <w:vAlign w:val="center"/>
            <w:hideMark/>
          </w:tcPr>
          <w:p w14:paraId="44FB9A60"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5E2820" w14:textId="77777777" w:rsidR="00A76943" w:rsidRPr="000A7D61" w:rsidRDefault="00A76943" w:rsidP="000A7D61">
            <w:pPr>
              <w:spacing w:line="240" w:lineRule="atLeast"/>
              <w:rPr>
                <w:rFonts w:ascii="Times New Roman" w:hAnsi="Times New Roman"/>
                <w:sz w:val="24"/>
                <w:szCs w:val="24"/>
              </w:rPr>
            </w:pPr>
          </w:p>
        </w:tc>
      </w:tr>
      <w:tr w:rsidR="00A76943" w:rsidRPr="000A7D61" w14:paraId="7C777439"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898EF2F" w14:textId="77777777" w:rsidR="00A76943" w:rsidRPr="000A7D61" w:rsidRDefault="00A76943" w:rsidP="000A7D61">
            <w:pPr>
              <w:spacing w:line="240" w:lineRule="atLeast"/>
              <w:jc w:val="center"/>
              <w:rPr>
                <w:rFonts w:ascii="Times New Roman" w:hAnsi="Times New Roman"/>
                <w:b/>
                <w:sz w:val="24"/>
                <w:szCs w:val="24"/>
              </w:rPr>
            </w:pPr>
            <w:r w:rsidRPr="000A7D61">
              <w:rPr>
                <w:rFonts w:ascii="Times New Roman" w:hAnsi="Times New Roman"/>
                <w:b/>
                <w:sz w:val="24"/>
                <w:szCs w:val="24"/>
              </w:rPr>
              <w:t>Chương 6</w:t>
            </w:r>
          </w:p>
        </w:tc>
        <w:tc>
          <w:tcPr>
            <w:tcW w:w="6142" w:type="dxa"/>
            <w:tcBorders>
              <w:top w:val="single" w:sz="4" w:space="0" w:color="auto"/>
              <w:left w:val="single" w:sz="4" w:space="0" w:color="auto"/>
              <w:bottom w:val="single" w:sz="4" w:space="0" w:color="auto"/>
              <w:right w:val="single" w:sz="4" w:space="0" w:color="auto"/>
            </w:tcBorders>
            <w:hideMark/>
          </w:tcPr>
          <w:p w14:paraId="6E1C8B54"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Đánh giá mỏ và điểm quặng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581A0AA1"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w:t>
            </w:r>
          </w:p>
        </w:tc>
        <w:tc>
          <w:tcPr>
            <w:tcW w:w="1260" w:type="dxa"/>
            <w:vMerge w:val="restart"/>
            <w:tcBorders>
              <w:top w:val="single" w:sz="4" w:space="0" w:color="auto"/>
              <w:left w:val="single" w:sz="4" w:space="0" w:color="auto"/>
              <w:bottom w:val="single" w:sz="4" w:space="0" w:color="auto"/>
              <w:right w:val="single" w:sz="4" w:space="0" w:color="auto"/>
            </w:tcBorders>
            <w:vAlign w:val="center"/>
            <w:hideMark/>
          </w:tcPr>
          <w:p w14:paraId="7A1698BA"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4.1.6</w:t>
            </w:r>
          </w:p>
          <w:p w14:paraId="4FEE1A65"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4.2.2</w:t>
            </w:r>
          </w:p>
        </w:tc>
      </w:tr>
      <w:tr w:rsidR="00A76943" w:rsidRPr="000A7D61" w14:paraId="7A7DA634"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0DB29F41"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6.1</w:t>
            </w:r>
          </w:p>
        </w:tc>
        <w:tc>
          <w:tcPr>
            <w:tcW w:w="6142" w:type="dxa"/>
            <w:tcBorders>
              <w:top w:val="single" w:sz="4" w:space="0" w:color="auto"/>
              <w:left w:val="single" w:sz="4" w:space="0" w:color="auto"/>
              <w:bottom w:val="single" w:sz="4" w:space="0" w:color="auto"/>
              <w:right w:val="single" w:sz="4" w:space="0" w:color="auto"/>
            </w:tcBorders>
            <w:hideMark/>
          </w:tcPr>
          <w:p w14:paraId="18942D80"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Các tiêu chuẩn đánh giá mỏ và điểm quặng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07A23369"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49B078D" w14:textId="77777777" w:rsidR="00A76943" w:rsidRPr="000A7D61" w:rsidRDefault="00A76943" w:rsidP="000A7D61">
            <w:pPr>
              <w:spacing w:line="240" w:lineRule="atLeast"/>
              <w:rPr>
                <w:rFonts w:ascii="Times New Roman" w:hAnsi="Times New Roman"/>
                <w:sz w:val="24"/>
                <w:szCs w:val="24"/>
              </w:rPr>
            </w:pPr>
          </w:p>
        </w:tc>
      </w:tr>
      <w:tr w:rsidR="00A76943" w:rsidRPr="000A7D61" w14:paraId="778F40E1"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15E0E01"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6.2</w:t>
            </w:r>
          </w:p>
        </w:tc>
        <w:tc>
          <w:tcPr>
            <w:tcW w:w="6142" w:type="dxa"/>
            <w:tcBorders>
              <w:top w:val="single" w:sz="4" w:space="0" w:color="auto"/>
              <w:left w:val="single" w:sz="4" w:space="0" w:color="auto"/>
              <w:bottom w:val="single" w:sz="4" w:space="0" w:color="auto"/>
              <w:right w:val="single" w:sz="4" w:space="0" w:color="auto"/>
            </w:tcBorders>
            <w:hideMark/>
          </w:tcPr>
          <w:p w14:paraId="504C129B"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Đánh giá mỏ và điểm quặng theo tiêu chí quy mô, hàm lượng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1172A0C6"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58E84F2" w14:textId="77777777" w:rsidR="00A76943" w:rsidRPr="000A7D61" w:rsidRDefault="00A76943" w:rsidP="000A7D61">
            <w:pPr>
              <w:spacing w:line="240" w:lineRule="atLeast"/>
              <w:rPr>
                <w:rFonts w:ascii="Times New Roman" w:hAnsi="Times New Roman"/>
                <w:sz w:val="24"/>
                <w:szCs w:val="24"/>
              </w:rPr>
            </w:pPr>
          </w:p>
        </w:tc>
      </w:tr>
      <w:tr w:rsidR="00A76943" w:rsidRPr="000A7D61" w14:paraId="1695D50A" w14:textId="77777777" w:rsidTr="00A76943">
        <w:trPr>
          <w:jc w:val="center"/>
        </w:trPr>
        <w:tc>
          <w:tcPr>
            <w:tcW w:w="1418" w:type="dxa"/>
            <w:tcBorders>
              <w:top w:val="single" w:sz="4" w:space="0" w:color="auto"/>
              <w:left w:val="single" w:sz="4" w:space="0" w:color="auto"/>
              <w:bottom w:val="single" w:sz="4" w:space="0" w:color="auto"/>
              <w:right w:val="single" w:sz="4" w:space="0" w:color="auto"/>
            </w:tcBorders>
            <w:hideMark/>
          </w:tcPr>
          <w:p w14:paraId="4DB8F970"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6.3</w:t>
            </w:r>
          </w:p>
        </w:tc>
        <w:tc>
          <w:tcPr>
            <w:tcW w:w="6142" w:type="dxa"/>
            <w:tcBorders>
              <w:top w:val="single" w:sz="4" w:space="0" w:color="auto"/>
              <w:left w:val="single" w:sz="4" w:space="0" w:color="auto"/>
              <w:bottom w:val="single" w:sz="4" w:space="0" w:color="auto"/>
              <w:right w:val="single" w:sz="4" w:space="0" w:color="auto"/>
            </w:tcBorders>
            <w:hideMark/>
          </w:tcPr>
          <w:p w14:paraId="4C4627B6"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Đánh giá mỏ và điểm quặng theo tiêu chí giá trị kinh tế</w:t>
            </w:r>
          </w:p>
        </w:tc>
        <w:tc>
          <w:tcPr>
            <w:tcW w:w="980" w:type="dxa"/>
            <w:tcBorders>
              <w:top w:val="single" w:sz="4" w:space="0" w:color="auto"/>
              <w:left w:val="single" w:sz="4" w:space="0" w:color="auto"/>
              <w:bottom w:val="single" w:sz="4" w:space="0" w:color="auto"/>
              <w:right w:val="single" w:sz="4" w:space="0" w:color="auto"/>
            </w:tcBorders>
            <w:vAlign w:val="center"/>
            <w:hideMark/>
          </w:tcPr>
          <w:p w14:paraId="3A6E4BC8" w14:textId="77777777" w:rsidR="00A76943" w:rsidRPr="000A7D61" w:rsidRDefault="00A76943" w:rsidP="000A7D61">
            <w:pPr>
              <w:spacing w:line="240" w:lineRule="atLeast"/>
              <w:jc w:val="center"/>
              <w:rPr>
                <w:rFonts w:ascii="Times New Roman" w:hAnsi="Times New Roman"/>
                <w:sz w:val="24"/>
                <w:szCs w:val="24"/>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45E0941" w14:textId="77777777" w:rsidR="00A76943" w:rsidRPr="000A7D61" w:rsidRDefault="00A76943" w:rsidP="000A7D61">
            <w:pPr>
              <w:spacing w:line="240" w:lineRule="atLeast"/>
              <w:rPr>
                <w:rFonts w:ascii="Times New Roman" w:hAnsi="Times New Roman"/>
                <w:sz w:val="24"/>
                <w:szCs w:val="24"/>
              </w:rPr>
            </w:pPr>
          </w:p>
        </w:tc>
      </w:tr>
    </w:tbl>
    <w:p w14:paraId="0D1A8C9F"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7. Phương pháp giảng dạy</w:t>
      </w:r>
    </w:p>
    <w:p w14:paraId="4E9154C7"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ab/>
        <w:t xml:space="preserve">- </w:t>
      </w:r>
      <w:r w:rsidRPr="000A7D61">
        <w:rPr>
          <w:rFonts w:ascii="Times New Roman" w:hAnsi="Times New Roman"/>
          <w:bCs/>
          <w:iCs/>
          <w:sz w:val="24"/>
          <w:szCs w:val="24"/>
        </w:rPr>
        <w:t>Giảng dạy lý thuyết kết hợp bài tập, trao đổi thảo luận;</w:t>
      </w:r>
    </w:p>
    <w:p w14:paraId="386E25CB"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ab/>
        <w:t xml:space="preserve">- </w:t>
      </w:r>
      <w:r w:rsidRPr="000A7D61">
        <w:rPr>
          <w:rFonts w:ascii="Times New Roman" w:hAnsi="Times New Roman"/>
          <w:bCs/>
          <w:iCs/>
          <w:sz w:val="24"/>
          <w:szCs w:val="24"/>
        </w:rPr>
        <w:t>Yêu cầu sinh viên chuẩn bị bài ở nhà để phục vụ cho tiết học tiếp theo;</w:t>
      </w:r>
    </w:p>
    <w:p w14:paraId="74ACABDE"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8. Nhiệm vụ của sinh viên</w:t>
      </w:r>
    </w:p>
    <w:p w14:paraId="1F4A5CA9"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ab/>
      </w:r>
      <w:r w:rsidRPr="000A7D61">
        <w:rPr>
          <w:rFonts w:ascii="Times New Roman" w:hAnsi="Times New Roman"/>
          <w:b/>
          <w:bCs/>
          <w:iCs/>
          <w:sz w:val="24"/>
          <w:szCs w:val="24"/>
        </w:rPr>
        <w:t>-</w:t>
      </w:r>
      <w:r w:rsidRPr="000A7D61">
        <w:rPr>
          <w:rFonts w:ascii="Times New Roman" w:hAnsi="Times New Roman"/>
          <w:bCs/>
          <w:iCs/>
          <w:sz w:val="24"/>
          <w:szCs w:val="24"/>
        </w:rPr>
        <w:t xml:space="preserve"> Có mặt tối thiểu 80% số tiết học lý thuyết;</w:t>
      </w:r>
    </w:p>
    <w:p w14:paraId="02D1805D"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ab/>
      </w:r>
      <w:r w:rsidRPr="000A7D61">
        <w:rPr>
          <w:rFonts w:ascii="Times New Roman" w:hAnsi="Times New Roman"/>
          <w:b/>
          <w:bCs/>
          <w:iCs/>
          <w:sz w:val="24"/>
          <w:szCs w:val="24"/>
        </w:rPr>
        <w:t xml:space="preserve">- </w:t>
      </w:r>
      <w:r w:rsidRPr="000A7D61">
        <w:rPr>
          <w:rFonts w:ascii="Times New Roman" w:hAnsi="Times New Roman"/>
          <w:bCs/>
          <w:iCs/>
          <w:sz w:val="24"/>
          <w:szCs w:val="24"/>
        </w:rPr>
        <w:t>Hoàn thành đầy đủ các bài tập nhóm/bài tập lớn và được đánh giá kết quả thực hiện;</w:t>
      </w:r>
    </w:p>
    <w:p w14:paraId="3A360F68"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ab/>
        <w:t xml:space="preserve">- </w:t>
      </w:r>
      <w:r w:rsidRPr="000A7D61">
        <w:rPr>
          <w:rFonts w:ascii="Times New Roman" w:hAnsi="Times New Roman"/>
          <w:bCs/>
          <w:iCs/>
          <w:sz w:val="24"/>
          <w:szCs w:val="24"/>
        </w:rPr>
        <w:t>Tham dự kiểm tra giữa học kỳ;</w:t>
      </w:r>
    </w:p>
    <w:p w14:paraId="46F9D549" w14:textId="77777777" w:rsidR="00A76943" w:rsidRPr="000A7D61" w:rsidRDefault="00A76943" w:rsidP="000A7D61">
      <w:pPr>
        <w:spacing w:line="240" w:lineRule="atLeast"/>
        <w:rPr>
          <w:rFonts w:ascii="Times New Roman" w:hAnsi="Times New Roman"/>
          <w:bCs/>
          <w:i/>
          <w:iCs/>
          <w:sz w:val="24"/>
          <w:szCs w:val="24"/>
        </w:rPr>
      </w:pPr>
      <w:r w:rsidRPr="000A7D61">
        <w:rPr>
          <w:rFonts w:ascii="Times New Roman" w:hAnsi="Times New Roman"/>
          <w:bCs/>
          <w:iCs/>
          <w:sz w:val="24"/>
          <w:szCs w:val="24"/>
        </w:rPr>
        <w:tab/>
      </w:r>
      <w:r w:rsidRPr="000A7D61">
        <w:rPr>
          <w:rFonts w:ascii="Times New Roman" w:hAnsi="Times New Roman"/>
          <w:b/>
          <w:bCs/>
          <w:iCs/>
          <w:sz w:val="24"/>
          <w:szCs w:val="24"/>
        </w:rPr>
        <w:t xml:space="preserve">- </w:t>
      </w:r>
      <w:r w:rsidRPr="000A7D61">
        <w:rPr>
          <w:rFonts w:ascii="Times New Roman" w:hAnsi="Times New Roman"/>
          <w:bCs/>
          <w:iCs/>
          <w:sz w:val="24"/>
          <w:szCs w:val="24"/>
        </w:rPr>
        <w:t>Tham dự thi kết thúc học phần (bắt buộc)</w:t>
      </w:r>
      <w:r w:rsidRPr="000A7D61">
        <w:rPr>
          <w:rFonts w:ascii="Times New Roman" w:hAnsi="Times New Roman"/>
          <w:sz w:val="24"/>
          <w:szCs w:val="24"/>
        </w:rPr>
        <w:t>;</w:t>
      </w:r>
    </w:p>
    <w:p w14:paraId="79782D74"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ab/>
      </w:r>
      <w:r w:rsidRPr="000A7D61">
        <w:rPr>
          <w:rFonts w:ascii="Times New Roman" w:hAnsi="Times New Roman"/>
          <w:b/>
          <w:bCs/>
          <w:iCs/>
          <w:sz w:val="24"/>
          <w:szCs w:val="24"/>
        </w:rPr>
        <w:t xml:space="preserve">- </w:t>
      </w:r>
      <w:r w:rsidRPr="000A7D61">
        <w:rPr>
          <w:rFonts w:ascii="Times New Roman" w:hAnsi="Times New Roman"/>
          <w:bCs/>
          <w:iCs/>
          <w:sz w:val="24"/>
          <w:szCs w:val="24"/>
        </w:rPr>
        <w:t>Chủ động chuẩn bị trước các nội dung theo mục 11.</w:t>
      </w:r>
    </w:p>
    <w:p w14:paraId="1274B67A"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9. Đánh giá kết quả học tập của sinh viên</w:t>
      </w:r>
    </w:p>
    <w:p w14:paraId="22891933"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9.1. Cách đánh giá</w:t>
      </w:r>
    </w:p>
    <w:p w14:paraId="009879D2"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Bảng 2. Đánh giá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7"/>
        <w:gridCol w:w="3002"/>
        <w:gridCol w:w="4483"/>
        <w:gridCol w:w="1193"/>
      </w:tblGrid>
      <w:tr w:rsidR="00A76943" w:rsidRPr="000A7D61" w14:paraId="64DDFF18" w14:textId="77777777" w:rsidTr="00A76943">
        <w:tc>
          <w:tcPr>
            <w:tcW w:w="675" w:type="dxa"/>
            <w:tcBorders>
              <w:top w:val="single" w:sz="4" w:space="0" w:color="auto"/>
              <w:left w:val="single" w:sz="4" w:space="0" w:color="auto"/>
              <w:bottom w:val="single" w:sz="4" w:space="0" w:color="auto"/>
              <w:right w:val="single" w:sz="4" w:space="0" w:color="auto"/>
            </w:tcBorders>
            <w:hideMark/>
          </w:tcPr>
          <w:p w14:paraId="74861AEB"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TT</w:t>
            </w:r>
          </w:p>
        </w:tc>
        <w:tc>
          <w:tcPr>
            <w:tcW w:w="3119" w:type="dxa"/>
            <w:tcBorders>
              <w:top w:val="single" w:sz="4" w:space="0" w:color="auto"/>
              <w:left w:val="single" w:sz="4" w:space="0" w:color="auto"/>
              <w:bottom w:val="single" w:sz="4" w:space="0" w:color="auto"/>
              <w:right w:val="single" w:sz="4" w:space="0" w:color="auto"/>
            </w:tcBorders>
            <w:hideMark/>
          </w:tcPr>
          <w:p w14:paraId="57C39AF6"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Điểm thành phần</w:t>
            </w:r>
          </w:p>
        </w:tc>
        <w:tc>
          <w:tcPr>
            <w:tcW w:w="4678" w:type="dxa"/>
            <w:tcBorders>
              <w:top w:val="single" w:sz="4" w:space="0" w:color="auto"/>
              <w:left w:val="single" w:sz="4" w:space="0" w:color="auto"/>
              <w:bottom w:val="single" w:sz="4" w:space="0" w:color="auto"/>
              <w:right w:val="single" w:sz="4" w:space="0" w:color="auto"/>
            </w:tcBorders>
            <w:hideMark/>
          </w:tcPr>
          <w:p w14:paraId="061CC2D6"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Quy định</w:t>
            </w:r>
          </w:p>
        </w:tc>
        <w:tc>
          <w:tcPr>
            <w:tcW w:w="1212" w:type="dxa"/>
            <w:tcBorders>
              <w:top w:val="single" w:sz="4" w:space="0" w:color="auto"/>
              <w:left w:val="single" w:sz="4" w:space="0" w:color="auto"/>
              <w:bottom w:val="single" w:sz="4" w:space="0" w:color="auto"/>
              <w:right w:val="single" w:sz="4" w:space="0" w:color="auto"/>
            </w:tcBorders>
            <w:hideMark/>
          </w:tcPr>
          <w:p w14:paraId="186B3BB3"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Trọng số</w:t>
            </w:r>
          </w:p>
        </w:tc>
      </w:tr>
      <w:tr w:rsidR="00A76943" w:rsidRPr="000A7D61" w14:paraId="10F26D75" w14:textId="77777777" w:rsidTr="00A76943">
        <w:tc>
          <w:tcPr>
            <w:tcW w:w="675" w:type="dxa"/>
            <w:tcBorders>
              <w:top w:val="single" w:sz="4" w:space="0" w:color="auto"/>
              <w:left w:val="single" w:sz="4" w:space="0" w:color="auto"/>
              <w:bottom w:val="single" w:sz="4" w:space="0" w:color="auto"/>
              <w:right w:val="single" w:sz="4" w:space="0" w:color="auto"/>
            </w:tcBorders>
            <w:hideMark/>
          </w:tcPr>
          <w:p w14:paraId="339016FC"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1</w:t>
            </w:r>
          </w:p>
        </w:tc>
        <w:tc>
          <w:tcPr>
            <w:tcW w:w="3119" w:type="dxa"/>
            <w:tcBorders>
              <w:top w:val="single" w:sz="4" w:space="0" w:color="auto"/>
              <w:left w:val="single" w:sz="4" w:space="0" w:color="auto"/>
              <w:bottom w:val="single" w:sz="4" w:space="0" w:color="auto"/>
              <w:right w:val="single" w:sz="4" w:space="0" w:color="auto"/>
            </w:tcBorders>
            <w:hideMark/>
          </w:tcPr>
          <w:p w14:paraId="39CE7E2A"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Điểm chuyên cần</w:t>
            </w:r>
          </w:p>
        </w:tc>
        <w:tc>
          <w:tcPr>
            <w:tcW w:w="4678" w:type="dxa"/>
            <w:tcBorders>
              <w:top w:val="single" w:sz="4" w:space="0" w:color="auto"/>
              <w:left w:val="single" w:sz="4" w:space="0" w:color="auto"/>
              <w:bottom w:val="single" w:sz="4" w:space="0" w:color="auto"/>
              <w:right w:val="single" w:sz="4" w:space="0" w:color="auto"/>
            </w:tcBorders>
            <w:hideMark/>
          </w:tcPr>
          <w:p w14:paraId="41CAE913"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Số tiết tham dự học/tổng số tiết</w:t>
            </w:r>
          </w:p>
        </w:tc>
        <w:tc>
          <w:tcPr>
            <w:tcW w:w="1212" w:type="dxa"/>
            <w:tcBorders>
              <w:top w:val="single" w:sz="4" w:space="0" w:color="auto"/>
              <w:left w:val="single" w:sz="4" w:space="0" w:color="auto"/>
              <w:bottom w:val="single" w:sz="4" w:space="0" w:color="auto"/>
              <w:right w:val="single" w:sz="4" w:space="0" w:color="auto"/>
            </w:tcBorders>
            <w:hideMark/>
          </w:tcPr>
          <w:p w14:paraId="205C533F"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10%</w:t>
            </w:r>
          </w:p>
        </w:tc>
      </w:tr>
      <w:tr w:rsidR="00A76943" w:rsidRPr="000A7D61" w14:paraId="00FAF089" w14:textId="77777777" w:rsidTr="00A76943">
        <w:tc>
          <w:tcPr>
            <w:tcW w:w="675" w:type="dxa"/>
            <w:tcBorders>
              <w:top w:val="single" w:sz="4" w:space="0" w:color="auto"/>
              <w:left w:val="single" w:sz="4" w:space="0" w:color="auto"/>
              <w:bottom w:val="single" w:sz="4" w:space="0" w:color="auto"/>
              <w:right w:val="single" w:sz="4" w:space="0" w:color="auto"/>
            </w:tcBorders>
            <w:hideMark/>
          </w:tcPr>
          <w:p w14:paraId="3F5DE59D"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lastRenderedPageBreak/>
              <w:t>2</w:t>
            </w:r>
          </w:p>
        </w:tc>
        <w:tc>
          <w:tcPr>
            <w:tcW w:w="3119" w:type="dxa"/>
            <w:tcBorders>
              <w:top w:val="single" w:sz="4" w:space="0" w:color="auto"/>
              <w:left w:val="single" w:sz="4" w:space="0" w:color="auto"/>
              <w:bottom w:val="single" w:sz="4" w:space="0" w:color="auto"/>
              <w:right w:val="single" w:sz="4" w:space="0" w:color="auto"/>
            </w:tcBorders>
            <w:hideMark/>
          </w:tcPr>
          <w:p w14:paraId="103E9626"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Điểm bài tập 1</w:t>
            </w:r>
          </w:p>
        </w:tc>
        <w:tc>
          <w:tcPr>
            <w:tcW w:w="4678" w:type="dxa"/>
            <w:tcBorders>
              <w:top w:val="single" w:sz="4" w:space="0" w:color="auto"/>
              <w:left w:val="single" w:sz="4" w:space="0" w:color="auto"/>
              <w:bottom w:val="single" w:sz="4" w:space="0" w:color="auto"/>
              <w:right w:val="single" w:sz="4" w:space="0" w:color="auto"/>
            </w:tcBorders>
            <w:hideMark/>
          </w:tcPr>
          <w:p w14:paraId="4C12E8AD"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Số bài tập đã làm/số bài tập được giao</w:t>
            </w:r>
          </w:p>
        </w:tc>
        <w:tc>
          <w:tcPr>
            <w:tcW w:w="1212" w:type="dxa"/>
            <w:vMerge w:val="restart"/>
            <w:tcBorders>
              <w:top w:val="single" w:sz="4" w:space="0" w:color="auto"/>
              <w:left w:val="single" w:sz="4" w:space="0" w:color="auto"/>
              <w:bottom w:val="single" w:sz="4" w:space="0" w:color="auto"/>
              <w:right w:val="single" w:sz="4" w:space="0" w:color="auto"/>
            </w:tcBorders>
            <w:hideMark/>
          </w:tcPr>
          <w:p w14:paraId="0C750985"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 xml:space="preserve"> 30%</w:t>
            </w:r>
          </w:p>
        </w:tc>
      </w:tr>
      <w:tr w:rsidR="00A76943" w:rsidRPr="000A7D61" w14:paraId="1C20D5EC" w14:textId="77777777" w:rsidTr="00A76943">
        <w:tc>
          <w:tcPr>
            <w:tcW w:w="675" w:type="dxa"/>
            <w:tcBorders>
              <w:top w:val="single" w:sz="4" w:space="0" w:color="auto"/>
              <w:left w:val="single" w:sz="4" w:space="0" w:color="auto"/>
              <w:bottom w:val="single" w:sz="4" w:space="0" w:color="auto"/>
              <w:right w:val="single" w:sz="4" w:space="0" w:color="auto"/>
            </w:tcBorders>
            <w:hideMark/>
          </w:tcPr>
          <w:p w14:paraId="35EA7A9B"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3</w:t>
            </w:r>
          </w:p>
        </w:tc>
        <w:tc>
          <w:tcPr>
            <w:tcW w:w="3119" w:type="dxa"/>
            <w:tcBorders>
              <w:top w:val="single" w:sz="4" w:space="0" w:color="auto"/>
              <w:left w:val="single" w:sz="4" w:space="0" w:color="auto"/>
              <w:bottom w:val="single" w:sz="4" w:space="0" w:color="auto"/>
              <w:right w:val="single" w:sz="4" w:space="0" w:color="auto"/>
            </w:tcBorders>
            <w:hideMark/>
          </w:tcPr>
          <w:p w14:paraId="7F6E670B"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Điểm bài tập 2/nhóm</w:t>
            </w:r>
          </w:p>
        </w:tc>
        <w:tc>
          <w:tcPr>
            <w:tcW w:w="4678" w:type="dxa"/>
            <w:tcBorders>
              <w:top w:val="single" w:sz="4" w:space="0" w:color="auto"/>
              <w:left w:val="single" w:sz="4" w:space="0" w:color="auto"/>
              <w:bottom w:val="single" w:sz="4" w:space="0" w:color="auto"/>
              <w:right w:val="single" w:sz="4" w:space="0" w:color="auto"/>
            </w:tcBorders>
            <w:hideMark/>
          </w:tcPr>
          <w:p w14:paraId="49741B63"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Thảo luận, trao đổi trên lớp</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64B91B1" w14:textId="77777777" w:rsidR="00A76943" w:rsidRPr="000A7D61" w:rsidRDefault="00A76943" w:rsidP="000A7D61">
            <w:pPr>
              <w:spacing w:line="240" w:lineRule="atLeast"/>
              <w:rPr>
                <w:rFonts w:ascii="Times New Roman" w:hAnsi="Times New Roman"/>
                <w:sz w:val="24"/>
                <w:szCs w:val="24"/>
              </w:rPr>
            </w:pPr>
          </w:p>
        </w:tc>
      </w:tr>
      <w:tr w:rsidR="00A76943" w:rsidRPr="000A7D61" w14:paraId="51ACF149" w14:textId="77777777" w:rsidTr="00A76943">
        <w:tc>
          <w:tcPr>
            <w:tcW w:w="675" w:type="dxa"/>
            <w:tcBorders>
              <w:top w:val="single" w:sz="4" w:space="0" w:color="auto"/>
              <w:left w:val="single" w:sz="4" w:space="0" w:color="auto"/>
              <w:bottom w:val="single" w:sz="4" w:space="0" w:color="auto"/>
              <w:right w:val="single" w:sz="4" w:space="0" w:color="auto"/>
            </w:tcBorders>
            <w:hideMark/>
          </w:tcPr>
          <w:p w14:paraId="32BB6F10"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4</w:t>
            </w:r>
          </w:p>
        </w:tc>
        <w:tc>
          <w:tcPr>
            <w:tcW w:w="3119" w:type="dxa"/>
            <w:tcBorders>
              <w:top w:val="single" w:sz="4" w:space="0" w:color="auto"/>
              <w:left w:val="single" w:sz="4" w:space="0" w:color="auto"/>
              <w:bottom w:val="single" w:sz="4" w:space="0" w:color="auto"/>
              <w:right w:val="single" w:sz="4" w:space="0" w:color="auto"/>
            </w:tcBorders>
            <w:hideMark/>
          </w:tcPr>
          <w:p w14:paraId="5BA098B8"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Điểm thi kết thúc học phần</w:t>
            </w:r>
          </w:p>
        </w:tc>
        <w:tc>
          <w:tcPr>
            <w:tcW w:w="4678" w:type="dxa"/>
            <w:tcBorders>
              <w:top w:val="single" w:sz="4" w:space="0" w:color="auto"/>
              <w:left w:val="single" w:sz="4" w:space="0" w:color="auto"/>
              <w:bottom w:val="single" w:sz="4" w:space="0" w:color="auto"/>
              <w:right w:val="single" w:sz="4" w:space="0" w:color="auto"/>
            </w:tcBorders>
            <w:hideMark/>
          </w:tcPr>
          <w:p w14:paraId="3B0FB7DD"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Cs/>
                <w:iCs/>
                <w:sz w:val="24"/>
                <w:szCs w:val="24"/>
              </w:rPr>
              <w:t>Thi viết (100 phút) và tham dự 80% số tiết lý thuyết, hoàn thành thực hành.</w:t>
            </w:r>
          </w:p>
        </w:tc>
        <w:tc>
          <w:tcPr>
            <w:tcW w:w="1212" w:type="dxa"/>
            <w:tcBorders>
              <w:top w:val="single" w:sz="4" w:space="0" w:color="auto"/>
              <w:left w:val="single" w:sz="4" w:space="0" w:color="auto"/>
              <w:bottom w:val="single" w:sz="4" w:space="0" w:color="auto"/>
              <w:right w:val="single" w:sz="4" w:space="0" w:color="auto"/>
            </w:tcBorders>
            <w:hideMark/>
          </w:tcPr>
          <w:p w14:paraId="650D7E23"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60%</w:t>
            </w:r>
          </w:p>
        </w:tc>
      </w:tr>
    </w:tbl>
    <w:p w14:paraId="72B15EEC" w14:textId="77777777" w:rsidR="00A76943" w:rsidRPr="000A7D61" w:rsidRDefault="00A76943" w:rsidP="000A7D61">
      <w:pPr>
        <w:spacing w:line="240" w:lineRule="atLeast"/>
        <w:rPr>
          <w:rFonts w:ascii="Times New Roman" w:hAnsi="Times New Roman"/>
          <w:bCs/>
          <w:iCs/>
          <w:sz w:val="24"/>
          <w:szCs w:val="24"/>
        </w:rPr>
      </w:pPr>
      <w:r w:rsidRPr="000A7D61">
        <w:rPr>
          <w:rFonts w:ascii="Times New Roman" w:hAnsi="Times New Roman"/>
          <w:b/>
          <w:bCs/>
          <w:iCs/>
          <w:sz w:val="24"/>
          <w:szCs w:val="24"/>
        </w:rPr>
        <w:t>9.2. Cách tính điểm</w:t>
      </w:r>
    </w:p>
    <w:p w14:paraId="19938909" w14:textId="77777777" w:rsidR="00A76943" w:rsidRPr="000A7D61" w:rsidRDefault="00A76943" w:rsidP="000D34F5">
      <w:pPr>
        <w:spacing w:line="264" w:lineRule="auto"/>
        <w:rPr>
          <w:rFonts w:ascii="Times New Roman" w:hAnsi="Times New Roman"/>
          <w:bCs/>
          <w:iCs/>
          <w:sz w:val="24"/>
          <w:szCs w:val="24"/>
        </w:rPr>
      </w:pPr>
      <w:r w:rsidRPr="000A7D61">
        <w:rPr>
          <w:rFonts w:ascii="Times New Roman" w:hAnsi="Times New Roman"/>
          <w:b/>
          <w:bCs/>
          <w:iCs/>
          <w:sz w:val="24"/>
          <w:szCs w:val="24"/>
        </w:rPr>
        <w:tab/>
        <w:t xml:space="preserve">- </w:t>
      </w:r>
      <w:r w:rsidRPr="000A7D61">
        <w:rPr>
          <w:rFonts w:ascii="Times New Roman" w:hAnsi="Times New Roman"/>
          <w:bCs/>
          <w:iCs/>
          <w:sz w:val="24"/>
          <w:szCs w:val="24"/>
        </w:rPr>
        <w:t>Điểm đánh giá thành phần và điểm thi kết thúc học phần được chấm theo thang điểm 10 (từ 0 đến 10), làm tròn đến một chữ số thập phân;</w:t>
      </w:r>
    </w:p>
    <w:p w14:paraId="4BFCD724" w14:textId="77777777" w:rsidR="00A76943" w:rsidRPr="000A7D61" w:rsidRDefault="00A76943" w:rsidP="000D34F5">
      <w:pPr>
        <w:spacing w:line="264" w:lineRule="auto"/>
        <w:rPr>
          <w:rFonts w:ascii="Times New Roman" w:hAnsi="Times New Roman"/>
          <w:bCs/>
          <w:iCs/>
          <w:sz w:val="24"/>
          <w:szCs w:val="24"/>
        </w:rPr>
      </w:pPr>
      <w:r w:rsidRPr="000A7D61">
        <w:rPr>
          <w:rFonts w:ascii="Times New Roman" w:hAnsi="Times New Roman"/>
          <w:b/>
          <w:bCs/>
          <w:iCs/>
          <w:sz w:val="24"/>
          <w:szCs w:val="24"/>
        </w:rPr>
        <w:tab/>
        <w:t>-</w:t>
      </w:r>
      <w:r w:rsidRPr="000A7D61">
        <w:rPr>
          <w:rFonts w:ascii="Times New Roman" w:hAnsi="Times New Roman"/>
          <w:bCs/>
          <w:iCs/>
          <w:sz w:val="24"/>
          <w:szCs w:val="24"/>
        </w:rPr>
        <w:t xml:space="preserve">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14:paraId="3DD654BF" w14:textId="77777777" w:rsidR="00A76943" w:rsidRPr="000A7D61" w:rsidRDefault="00A76943" w:rsidP="000D34F5">
      <w:pPr>
        <w:spacing w:line="264" w:lineRule="auto"/>
        <w:rPr>
          <w:rFonts w:ascii="Times New Roman" w:hAnsi="Times New Roman"/>
          <w:b/>
          <w:bCs/>
          <w:iCs/>
          <w:sz w:val="24"/>
          <w:szCs w:val="24"/>
        </w:rPr>
      </w:pPr>
      <w:r w:rsidRPr="000A7D61">
        <w:rPr>
          <w:rFonts w:ascii="Times New Roman" w:hAnsi="Times New Roman"/>
          <w:b/>
          <w:bCs/>
          <w:iCs/>
          <w:sz w:val="24"/>
          <w:szCs w:val="24"/>
        </w:rPr>
        <w:t>10. Tài liệu học tập:</w:t>
      </w:r>
    </w:p>
    <w:p w14:paraId="627E06F7" w14:textId="77777777" w:rsidR="00A76943" w:rsidRPr="000A7D61" w:rsidRDefault="00A76943" w:rsidP="000D34F5">
      <w:pPr>
        <w:spacing w:line="264" w:lineRule="auto"/>
        <w:ind w:firstLine="624"/>
        <w:rPr>
          <w:rFonts w:ascii="Times New Roman" w:hAnsi="Times New Roman"/>
          <w:b/>
          <w:bCs/>
          <w:iCs/>
          <w:sz w:val="24"/>
          <w:szCs w:val="24"/>
        </w:rPr>
      </w:pPr>
      <w:r w:rsidRPr="000A7D61">
        <w:rPr>
          <w:rFonts w:ascii="Times New Roman" w:hAnsi="Times New Roman"/>
          <w:b/>
          <w:sz w:val="24"/>
          <w:szCs w:val="24"/>
        </w:rPr>
        <w:t xml:space="preserve">- </w:t>
      </w:r>
      <w:r w:rsidRPr="000A7D61">
        <w:rPr>
          <w:rFonts w:ascii="Times New Roman" w:hAnsi="Times New Roman"/>
          <w:b/>
          <w:i/>
          <w:sz w:val="24"/>
          <w:szCs w:val="24"/>
        </w:rPr>
        <w:t>Giáo trình chính</w:t>
      </w:r>
      <w:r w:rsidRPr="000A7D61">
        <w:rPr>
          <w:rFonts w:ascii="Times New Roman" w:hAnsi="Times New Roman"/>
          <w:b/>
          <w:sz w:val="24"/>
          <w:szCs w:val="24"/>
        </w:rPr>
        <w:t>:</w:t>
      </w:r>
    </w:p>
    <w:p w14:paraId="17DE1AEF"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Cs/>
          <w:iCs/>
          <w:sz w:val="24"/>
          <w:szCs w:val="24"/>
        </w:rPr>
        <w:t>[1]. Nguyễn Tiến Dũng, Khương Thế Hùng và nnk. Bài giảng: Phương pháp tìm kiếm, thăm dò và đánh giá mỏ. Trường Đại học Mỏ - Địa chất. Hà Nội, 2016.</w:t>
      </w:r>
    </w:p>
    <w:p w14:paraId="3EBBF733"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
          <w:sz w:val="24"/>
          <w:szCs w:val="24"/>
        </w:rPr>
        <w:tab/>
        <w:t xml:space="preserve">- </w:t>
      </w:r>
      <w:r w:rsidRPr="000A7D61">
        <w:rPr>
          <w:rFonts w:ascii="Times New Roman" w:hAnsi="Times New Roman"/>
          <w:b/>
          <w:i/>
          <w:sz w:val="24"/>
          <w:szCs w:val="24"/>
        </w:rPr>
        <w:t>Tài liệu tham khảo</w:t>
      </w:r>
      <w:r w:rsidRPr="000A7D61">
        <w:rPr>
          <w:rFonts w:ascii="Times New Roman" w:hAnsi="Times New Roman"/>
          <w:b/>
          <w:sz w:val="24"/>
          <w:szCs w:val="24"/>
        </w:rPr>
        <w:t>:</w:t>
      </w:r>
    </w:p>
    <w:p w14:paraId="4C073818"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Cs/>
          <w:iCs/>
          <w:sz w:val="24"/>
          <w:szCs w:val="24"/>
        </w:rPr>
        <w:t>[2]. Đặng Xuân Phong, Nguyễn Phương và nnk. Giáo trình: Phương pháp tìm kiếm khoáng sản rắn. Nhà xuất bản Xây dựng. Hà Nội, 2002.</w:t>
      </w:r>
    </w:p>
    <w:p w14:paraId="4BFFBF05"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Cs/>
          <w:iCs/>
          <w:sz w:val="24"/>
          <w:szCs w:val="24"/>
        </w:rPr>
        <w:t>[3]. Đồng Văn Nhì, Nguyễn Phương và nnk. Giáo trình: Phương pháp thăm dò mỏ. Trường đại học Mỏ - Địa chất, Hà Nội, 2003.</w:t>
      </w:r>
    </w:p>
    <w:p w14:paraId="2D4FF58A"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Cs/>
          <w:iCs/>
          <w:sz w:val="24"/>
          <w:szCs w:val="24"/>
        </w:rPr>
        <w:t>[4]. Nguyễn Văn Chữ. Địa chất khoáng sản. Giáo trình: Nhà xuất bản Giao thông vận tải. Hà Nội, 1998.</w:t>
      </w:r>
    </w:p>
    <w:p w14:paraId="6F8B76FD" w14:textId="77777777" w:rsidR="00A76943" w:rsidRPr="000A7D61" w:rsidRDefault="00A76943" w:rsidP="000D34F5">
      <w:pPr>
        <w:tabs>
          <w:tab w:val="left" w:pos="0"/>
          <w:tab w:val="left" w:pos="709"/>
          <w:tab w:val="left" w:pos="851"/>
          <w:tab w:val="left" w:pos="1276"/>
        </w:tabs>
        <w:spacing w:line="264" w:lineRule="auto"/>
        <w:rPr>
          <w:rFonts w:ascii="Times New Roman" w:hAnsi="Times New Roman"/>
          <w:bCs/>
          <w:iCs/>
          <w:sz w:val="24"/>
          <w:szCs w:val="24"/>
        </w:rPr>
      </w:pPr>
      <w:r w:rsidRPr="000A7D61">
        <w:rPr>
          <w:rFonts w:ascii="Times New Roman" w:hAnsi="Times New Roman"/>
          <w:bCs/>
          <w:iCs/>
          <w:sz w:val="24"/>
          <w:szCs w:val="24"/>
        </w:rPr>
        <w:t>[5]. Nguyễn Văn Lâm, Nguyễn Phương. Giáo trình: Tìm kiếm và thăm dò các mỏ khoáng sản rắn. NXB Giao thông vận tải, Hà Nội, 2009.</w:t>
      </w:r>
    </w:p>
    <w:p w14:paraId="5460A92B"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11. Hướng dẫn tự học của học phần</w:t>
      </w:r>
    </w:p>
    <w:p w14:paraId="1B46A7C5" w14:textId="77777777" w:rsidR="00A76943" w:rsidRPr="000A7D61" w:rsidRDefault="00A76943" w:rsidP="000A7D61">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Bảng 3. Nội dung chuẩn bị (tự học)</w:t>
      </w:r>
    </w:p>
    <w:tbl>
      <w:tblPr>
        <w:tblW w:w="994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9"/>
        <w:gridCol w:w="4188"/>
        <w:gridCol w:w="979"/>
        <w:gridCol w:w="979"/>
        <w:gridCol w:w="888"/>
        <w:gridCol w:w="2062"/>
      </w:tblGrid>
      <w:tr w:rsidR="00A76943" w:rsidRPr="000A7D61" w14:paraId="0F8FAFFA" w14:textId="77777777" w:rsidTr="00FB6E74">
        <w:trPr>
          <w:jc w:val="center"/>
        </w:trPr>
        <w:tc>
          <w:tcPr>
            <w:tcW w:w="849" w:type="dxa"/>
            <w:tcBorders>
              <w:top w:val="single" w:sz="4" w:space="0" w:color="auto"/>
              <w:left w:val="single" w:sz="4" w:space="0" w:color="auto"/>
              <w:bottom w:val="single" w:sz="4" w:space="0" w:color="auto"/>
              <w:right w:val="single" w:sz="4" w:space="0" w:color="auto"/>
            </w:tcBorders>
            <w:vAlign w:val="center"/>
          </w:tcPr>
          <w:p w14:paraId="009EFF8C"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Tuần</w:t>
            </w:r>
          </w:p>
        </w:tc>
        <w:tc>
          <w:tcPr>
            <w:tcW w:w="4191" w:type="dxa"/>
            <w:tcBorders>
              <w:top w:val="single" w:sz="4" w:space="0" w:color="auto"/>
              <w:left w:val="single" w:sz="4" w:space="0" w:color="auto"/>
              <w:bottom w:val="single" w:sz="4" w:space="0" w:color="auto"/>
              <w:right w:val="single" w:sz="4" w:space="0" w:color="auto"/>
            </w:tcBorders>
            <w:vAlign w:val="center"/>
          </w:tcPr>
          <w:p w14:paraId="6EBE3C34"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Nội dung</w:t>
            </w:r>
          </w:p>
        </w:tc>
        <w:tc>
          <w:tcPr>
            <w:tcW w:w="980" w:type="dxa"/>
            <w:tcBorders>
              <w:top w:val="single" w:sz="4" w:space="0" w:color="auto"/>
              <w:left w:val="single" w:sz="4" w:space="0" w:color="auto"/>
              <w:bottom w:val="single" w:sz="4" w:space="0" w:color="auto"/>
              <w:right w:val="single" w:sz="4" w:space="0" w:color="auto"/>
            </w:tcBorders>
            <w:vAlign w:val="center"/>
            <w:hideMark/>
          </w:tcPr>
          <w:p w14:paraId="13188663"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Lý thuyết</w:t>
            </w:r>
          </w:p>
          <w:p w14:paraId="2EE84DC5"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(tiết)</w:t>
            </w:r>
          </w:p>
        </w:tc>
        <w:tc>
          <w:tcPr>
            <w:tcW w:w="980" w:type="dxa"/>
            <w:tcBorders>
              <w:top w:val="single" w:sz="4" w:space="0" w:color="auto"/>
              <w:left w:val="single" w:sz="4" w:space="0" w:color="auto"/>
              <w:bottom w:val="single" w:sz="4" w:space="0" w:color="auto"/>
              <w:right w:val="single" w:sz="4" w:space="0" w:color="auto"/>
            </w:tcBorders>
            <w:vAlign w:val="center"/>
            <w:hideMark/>
          </w:tcPr>
          <w:p w14:paraId="20FC5530"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Bài tập</w:t>
            </w:r>
          </w:p>
          <w:p w14:paraId="0B5CC505"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(tiết)</w:t>
            </w:r>
          </w:p>
        </w:tc>
        <w:tc>
          <w:tcPr>
            <w:tcW w:w="889" w:type="dxa"/>
            <w:tcBorders>
              <w:top w:val="single" w:sz="4" w:space="0" w:color="auto"/>
              <w:left w:val="single" w:sz="4" w:space="0" w:color="auto"/>
              <w:bottom w:val="single" w:sz="4" w:space="0" w:color="auto"/>
              <w:right w:val="single" w:sz="4" w:space="0" w:color="auto"/>
            </w:tcBorders>
            <w:vAlign w:val="center"/>
            <w:hideMark/>
          </w:tcPr>
          <w:p w14:paraId="00FEF53C"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Thực hành</w:t>
            </w:r>
          </w:p>
          <w:p w14:paraId="5012BCE9"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(tiết)</w:t>
            </w:r>
          </w:p>
        </w:tc>
        <w:tc>
          <w:tcPr>
            <w:tcW w:w="2063" w:type="dxa"/>
            <w:tcBorders>
              <w:top w:val="single" w:sz="4" w:space="0" w:color="auto"/>
              <w:left w:val="single" w:sz="4" w:space="0" w:color="auto"/>
              <w:bottom w:val="single" w:sz="4" w:space="0" w:color="auto"/>
              <w:right w:val="single" w:sz="4" w:space="0" w:color="auto"/>
            </w:tcBorders>
            <w:vAlign w:val="center"/>
            <w:hideMark/>
          </w:tcPr>
          <w:p w14:paraId="79E626BC"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Sinh viên</w:t>
            </w:r>
          </w:p>
          <w:p w14:paraId="0D68FBC7" w14:textId="77777777" w:rsidR="00A76943" w:rsidRPr="000A7D61" w:rsidRDefault="00A76943" w:rsidP="00FB6E74">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cần chuẩn bị</w:t>
            </w:r>
          </w:p>
        </w:tc>
      </w:tr>
      <w:tr w:rsidR="00A76943" w:rsidRPr="000A7D61" w14:paraId="4C7F738C" w14:textId="77777777" w:rsidTr="00A76943">
        <w:trPr>
          <w:jc w:val="center"/>
        </w:trPr>
        <w:tc>
          <w:tcPr>
            <w:tcW w:w="9952" w:type="dxa"/>
            <w:gridSpan w:val="6"/>
            <w:tcBorders>
              <w:top w:val="single" w:sz="4" w:space="0" w:color="auto"/>
              <w:left w:val="single" w:sz="4" w:space="0" w:color="auto"/>
              <w:bottom w:val="single" w:sz="4" w:space="0" w:color="auto"/>
              <w:right w:val="single" w:sz="4" w:space="0" w:color="auto"/>
            </w:tcBorders>
            <w:hideMark/>
          </w:tcPr>
          <w:p w14:paraId="165EC385"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11.1. Lý thuyết</w:t>
            </w:r>
          </w:p>
        </w:tc>
      </w:tr>
      <w:tr w:rsidR="00A76943" w:rsidRPr="000A7D61" w14:paraId="0F8EDCFC"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0809E78"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1</w:t>
            </w:r>
          </w:p>
        </w:tc>
        <w:tc>
          <w:tcPr>
            <w:tcW w:w="4191" w:type="dxa"/>
            <w:tcBorders>
              <w:top w:val="single" w:sz="4" w:space="0" w:color="auto"/>
              <w:left w:val="single" w:sz="4" w:space="0" w:color="auto"/>
              <w:bottom w:val="single" w:sz="4" w:space="0" w:color="auto"/>
              <w:right w:val="single" w:sz="4" w:space="0" w:color="auto"/>
            </w:tcBorders>
            <w:hideMark/>
          </w:tcPr>
          <w:p w14:paraId="714C4EE9"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Chương 1: Cơ sở địa chất của công tác tìm kiếm</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177C4160" w14:textId="77777777" w:rsidR="00A76943" w:rsidRPr="000A7D61" w:rsidRDefault="007A490D" w:rsidP="000A7D61">
            <w:pPr>
              <w:spacing w:line="240" w:lineRule="atLeast"/>
              <w:jc w:val="center"/>
              <w:rPr>
                <w:rFonts w:ascii="Times New Roman" w:hAnsi="Times New Roman"/>
                <w:sz w:val="24"/>
                <w:szCs w:val="24"/>
              </w:rPr>
            </w:pPr>
            <w:r>
              <w:rPr>
                <w:rFonts w:ascii="Times New Roman" w:hAnsi="Times New Roman"/>
                <w:sz w:val="24"/>
                <w:szCs w:val="24"/>
              </w:rPr>
              <w:t>4</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14E4B5C0"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0</w:t>
            </w:r>
          </w:p>
        </w:tc>
        <w:tc>
          <w:tcPr>
            <w:tcW w:w="889" w:type="dxa"/>
            <w:vMerge w:val="restart"/>
            <w:tcBorders>
              <w:top w:val="single" w:sz="4" w:space="0" w:color="auto"/>
              <w:left w:val="single" w:sz="4" w:space="0" w:color="auto"/>
              <w:bottom w:val="single" w:sz="4" w:space="0" w:color="auto"/>
              <w:right w:val="single" w:sz="4" w:space="0" w:color="auto"/>
            </w:tcBorders>
          </w:tcPr>
          <w:p w14:paraId="251D513B" w14:textId="77777777" w:rsidR="00A76943" w:rsidRPr="000A7D61" w:rsidRDefault="00A76943" w:rsidP="000A7D61">
            <w:pPr>
              <w:spacing w:line="240" w:lineRule="atLeast"/>
              <w:rPr>
                <w:rFonts w:ascii="Times New Roman" w:hAnsi="Times New Roman"/>
                <w:b/>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70C20D09"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 xml:space="preserve">[1]. Nội dung từng mục của chương 1. </w:t>
            </w:r>
          </w:p>
          <w:p w14:paraId="5F7B12D8"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sz w:val="24"/>
                <w:szCs w:val="24"/>
              </w:rPr>
              <w:t xml:space="preserve">- </w:t>
            </w:r>
            <w:r w:rsidRPr="000A7D61">
              <w:rPr>
                <w:rFonts w:ascii="Times New Roman" w:hAnsi="Times New Roman"/>
                <w:sz w:val="24"/>
                <w:szCs w:val="24"/>
              </w:rPr>
              <w:t>Tham khảo chương 2 tài liệu [2]; phần 3.1 chương 3 tài liệu [4] và chương 2 tài liệu [5].</w:t>
            </w:r>
          </w:p>
        </w:tc>
      </w:tr>
      <w:tr w:rsidR="00A76943" w:rsidRPr="000A7D61" w14:paraId="6589CEE1"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76C07454" w14:textId="77777777" w:rsidR="00A76943" w:rsidRPr="000A7D61" w:rsidRDefault="00A76943" w:rsidP="000A7D61">
            <w:pPr>
              <w:spacing w:line="240" w:lineRule="atLeast"/>
              <w:rPr>
                <w:rFonts w:ascii="Times New Roman" w:hAnsi="Times New Roman"/>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03BB0FA"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1.1. Sinh khoáng và ý nghĩa của sinh khoáng trong công tác dự báo và tìm kiếm khoáng sản</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D014768" w14:textId="77777777" w:rsidR="00A76943" w:rsidRPr="000A7D61" w:rsidRDefault="00A76943" w:rsidP="000A7D61">
            <w:pPr>
              <w:spacing w:line="240" w:lineRule="atLeast"/>
              <w:rPr>
                <w:rFonts w:ascii="Times New Roman" w:hAnsi="Times New Roman"/>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51D196D" w14:textId="77777777" w:rsidR="00A76943" w:rsidRPr="000A7D61" w:rsidRDefault="00A76943" w:rsidP="000A7D61">
            <w:pPr>
              <w:spacing w:line="240" w:lineRule="atLeast"/>
              <w:rPr>
                <w:rFonts w:ascii="Times New Roman" w:hAnsi="Times New Roman"/>
                <w:bCs/>
                <w:iCs/>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586550B9"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41D6B926"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2C7314B3"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72D2730A" w14:textId="77777777" w:rsidR="00A76943" w:rsidRPr="000A7D61" w:rsidRDefault="00A76943" w:rsidP="000A7D61">
            <w:pPr>
              <w:spacing w:line="240" w:lineRule="atLeast"/>
              <w:rPr>
                <w:rFonts w:ascii="Times New Roman" w:hAnsi="Times New Roman"/>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0E9436A7"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1.2. Các loại hình mỏ công nghiệp của khoáng sản</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7016D6C" w14:textId="77777777" w:rsidR="00A76943" w:rsidRPr="000A7D61" w:rsidRDefault="00A76943" w:rsidP="000A7D61">
            <w:pPr>
              <w:spacing w:line="240" w:lineRule="atLeast"/>
              <w:rPr>
                <w:rFonts w:ascii="Times New Roman" w:hAnsi="Times New Roman"/>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3CCFB063" w14:textId="77777777" w:rsidR="00A76943" w:rsidRPr="000A7D61" w:rsidRDefault="00A76943" w:rsidP="000A7D61">
            <w:pPr>
              <w:spacing w:line="240" w:lineRule="atLeast"/>
              <w:rPr>
                <w:rFonts w:ascii="Times New Roman" w:hAnsi="Times New Roman"/>
                <w:bCs/>
                <w:iCs/>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06AE8BE0"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7138D5E8"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136B09EB"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5EDF4C3" w14:textId="77777777" w:rsidR="00A76943" w:rsidRPr="000A7D61" w:rsidRDefault="00D07F4E" w:rsidP="000A7D61">
            <w:pPr>
              <w:spacing w:line="240" w:lineRule="atLeast"/>
              <w:jc w:val="center"/>
              <w:rPr>
                <w:rFonts w:ascii="Times New Roman" w:hAnsi="Times New Roman"/>
                <w:b/>
                <w:bCs/>
                <w:iCs/>
                <w:sz w:val="24"/>
                <w:szCs w:val="24"/>
              </w:rPr>
            </w:pPr>
            <w:r>
              <w:rPr>
                <w:rFonts w:ascii="Times New Roman" w:hAnsi="Times New Roman"/>
                <w:sz w:val="24"/>
                <w:szCs w:val="24"/>
              </w:rPr>
              <w:t>1,</w:t>
            </w:r>
            <w:r w:rsidR="00A76943" w:rsidRPr="000A7D61">
              <w:rPr>
                <w:rFonts w:ascii="Times New Roman" w:hAnsi="Times New Roman"/>
                <w:sz w:val="24"/>
                <w:szCs w:val="24"/>
              </w:rPr>
              <w:t>2</w:t>
            </w:r>
          </w:p>
        </w:tc>
        <w:tc>
          <w:tcPr>
            <w:tcW w:w="4191" w:type="dxa"/>
            <w:tcBorders>
              <w:top w:val="single" w:sz="4" w:space="0" w:color="auto"/>
              <w:left w:val="single" w:sz="4" w:space="0" w:color="auto"/>
              <w:bottom w:val="single" w:sz="4" w:space="0" w:color="auto"/>
              <w:right w:val="single" w:sz="4" w:space="0" w:color="auto"/>
            </w:tcBorders>
            <w:hideMark/>
          </w:tcPr>
          <w:p w14:paraId="24D3BF99"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Chương 2: Tiền đề và dấu hiệu tìm kiếm</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6A6A137E" w14:textId="77777777" w:rsidR="00A76943" w:rsidRPr="000A7D61" w:rsidRDefault="007A490D" w:rsidP="000A7D61">
            <w:pPr>
              <w:spacing w:line="240" w:lineRule="atLeast"/>
              <w:jc w:val="center"/>
              <w:rPr>
                <w:rFonts w:ascii="Times New Roman" w:hAnsi="Times New Roman"/>
                <w:bCs/>
                <w:iCs/>
                <w:sz w:val="24"/>
                <w:szCs w:val="24"/>
              </w:rPr>
            </w:pPr>
            <w:r>
              <w:rPr>
                <w:rFonts w:ascii="Times New Roman" w:hAnsi="Times New Roman"/>
                <w:bCs/>
                <w:iCs/>
                <w:sz w:val="24"/>
                <w:szCs w:val="24"/>
              </w:rPr>
              <w:t>12</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027AAA7C" w14:textId="77777777" w:rsidR="00A76943" w:rsidRPr="000A7D61" w:rsidRDefault="001B4663" w:rsidP="000A7D61">
            <w:pPr>
              <w:spacing w:line="240" w:lineRule="atLeast"/>
              <w:jc w:val="center"/>
              <w:rPr>
                <w:rFonts w:ascii="Times New Roman" w:hAnsi="Times New Roman"/>
                <w:sz w:val="24"/>
                <w:szCs w:val="24"/>
              </w:rPr>
            </w:pPr>
            <w:r>
              <w:rPr>
                <w:rFonts w:ascii="Times New Roman" w:hAnsi="Times New Roman"/>
                <w:sz w:val="24"/>
                <w:szCs w:val="24"/>
              </w:rPr>
              <w:t>0</w:t>
            </w:r>
          </w:p>
        </w:tc>
        <w:tc>
          <w:tcPr>
            <w:tcW w:w="889" w:type="dxa"/>
            <w:vMerge w:val="restart"/>
            <w:tcBorders>
              <w:top w:val="single" w:sz="4" w:space="0" w:color="auto"/>
              <w:left w:val="single" w:sz="4" w:space="0" w:color="auto"/>
              <w:bottom w:val="single" w:sz="4" w:space="0" w:color="auto"/>
              <w:right w:val="single" w:sz="4" w:space="0" w:color="auto"/>
            </w:tcBorders>
          </w:tcPr>
          <w:p w14:paraId="36EB0521" w14:textId="77777777" w:rsidR="00A76943" w:rsidRPr="000A7D61" w:rsidRDefault="00A76943" w:rsidP="000A7D61">
            <w:pPr>
              <w:spacing w:line="240" w:lineRule="atLeast"/>
              <w:rPr>
                <w:rFonts w:ascii="Times New Roman" w:hAnsi="Times New Roman"/>
                <w:b/>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713091AA"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 xml:space="preserve">[1]. Nội dung từng mục của chương 2. </w:t>
            </w:r>
          </w:p>
          <w:p w14:paraId="6F510CF5" w14:textId="77777777" w:rsidR="00A76943" w:rsidRPr="000D34F5" w:rsidRDefault="00A76943" w:rsidP="000A7D61">
            <w:pPr>
              <w:spacing w:line="240" w:lineRule="atLeast"/>
              <w:rPr>
                <w:rFonts w:ascii="Times New Roman" w:hAnsi="Times New Roman"/>
                <w:b/>
                <w:bCs/>
                <w:iCs/>
                <w:spacing w:val="-4"/>
                <w:sz w:val="24"/>
                <w:szCs w:val="24"/>
              </w:rPr>
            </w:pPr>
            <w:r w:rsidRPr="000D34F5">
              <w:rPr>
                <w:rFonts w:ascii="Times New Roman" w:hAnsi="Times New Roman"/>
                <w:b/>
                <w:spacing w:val="-4"/>
                <w:sz w:val="24"/>
                <w:szCs w:val="24"/>
              </w:rPr>
              <w:t xml:space="preserve">- </w:t>
            </w:r>
            <w:r w:rsidRPr="000D34F5">
              <w:rPr>
                <w:rFonts w:ascii="Times New Roman" w:hAnsi="Times New Roman"/>
                <w:spacing w:val="-4"/>
                <w:sz w:val="24"/>
                <w:szCs w:val="24"/>
              </w:rPr>
              <w:t>Tham khảo phần thứ hai và phần thứ ba tài liệu [2]; và phần thứ 2, chương 3 tài liệu [5].</w:t>
            </w:r>
          </w:p>
        </w:tc>
      </w:tr>
      <w:tr w:rsidR="00A76943" w:rsidRPr="000A7D61" w14:paraId="33A31998"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0C683A0A"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158757EB"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2.1. Định nghĩa và phân loại tiền đề tìm kiếm</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4449463"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5FD4E6A"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71B6180A"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71C5282C"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62F1F043"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1319AE91"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B4ABC0D"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2.2. Một số tiền đề cơ bản</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D1D3495"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4772D9E"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B1DD90C"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331C6240"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4EF907F9"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769B3153"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3AC02813"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2.3. Định nghĩa và phân loại dấu hiệu tìm kiếm</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78CE4288"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BDB4F3F"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477BF6D5"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79B92623"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2755E959"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42B3ADA7"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0219C37A"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sz w:val="24"/>
                <w:szCs w:val="24"/>
              </w:rPr>
              <w:t>2.4. Một số dấu hiệu cơ bản</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316CD0B3"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368F3168"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E672D1D"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473A6C34"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365BB466"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25E5C8BC" w14:textId="50972120"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3</w:t>
            </w:r>
            <w:r w:rsidR="00B176B1">
              <w:rPr>
                <w:rFonts w:ascii="Times New Roman" w:hAnsi="Times New Roman"/>
                <w:bCs/>
                <w:iCs/>
                <w:sz w:val="24"/>
                <w:szCs w:val="24"/>
              </w:rPr>
              <w:t>,4</w:t>
            </w:r>
          </w:p>
        </w:tc>
        <w:tc>
          <w:tcPr>
            <w:tcW w:w="4191" w:type="dxa"/>
            <w:tcBorders>
              <w:top w:val="single" w:sz="4" w:space="0" w:color="auto"/>
              <w:left w:val="single" w:sz="4" w:space="0" w:color="auto"/>
              <w:bottom w:val="single" w:sz="4" w:space="0" w:color="auto"/>
              <w:right w:val="single" w:sz="4" w:space="0" w:color="auto"/>
            </w:tcBorders>
            <w:hideMark/>
          </w:tcPr>
          <w:p w14:paraId="7B52A01F"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Chương 3: Các phương pháp tìm kiếmkhoáng sản</w:t>
            </w:r>
          </w:p>
        </w:tc>
        <w:tc>
          <w:tcPr>
            <w:tcW w:w="980" w:type="dxa"/>
            <w:vMerge w:val="restart"/>
            <w:tcBorders>
              <w:top w:val="single" w:sz="4" w:space="0" w:color="auto"/>
              <w:left w:val="single" w:sz="4" w:space="0" w:color="auto"/>
              <w:bottom w:val="single" w:sz="4" w:space="0" w:color="auto"/>
              <w:right w:val="single" w:sz="4" w:space="0" w:color="auto"/>
            </w:tcBorders>
            <w:vAlign w:val="center"/>
          </w:tcPr>
          <w:p w14:paraId="2BD5BE92" w14:textId="77777777" w:rsidR="00A76943" w:rsidRPr="000A7D61" w:rsidRDefault="007A490D" w:rsidP="000A7D61">
            <w:pPr>
              <w:spacing w:line="240" w:lineRule="atLeast"/>
              <w:jc w:val="center"/>
              <w:rPr>
                <w:rFonts w:ascii="Times New Roman" w:hAnsi="Times New Roman"/>
                <w:bCs/>
                <w:iCs/>
                <w:sz w:val="24"/>
                <w:szCs w:val="24"/>
              </w:rPr>
            </w:pPr>
            <w:r>
              <w:rPr>
                <w:rFonts w:ascii="Times New Roman" w:hAnsi="Times New Roman"/>
                <w:bCs/>
                <w:iCs/>
                <w:sz w:val="24"/>
                <w:szCs w:val="24"/>
              </w:rPr>
              <w:t>12</w:t>
            </w:r>
          </w:p>
          <w:p w14:paraId="41FCC3E0" w14:textId="77777777" w:rsidR="00A76943" w:rsidRPr="000A7D61" w:rsidRDefault="00A76943" w:rsidP="000A7D61">
            <w:pPr>
              <w:spacing w:line="240" w:lineRule="atLeast"/>
              <w:jc w:val="center"/>
              <w:rPr>
                <w:rFonts w:ascii="Times New Roman" w:hAnsi="Times New Roman"/>
                <w:bCs/>
                <w:iCs/>
                <w:sz w:val="24"/>
                <w:szCs w:val="24"/>
              </w:rPr>
            </w:pPr>
          </w:p>
        </w:tc>
        <w:tc>
          <w:tcPr>
            <w:tcW w:w="980" w:type="dxa"/>
            <w:vMerge w:val="restart"/>
            <w:tcBorders>
              <w:top w:val="single" w:sz="4" w:space="0" w:color="auto"/>
              <w:left w:val="single" w:sz="4" w:space="0" w:color="auto"/>
              <w:bottom w:val="single" w:sz="4" w:space="0" w:color="auto"/>
              <w:right w:val="single" w:sz="4" w:space="0" w:color="auto"/>
            </w:tcBorders>
            <w:vAlign w:val="center"/>
          </w:tcPr>
          <w:p w14:paraId="18F3443D"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0</w:t>
            </w:r>
          </w:p>
          <w:p w14:paraId="478DA629" w14:textId="77777777" w:rsidR="00A76943" w:rsidRPr="000A7D61" w:rsidRDefault="00A76943" w:rsidP="000A7D61">
            <w:pPr>
              <w:spacing w:line="240" w:lineRule="atLeast"/>
              <w:jc w:val="center"/>
              <w:rPr>
                <w:rFonts w:ascii="Times New Roman" w:hAnsi="Times New Roman"/>
                <w:sz w:val="24"/>
                <w:szCs w:val="24"/>
              </w:rPr>
            </w:pPr>
          </w:p>
        </w:tc>
        <w:tc>
          <w:tcPr>
            <w:tcW w:w="889" w:type="dxa"/>
            <w:vMerge w:val="restart"/>
            <w:tcBorders>
              <w:top w:val="single" w:sz="4" w:space="0" w:color="auto"/>
              <w:left w:val="single" w:sz="4" w:space="0" w:color="auto"/>
              <w:bottom w:val="single" w:sz="4" w:space="0" w:color="auto"/>
              <w:right w:val="single" w:sz="4" w:space="0" w:color="auto"/>
            </w:tcBorders>
          </w:tcPr>
          <w:p w14:paraId="202C501C" w14:textId="77777777" w:rsidR="00A76943" w:rsidRPr="000A7D61" w:rsidRDefault="00A76943" w:rsidP="000A7D61">
            <w:pPr>
              <w:spacing w:line="240" w:lineRule="atLeast"/>
              <w:rPr>
                <w:rFonts w:ascii="Times New Roman" w:hAnsi="Times New Roman"/>
                <w:b/>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5F09F426"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 xml:space="preserve">[1]. Nội dung từng mục của chương 3. </w:t>
            </w:r>
          </w:p>
          <w:p w14:paraId="1BE83591"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lastRenderedPageBreak/>
              <w:t xml:space="preserve">- </w:t>
            </w:r>
            <w:r w:rsidRPr="000A7D61">
              <w:rPr>
                <w:rFonts w:ascii="Times New Roman" w:hAnsi="Times New Roman"/>
                <w:bCs/>
                <w:iCs/>
                <w:sz w:val="24"/>
                <w:szCs w:val="24"/>
              </w:rPr>
              <w:t xml:space="preserve">Tham khảo thêm phần thứ tư tài liệu </w:t>
            </w:r>
            <w:r w:rsidRPr="000A7D61">
              <w:rPr>
                <w:rFonts w:ascii="Times New Roman" w:hAnsi="Times New Roman"/>
                <w:sz w:val="24"/>
                <w:szCs w:val="24"/>
              </w:rPr>
              <w:t>[5]; và phần thứ hai, chương 4 tài liệu [5]</w:t>
            </w:r>
          </w:p>
        </w:tc>
      </w:tr>
      <w:tr w:rsidR="00A76943" w:rsidRPr="000A7D61" w14:paraId="79ECB497"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772473C9"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4C7AD1D7"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3.1. Phân loại các phương pháp tìm kiếm</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ED10DA2"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504C23D"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329C7574"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3752AE12"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41604A53"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08D8ECB6"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04FDAC4E"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3.2. Các phương pháp tìm kiếm trên mặt đất</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2C7E9EE"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A660EC7"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5851AE6D"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509D6609"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05753E40" w14:textId="77777777" w:rsidTr="00A76943">
        <w:trPr>
          <w:trHeight w:val="730"/>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261030F0"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6323869"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3.3. Lựa chọn tổ hợp các phương pháp tìm kiếm</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FAAEA16"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3AE334F2"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3972F16B"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09A476FB"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7FBDAD90"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7DE1C02A" w14:textId="3FB29E52" w:rsidR="00A76943" w:rsidRPr="000A7D61" w:rsidRDefault="00B176B1" w:rsidP="000A7D61">
            <w:pPr>
              <w:spacing w:line="240" w:lineRule="atLeast"/>
              <w:jc w:val="center"/>
              <w:rPr>
                <w:rFonts w:ascii="Times New Roman" w:hAnsi="Times New Roman"/>
                <w:bCs/>
                <w:iCs/>
                <w:sz w:val="24"/>
                <w:szCs w:val="24"/>
              </w:rPr>
            </w:pPr>
            <w:r>
              <w:rPr>
                <w:rFonts w:ascii="Times New Roman" w:hAnsi="Times New Roman"/>
                <w:bCs/>
                <w:iCs/>
                <w:sz w:val="24"/>
                <w:szCs w:val="24"/>
              </w:rPr>
              <w:t>5,6</w:t>
            </w:r>
          </w:p>
        </w:tc>
        <w:tc>
          <w:tcPr>
            <w:tcW w:w="4191" w:type="dxa"/>
            <w:tcBorders>
              <w:top w:val="single" w:sz="4" w:space="0" w:color="auto"/>
              <w:left w:val="single" w:sz="4" w:space="0" w:color="auto"/>
              <w:bottom w:val="single" w:sz="4" w:space="0" w:color="auto"/>
              <w:right w:val="single" w:sz="4" w:space="0" w:color="auto"/>
            </w:tcBorders>
            <w:hideMark/>
          </w:tcPr>
          <w:p w14:paraId="5895FDD2"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Chương 4: Hệ thống công trình thăm dò và mạng lưới thăm dò</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0D375728" w14:textId="77777777" w:rsidR="00A76943" w:rsidRPr="000A7D61" w:rsidRDefault="007A490D" w:rsidP="000A7D61">
            <w:pPr>
              <w:spacing w:line="240" w:lineRule="atLeast"/>
              <w:jc w:val="center"/>
              <w:rPr>
                <w:rFonts w:ascii="Times New Roman" w:hAnsi="Times New Roman"/>
                <w:bCs/>
                <w:iCs/>
                <w:sz w:val="24"/>
                <w:szCs w:val="24"/>
              </w:rPr>
            </w:pPr>
            <w:r>
              <w:rPr>
                <w:rFonts w:ascii="Times New Roman" w:hAnsi="Times New Roman"/>
                <w:bCs/>
                <w:iCs/>
                <w:sz w:val="24"/>
                <w:szCs w:val="24"/>
              </w:rPr>
              <w:t>12</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1F17424B" w14:textId="77777777" w:rsidR="00A76943" w:rsidRPr="000A7D61" w:rsidRDefault="00A76943" w:rsidP="000A7D61">
            <w:pPr>
              <w:spacing w:line="240" w:lineRule="atLeast"/>
              <w:jc w:val="center"/>
              <w:rPr>
                <w:rFonts w:ascii="Times New Roman" w:hAnsi="Times New Roman"/>
                <w:sz w:val="24"/>
                <w:szCs w:val="24"/>
              </w:rPr>
            </w:pPr>
            <w:r w:rsidRPr="000A7D61">
              <w:rPr>
                <w:rFonts w:ascii="Times New Roman" w:hAnsi="Times New Roman"/>
                <w:sz w:val="24"/>
                <w:szCs w:val="24"/>
              </w:rPr>
              <w:t>0</w:t>
            </w:r>
          </w:p>
        </w:tc>
        <w:tc>
          <w:tcPr>
            <w:tcW w:w="889" w:type="dxa"/>
            <w:vMerge w:val="restart"/>
            <w:tcBorders>
              <w:top w:val="single" w:sz="4" w:space="0" w:color="auto"/>
              <w:left w:val="single" w:sz="4" w:space="0" w:color="auto"/>
              <w:bottom w:val="single" w:sz="4" w:space="0" w:color="auto"/>
              <w:right w:val="single" w:sz="4" w:space="0" w:color="auto"/>
            </w:tcBorders>
          </w:tcPr>
          <w:p w14:paraId="5A5709E4" w14:textId="77777777" w:rsidR="00A76943" w:rsidRPr="000A7D61" w:rsidRDefault="00A76943" w:rsidP="000A7D61">
            <w:pPr>
              <w:spacing w:line="240" w:lineRule="atLeast"/>
              <w:rPr>
                <w:rFonts w:ascii="Times New Roman" w:hAnsi="Times New Roman"/>
                <w:b/>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58235714"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[1]. Nội dung từng mục của chương 4.</w:t>
            </w:r>
          </w:p>
          <w:p w14:paraId="5ED07FA4"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Tham khảo thêm chương 6 tài liệu </w:t>
            </w:r>
            <w:r w:rsidRPr="000A7D61">
              <w:rPr>
                <w:rFonts w:ascii="Times New Roman" w:hAnsi="Times New Roman"/>
                <w:sz w:val="24"/>
                <w:szCs w:val="24"/>
              </w:rPr>
              <w:t>[3] và phần thứ 3, chương 6 tài liệu [5].</w:t>
            </w:r>
          </w:p>
        </w:tc>
      </w:tr>
      <w:tr w:rsidR="00A76943" w:rsidRPr="000A7D61" w14:paraId="78A7FB57"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2AB8583D"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7D1DD76D"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4.1. Công trình thăm dò và hệ thống công trình thăm dò</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7CDE646F"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7ABFEFA1"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3058F6B0"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5FFC99DF"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3BB485D3"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5F62380F"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60D703D"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4.2. Phân loại nhóm mỏ đối với mục đích thăm dò</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C97B75D"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3625782"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EC3DF35"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2B56CAF3"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7FED3E49"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177EB650"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7324D98D"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4.3. Các yếu tố ảnh hưởng đến lựa chọn công trình và hệ thống thăm dò</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7BAE2CB"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79B673B"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6FD401F8"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335C887F"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6C7A8AB8" w14:textId="77777777" w:rsidTr="00A76943">
        <w:trPr>
          <w:trHeight w:val="640"/>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4B7B61AB"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75EAD5E"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4.4. Bố trí công trình thăm dò và mạng lưới thăm dò</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62DDD97"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89AE005"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3890E474"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2998F84E"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52DFCA5A"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3428B280" w14:textId="73064F87" w:rsidR="00A76943" w:rsidRPr="000A7D61" w:rsidRDefault="00B176B1" w:rsidP="000A7D61">
            <w:pPr>
              <w:spacing w:line="240" w:lineRule="atLeast"/>
              <w:jc w:val="center"/>
              <w:rPr>
                <w:rFonts w:ascii="Times New Roman" w:hAnsi="Times New Roman"/>
                <w:bCs/>
                <w:iCs/>
                <w:sz w:val="24"/>
                <w:szCs w:val="24"/>
              </w:rPr>
            </w:pPr>
            <w:r>
              <w:rPr>
                <w:rFonts w:ascii="Times New Roman" w:hAnsi="Times New Roman"/>
                <w:bCs/>
                <w:iCs/>
                <w:sz w:val="24"/>
                <w:szCs w:val="24"/>
              </w:rPr>
              <w:t>7</w:t>
            </w:r>
          </w:p>
        </w:tc>
        <w:tc>
          <w:tcPr>
            <w:tcW w:w="4191" w:type="dxa"/>
            <w:tcBorders>
              <w:top w:val="single" w:sz="4" w:space="0" w:color="auto"/>
              <w:left w:val="single" w:sz="4" w:space="0" w:color="auto"/>
              <w:bottom w:val="single" w:sz="4" w:space="0" w:color="auto"/>
              <w:right w:val="single" w:sz="4" w:space="0" w:color="auto"/>
            </w:tcBorders>
            <w:hideMark/>
          </w:tcPr>
          <w:p w14:paraId="1854A382"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Chương 5: Công tác mẫu</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02115EE3" w14:textId="77777777" w:rsidR="00A76943" w:rsidRPr="000A7D61" w:rsidRDefault="007A490D" w:rsidP="000A7D61">
            <w:pPr>
              <w:spacing w:line="240" w:lineRule="atLeast"/>
              <w:jc w:val="center"/>
              <w:rPr>
                <w:rFonts w:ascii="Times New Roman" w:hAnsi="Times New Roman"/>
                <w:bCs/>
                <w:iCs/>
                <w:sz w:val="24"/>
                <w:szCs w:val="24"/>
              </w:rPr>
            </w:pPr>
            <w:r>
              <w:rPr>
                <w:rFonts w:ascii="Times New Roman" w:hAnsi="Times New Roman"/>
                <w:bCs/>
                <w:iCs/>
                <w:sz w:val="24"/>
                <w:szCs w:val="24"/>
              </w:rPr>
              <w:t>8</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6F71E7D4" w14:textId="77777777" w:rsidR="00A76943" w:rsidRPr="000A7D61" w:rsidRDefault="001B4663" w:rsidP="000A7D61">
            <w:pPr>
              <w:spacing w:line="240" w:lineRule="atLeast"/>
              <w:jc w:val="center"/>
              <w:rPr>
                <w:rFonts w:ascii="Times New Roman" w:hAnsi="Times New Roman"/>
                <w:sz w:val="24"/>
                <w:szCs w:val="24"/>
              </w:rPr>
            </w:pPr>
            <w:r>
              <w:rPr>
                <w:rFonts w:ascii="Times New Roman" w:hAnsi="Times New Roman"/>
                <w:sz w:val="24"/>
                <w:szCs w:val="24"/>
              </w:rPr>
              <w:t>0</w:t>
            </w:r>
          </w:p>
        </w:tc>
        <w:tc>
          <w:tcPr>
            <w:tcW w:w="889" w:type="dxa"/>
            <w:vMerge w:val="restart"/>
            <w:tcBorders>
              <w:top w:val="single" w:sz="4" w:space="0" w:color="auto"/>
              <w:left w:val="single" w:sz="4" w:space="0" w:color="auto"/>
              <w:bottom w:val="single" w:sz="4" w:space="0" w:color="auto"/>
              <w:right w:val="single" w:sz="4" w:space="0" w:color="auto"/>
            </w:tcBorders>
          </w:tcPr>
          <w:p w14:paraId="7FD7A726" w14:textId="77777777" w:rsidR="00A76943" w:rsidRPr="000A7D61" w:rsidRDefault="00A76943" w:rsidP="000A7D61">
            <w:pPr>
              <w:spacing w:line="240" w:lineRule="atLeast"/>
              <w:rPr>
                <w:rFonts w:ascii="Times New Roman" w:hAnsi="Times New Roman"/>
                <w:b/>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0F346CBF"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[1]. Nội dung từng mục của chương 5.</w:t>
            </w:r>
          </w:p>
          <w:p w14:paraId="693C8C50"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Tham khảo thêm chương 7 tài liệu </w:t>
            </w:r>
            <w:r w:rsidRPr="000A7D61">
              <w:rPr>
                <w:rFonts w:ascii="Times New Roman" w:hAnsi="Times New Roman"/>
                <w:sz w:val="24"/>
                <w:szCs w:val="24"/>
              </w:rPr>
              <w:t>[3] và phần thứ ba, chương 7 tài liệu [5].</w:t>
            </w:r>
          </w:p>
        </w:tc>
      </w:tr>
      <w:tr w:rsidR="00A76943" w:rsidRPr="000A7D61" w14:paraId="746B3F06"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6E62D11C"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5FFD0705"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5.1. Khái quát về cơ sở lý thuyết lấy mẫu</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90341BB"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5CFD6086"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7F6CDA5B"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0E01C18F"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13C9DC8C"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515DAC3C"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11A558BC"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5.2. Lấy mẫu khoáng sản rắn</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0F49DD19"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FB3AF6C"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4B5D8392"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5D8D60DD"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3FCDA27F" w14:textId="77777777" w:rsidTr="00A76943">
        <w:trPr>
          <w:trHeight w:val="314"/>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421EADAB"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2DF9458D"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5.3. Gia công và phân tích mẫu</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EEDF030"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9244399"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1F41F61D"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408B6C7C"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032F97A5" w14:textId="77777777" w:rsidTr="00A76943">
        <w:trPr>
          <w:trHeight w:val="236"/>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4EDFA69F" w14:textId="77777777" w:rsidR="00A76943" w:rsidRPr="000A7D61" w:rsidRDefault="00A76943" w:rsidP="000A7D61">
            <w:pPr>
              <w:spacing w:line="240" w:lineRule="atLeast"/>
              <w:rPr>
                <w:rFonts w:ascii="Times New Roman" w:hAnsi="Times New Roman"/>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7507FC59"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5.4. Kiểm tra công tác lấy, gia công và phân tích mẫu</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E68D353"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267FEDB2" w14:textId="77777777" w:rsidR="00A76943" w:rsidRPr="000A7D61" w:rsidRDefault="00A76943" w:rsidP="000A7D61">
            <w:pPr>
              <w:spacing w:line="240" w:lineRule="atLeast"/>
              <w:rPr>
                <w:rFonts w:ascii="Times New Roman" w:hAnsi="Times New Roman"/>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14CE97A3" w14:textId="77777777" w:rsidR="00A76943" w:rsidRPr="000A7D61" w:rsidRDefault="00A76943" w:rsidP="000A7D61">
            <w:pPr>
              <w:spacing w:line="240" w:lineRule="atLeast"/>
              <w:rPr>
                <w:rFonts w:ascii="Times New Roman" w:hAnsi="Times New Roman"/>
                <w:b/>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549C171D"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5DA04851" w14:textId="77777777" w:rsidTr="00A76943">
        <w:trPr>
          <w:jc w:val="center"/>
        </w:trPr>
        <w:tc>
          <w:tcPr>
            <w:tcW w:w="849" w:type="dxa"/>
            <w:vMerge w:val="restart"/>
            <w:tcBorders>
              <w:top w:val="single" w:sz="4" w:space="0" w:color="auto"/>
              <w:left w:val="single" w:sz="4" w:space="0" w:color="auto"/>
              <w:bottom w:val="single" w:sz="4" w:space="0" w:color="auto"/>
              <w:right w:val="single" w:sz="4" w:space="0" w:color="auto"/>
            </w:tcBorders>
            <w:vAlign w:val="center"/>
            <w:hideMark/>
          </w:tcPr>
          <w:p w14:paraId="53D93BD4" w14:textId="4C2F2FB5" w:rsidR="00A76943" w:rsidRPr="000A7D61" w:rsidRDefault="00B176B1" w:rsidP="000A7D61">
            <w:pPr>
              <w:spacing w:line="240" w:lineRule="atLeast"/>
              <w:jc w:val="center"/>
              <w:rPr>
                <w:rFonts w:ascii="Times New Roman" w:hAnsi="Times New Roman"/>
                <w:b/>
                <w:bCs/>
                <w:iCs/>
                <w:sz w:val="24"/>
                <w:szCs w:val="24"/>
              </w:rPr>
            </w:pPr>
            <w:r>
              <w:rPr>
                <w:rFonts w:ascii="Times New Roman" w:hAnsi="Times New Roman"/>
                <w:bCs/>
                <w:iCs/>
                <w:sz w:val="24"/>
                <w:szCs w:val="24"/>
              </w:rPr>
              <w:t>8</w:t>
            </w:r>
          </w:p>
        </w:tc>
        <w:tc>
          <w:tcPr>
            <w:tcW w:w="4191" w:type="dxa"/>
            <w:tcBorders>
              <w:top w:val="single" w:sz="4" w:space="0" w:color="auto"/>
              <w:left w:val="single" w:sz="4" w:space="0" w:color="auto"/>
              <w:bottom w:val="single" w:sz="4" w:space="0" w:color="auto"/>
              <w:right w:val="single" w:sz="4" w:space="0" w:color="auto"/>
            </w:tcBorders>
            <w:hideMark/>
          </w:tcPr>
          <w:p w14:paraId="4FD91845" w14:textId="77777777" w:rsidR="00A76943" w:rsidRPr="000A7D61" w:rsidRDefault="00A76943" w:rsidP="000A7D61">
            <w:pPr>
              <w:spacing w:line="240" w:lineRule="atLeast"/>
              <w:rPr>
                <w:rFonts w:ascii="Times New Roman" w:hAnsi="Times New Roman"/>
                <w:b/>
                <w:sz w:val="24"/>
                <w:szCs w:val="24"/>
              </w:rPr>
            </w:pPr>
            <w:r w:rsidRPr="000A7D61">
              <w:rPr>
                <w:rFonts w:ascii="Times New Roman" w:hAnsi="Times New Roman"/>
                <w:b/>
                <w:sz w:val="24"/>
                <w:szCs w:val="24"/>
              </w:rPr>
              <w:t>Chương 6: Đánh giá mỏ và điểm quặng</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56850142" w14:textId="77777777" w:rsidR="00A76943" w:rsidRPr="000A7D61" w:rsidRDefault="007A490D" w:rsidP="000A7D61">
            <w:pPr>
              <w:spacing w:line="240" w:lineRule="atLeast"/>
              <w:jc w:val="center"/>
              <w:rPr>
                <w:rFonts w:ascii="Times New Roman" w:hAnsi="Times New Roman"/>
                <w:bCs/>
                <w:iCs/>
                <w:sz w:val="24"/>
                <w:szCs w:val="24"/>
              </w:rPr>
            </w:pPr>
            <w:r>
              <w:rPr>
                <w:rFonts w:ascii="Times New Roman" w:hAnsi="Times New Roman"/>
                <w:bCs/>
                <w:iCs/>
                <w:sz w:val="24"/>
                <w:szCs w:val="24"/>
              </w:rPr>
              <w:t>12</w:t>
            </w:r>
          </w:p>
        </w:tc>
        <w:tc>
          <w:tcPr>
            <w:tcW w:w="980" w:type="dxa"/>
            <w:vMerge w:val="restart"/>
            <w:tcBorders>
              <w:top w:val="single" w:sz="4" w:space="0" w:color="auto"/>
              <w:left w:val="single" w:sz="4" w:space="0" w:color="auto"/>
              <w:bottom w:val="single" w:sz="4" w:space="0" w:color="auto"/>
              <w:right w:val="single" w:sz="4" w:space="0" w:color="auto"/>
            </w:tcBorders>
            <w:vAlign w:val="center"/>
            <w:hideMark/>
          </w:tcPr>
          <w:p w14:paraId="478E13EC" w14:textId="77777777" w:rsidR="00A76943" w:rsidRPr="000A7D61" w:rsidRDefault="00A76943" w:rsidP="000A7D61">
            <w:pPr>
              <w:spacing w:line="240" w:lineRule="atLeast"/>
              <w:jc w:val="center"/>
              <w:rPr>
                <w:rFonts w:ascii="Times New Roman" w:hAnsi="Times New Roman"/>
                <w:bCs/>
                <w:iCs/>
                <w:sz w:val="24"/>
                <w:szCs w:val="24"/>
              </w:rPr>
            </w:pPr>
            <w:r w:rsidRPr="000A7D61">
              <w:rPr>
                <w:rFonts w:ascii="Times New Roman" w:hAnsi="Times New Roman"/>
                <w:bCs/>
                <w:iCs/>
                <w:sz w:val="24"/>
                <w:szCs w:val="24"/>
              </w:rPr>
              <w:t>0</w:t>
            </w:r>
          </w:p>
        </w:tc>
        <w:tc>
          <w:tcPr>
            <w:tcW w:w="889" w:type="dxa"/>
            <w:vMerge w:val="restart"/>
            <w:tcBorders>
              <w:top w:val="single" w:sz="4" w:space="0" w:color="auto"/>
              <w:left w:val="single" w:sz="4" w:space="0" w:color="auto"/>
              <w:bottom w:val="single" w:sz="4" w:space="0" w:color="auto"/>
              <w:right w:val="single" w:sz="4" w:space="0" w:color="auto"/>
            </w:tcBorders>
          </w:tcPr>
          <w:p w14:paraId="309F217F" w14:textId="77777777" w:rsidR="00A76943" w:rsidRPr="000A7D61" w:rsidRDefault="00A76943" w:rsidP="000A7D61">
            <w:pPr>
              <w:spacing w:line="240" w:lineRule="atLeast"/>
              <w:jc w:val="center"/>
              <w:rPr>
                <w:rFonts w:ascii="Times New Roman" w:hAnsi="Times New Roman"/>
                <w:bCs/>
                <w:iCs/>
                <w:sz w:val="24"/>
                <w:szCs w:val="24"/>
              </w:rPr>
            </w:pPr>
          </w:p>
          <w:p w14:paraId="63D4DA07" w14:textId="77777777" w:rsidR="00A76943" w:rsidRPr="000A7D61" w:rsidRDefault="00A76943" w:rsidP="000A7D61">
            <w:pPr>
              <w:spacing w:line="240" w:lineRule="atLeast"/>
              <w:jc w:val="center"/>
              <w:rPr>
                <w:rFonts w:ascii="Times New Roman" w:hAnsi="Times New Roman"/>
                <w:bCs/>
                <w:iCs/>
                <w:sz w:val="24"/>
                <w:szCs w:val="24"/>
              </w:rPr>
            </w:pPr>
          </w:p>
          <w:p w14:paraId="77BD3706" w14:textId="77777777" w:rsidR="00A76943" w:rsidRPr="000A7D61" w:rsidRDefault="00A76943" w:rsidP="000A7D61">
            <w:pPr>
              <w:spacing w:line="240" w:lineRule="atLeast"/>
              <w:jc w:val="center"/>
              <w:rPr>
                <w:rFonts w:ascii="Times New Roman" w:hAnsi="Times New Roman"/>
                <w:bCs/>
                <w:iCs/>
                <w:sz w:val="24"/>
                <w:szCs w:val="24"/>
              </w:rPr>
            </w:pPr>
          </w:p>
        </w:tc>
        <w:tc>
          <w:tcPr>
            <w:tcW w:w="2063" w:type="dxa"/>
            <w:vMerge w:val="restart"/>
            <w:tcBorders>
              <w:top w:val="single" w:sz="4" w:space="0" w:color="auto"/>
              <w:left w:val="single" w:sz="4" w:space="0" w:color="auto"/>
              <w:bottom w:val="single" w:sz="4" w:space="0" w:color="auto"/>
              <w:right w:val="single" w:sz="4" w:space="0" w:color="auto"/>
            </w:tcBorders>
            <w:hideMark/>
          </w:tcPr>
          <w:p w14:paraId="30F4E461"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Tài liệu </w:t>
            </w:r>
            <w:r w:rsidRPr="000A7D61">
              <w:rPr>
                <w:rFonts w:ascii="Times New Roman" w:hAnsi="Times New Roman"/>
                <w:sz w:val="24"/>
                <w:szCs w:val="24"/>
              </w:rPr>
              <w:t xml:space="preserve">[1]. Nội dung từng mục của chương 6. </w:t>
            </w:r>
          </w:p>
          <w:p w14:paraId="3DEA392D" w14:textId="77777777" w:rsidR="00A76943" w:rsidRPr="000A7D61" w:rsidRDefault="00A76943" w:rsidP="000A7D61">
            <w:pPr>
              <w:spacing w:line="240" w:lineRule="atLeast"/>
              <w:rPr>
                <w:rFonts w:ascii="Times New Roman" w:hAnsi="Times New Roman"/>
                <w:b/>
                <w:bCs/>
                <w:iCs/>
                <w:sz w:val="24"/>
                <w:szCs w:val="24"/>
              </w:rPr>
            </w:pPr>
            <w:r w:rsidRPr="000A7D61">
              <w:rPr>
                <w:rFonts w:ascii="Times New Roman" w:hAnsi="Times New Roman"/>
                <w:b/>
                <w:bCs/>
                <w:iCs/>
                <w:sz w:val="24"/>
                <w:szCs w:val="24"/>
              </w:rPr>
              <w:t xml:space="preserve">- </w:t>
            </w:r>
            <w:r w:rsidRPr="000A7D61">
              <w:rPr>
                <w:rFonts w:ascii="Times New Roman" w:hAnsi="Times New Roman"/>
                <w:bCs/>
                <w:iCs/>
                <w:sz w:val="24"/>
                <w:szCs w:val="24"/>
              </w:rPr>
              <w:t xml:space="preserve">Tham khảo thêm phần thứ 4, chương 19 tài liệu </w:t>
            </w:r>
            <w:r w:rsidRPr="000A7D61">
              <w:rPr>
                <w:rFonts w:ascii="Times New Roman" w:hAnsi="Times New Roman"/>
                <w:sz w:val="24"/>
                <w:szCs w:val="24"/>
              </w:rPr>
              <w:t>[2].</w:t>
            </w:r>
          </w:p>
        </w:tc>
      </w:tr>
      <w:tr w:rsidR="00A76943" w:rsidRPr="000A7D61" w14:paraId="157A3E20"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69032483"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389CB4AB"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6.1. Các tiêu chuẩn đánh giá mỏ và điểm quặng</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6ECBE05B"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E6AF3E7" w14:textId="77777777" w:rsidR="00A76943" w:rsidRPr="000A7D61" w:rsidRDefault="00A76943" w:rsidP="000A7D61">
            <w:pPr>
              <w:spacing w:line="240" w:lineRule="atLeast"/>
              <w:rPr>
                <w:rFonts w:ascii="Times New Roman" w:hAnsi="Times New Roman"/>
                <w:bCs/>
                <w:iCs/>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081BADAD" w14:textId="77777777" w:rsidR="00A76943" w:rsidRPr="000A7D61" w:rsidRDefault="00A76943" w:rsidP="000A7D61">
            <w:pPr>
              <w:spacing w:line="240" w:lineRule="atLeast"/>
              <w:rPr>
                <w:rFonts w:ascii="Times New Roman" w:hAnsi="Times New Roman"/>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28E287A3"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23018D03"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0DAE1729"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6ABB48F3"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6.2. Đánh giá mỏ và điểm quặng theo tiêu chí quy mô, hàm lượng</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2DEA6FF0"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15D525FA" w14:textId="77777777" w:rsidR="00A76943" w:rsidRPr="000A7D61" w:rsidRDefault="00A76943" w:rsidP="000A7D61">
            <w:pPr>
              <w:spacing w:line="240" w:lineRule="atLeast"/>
              <w:rPr>
                <w:rFonts w:ascii="Times New Roman" w:hAnsi="Times New Roman"/>
                <w:bCs/>
                <w:iCs/>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2D1EAEDB" w14:textId="77777777" w:rsidR="00A76943" w:rsidRPr="000A7D61" w:rsidRDefault="00A76943" w:rsidP="000A7D61">
            <w:pPr>
              <w:spacing w:line="240" w:lineRule="atLeast"/>
              <w:rPr>
                <w:rFonts w:ascii="Times New Roman" w:hAnsi="Times New Roman"/>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0D26C288" w14:textId="77777777" w:rsidR="00A76943" w:rsidRPr="000A7D61" w:rsidRDefault="00A76943" w:rsidP="000A7D61">
            <w:pPr>
              <w:spacing w:line="240" w:lineRule="atLeast"/>
              <w:rPr>
                <w:rFonts w:ascii="Times New Roman" w:hAnsi="Times New Roman"/>
                <w:b/>
                <w:bCs/>
                <w:iCs/>
                <w:sz w:val="24"/>
                <w:szCs w:val="24"/>
              </w:rPr>
            </w:pPr>
          </w:p>
        </w:tc>
      </w:tr>
      <w:tr w:rsidR="00A76943" w:rsidRPr="000A7D61" w14:paraId="02A0C0DF" w14:textId="77777777" w:rsidTr="00A76943">
        <w:trPr>
          <w:jc w:val="center"/>
        </w:trPr>
        <w:tc>
          <w:tcPr>
            <w:tcW w:w="9952" w:type="dxa"/>
            <w:vMerge/>
            <w:tcBorders>
              <w:top w:val="single" w:sz="4" w:space="0" w:color="auto"/>
              <w:left w:val="single" w:sz="4" w:space="0" w:color="auto"/>
              <w:bottom w:val="single" w:sz="4" w:space="0" w:color="auto"/>
              <w:right w:val="single" w:sz="4" w:space="0" w:color="auto"/>
            </w:tcBorders>
            <w:vAlign w:val="center"/>
            <w:hideMark/>
          </w:tcPr>
          <w:p w14:paraId="0D8B6903" w14:textId="77777777" w:rsidR="00A76943" w:rsidRPr="000A7D61" w:rsidRDefault="00A76943" w:rsidP="000A7D61">
            <w:pPr>
              <w:spacing w:line="240" w:lineRule="atLeast"/>
              <w:rPr>
                <w:rFonts w:ascii="Times New Roman" w:hAnsi="Times New Roman"/>
                <w:b/>
                <w:bCs/>
                <w:iCs/>
                <w:sz w:val="24"/>
                <w:szCs w:val="24"/>
              </w:rPr>
            </w:pPr>
          </w:p>
        </w:tc>
        <w:tc>
          <w:tcPr>
            <w:tcW w:w="4191" w:type="dxa"/>
            <w:tcBorders>
              <w:top w:val="single" w:sz="4" w:space="0" w:color="auto"/>
              <w:left w:val="single" w:sz="4" w:space="0" w:color="auto"/>
              <w:bottom w:val="single" w:sz="4" w:space="0" w:color="auto"/>
              <w:right w:val="single" w:sz="4" w:space="0" w:color="auto"/>
            </w:tcBorders>
            <w:hideMark/>
          </w:tcPr>
          <w:p w14:paraId="38483F0E" w14:textId="77777777" w:rsidR="00A76943" w:rsidRPr="000A7D61" w:rsidRDefault="00A76943" w:rsidP="000A7D61">
            <w:pPr>
              <w:spacing w:line="240" w:lineRule="atLeast"/>
              <w:rPr>
                <w:rFonts w:ascii="Times New Roman" w:hAnsi="Times New Roman"/>
                <w:sz w:val="24"/>
                <w:szCs w:val="24"/>
              </w:rPr>
            </w:pPr>
            <w:r w:rsidRPr="000A7D61">
              <w:rPr>
                <w:rFonts w:ascii="Times New Roman" w:hAnsi="Times New Roman"/>
                <w:sz w:val="24"/>
                <w:szCs w:val="24"/>
              </w:rPr>
              <w:t>6.3. Đánh giá mỏ và điểm quặng theo tiêu chí giá trị kinh tế</w:t>
            </w: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46A7C0F2" w14:textId="77777777" w:rsidR="00A76943" w:rsidRPr="000A7D61" w:rsidRDefault="00A76943" w:rsidP="000A7D61">
            <w:pPr>
              <w:spacing w:line="240" w:lineRule="atLeast"/>
              <w:rPr>
                <w:rFonts w:ascii="Times New Roman" w:hAnsi="Times New Roman"/>
                <w:bCs/>
                <w:iCs/>
                <w:sz w:val="24"/>
                <w:szCs w:val="24"/>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14:paraId="2CA1DAFB" w14:textId="77777777" w:rsidR="00A76943" w:rsidRPr="000A7D61" w:rsidRDefault="00A76943" w:rsidP="000A7D61">
            <w:pPr>
              <w:spacing w:line="240" w:lineRule="atLeast"/>
              <w:rPr>
                <w:rFonts w:ascii="Times New Roman" w:hAnsi="Times New Roman"/>
                <w:bCs/>
                <w:iCs/>
                <w:sz w:val="24"/>
                <w:szCs w:val="24"/>
              </w:rPr>
            </w:pPr>
          </w:p>
        </w:tc>
        <w:tc>
          <w:tcPr>
            <w:tcW w:w="889" w:type="dxa"/>
            <w:vMerge/>
            <w:tcBorders>
              <w:top w:val="single" w:sz="4" w:space="0" w:color="auto"/>
              <w:left w:val="single" w:sz="4" w:space="0" w:color="auto"/>
              <w:bottom w:val="single" w:sz="4" w:space="0" w:color="auto"/>
              <w:right w:val="single" w:sz="4" w:space="0" w:color="auto"/>
            </w:tcBorders>
            <w:vAlign w:val="center"/>
            <w:hideMark/>
          </w:tcPr>
          <w:p w14:paraId="585AAB92" w14:textId="77777777" w:rsidR="00A76943" w:rsidRPr="000A7D61" w:rsidRDefault="00A76943" w:rsidP="000A7D61">
            <w:pPr>
              <w:spacing w:line="240" w:lineRule="atLeast"/>
              <w:rPr>
                <w:rFonts w:ascii="Times New Roman" w:hAnsi="Times New Roman"/>
                <w:bCs/>
                <w:iCs/>
                <w:sz w:val="24"/>
                <w:szCs w:val="24"/>
              </w:rPr>
            </w:pPr>
          </w:p>
        </w:tc>
        <w:tc>
          <w:tcPr>
            <w:tcW w:w="2063" w:type="dxa"/>
            <w:vMerge/>
            <w:tcBorders>
              <w:top w:val="single" w:sz="4" w:space="0" w:color="auto"/>
              <w:left w:val="single" w:sz="4" w:space="0" w:color="auto"/>
              <w:bottom w:val="single" w:sz="4" w:space="0" w:color="auto"/>
              <w:right w:val="single" w:sz="4" w:space="0" w:color="auto"/>
            </w:tcBorders>
            <w:vAlign w:val="center"/>
            <w:hideMark/>
          </w:tcPr>
          <w:p w14:paraId="2974D875" w14:textId="77777777" w:rsidR="00A76943" w:rsidRPr="000A7D61" w:rsidRDefault="00A76943" w:rsidP="000A7D61">
            <w:pPr>
              <w:spacing w:line="240" w:lineRule="atLeast"/>
              <w:rPr>
                <w:rFonts w:ascii="Times New Roman" w:hAnsi="Times New Roman"/>
                <w:b/>
                <w:bCs/>
                <w:iCs/>
                <w:sz w:val="24"/>
                <w:szCs w:val="24"/>
              </w:rPr>
            </w:pPr>
          </w:p>
        </w:tc>
      </w:tr>
    </w:tbl>
    <w:p w14:paraId="6C13DF9C" w14:textId="77777777" w:rsidR="00A76943" w:rsidRPr="000A7D61" w:rsidRDefault="00A76943" w:rsidP="000A7D61">
      <w:pPr>
        <w:spacing w:line="240" w:lineRule="atLeast"/>
        <w:rPr>
          <w:rFonts w:ascii="Times New Roman" w:hAnsi="Times New Roman"/>
          <w:bCs/>
          <w:i/>
          <w:iCs/>
          <w:sz w:val="24"/>
          <w:szCs w:val="24"/>
        </w:rPr>
      </w:pPr>
    </w:p>
    <w:tbl>
      <w:tblPr>
        <w:tblW w:w="0" w:type="auto"/>
        <w:tblInd w:w="108" w:type="dxa"/>
        <w:tblLook w:val="04A0" w:firstRow="1" w:lastRow="0" w:firstColumn="1" w:lastColumn="0" w:noHBand="0" w:noVBand="1"/>
      </w:tblPr>
      <w:tblGrid>
        <w:gridCol w:w="4378"/>
        <w:gridCol w:w="4869"/>
      </w:tblGrid>
      <w:tr w:rsidR="00A76943" w:rsidRPr="000A7D61" w14:paraId="21D7735F" w14:textId="77777777" w:rsidTr="00A76943">
        <w:tc>
          <w:tcPr>
            <w:tcW w:w="4504" w:type="dxa"/>
          </w:tcPr>
          <w:p w14:paraId="51765125" w14:textId="77777777" w:rsidR="00A76943" w:rsidRPr="000A7D61" w:rsidRDefault="00A76943" w:rsidP="000D34F5">
            <w:pPr>
              <w:spacing w:line="240" w:lineRule="atLeast"/>
              <w:jc w:val="center"/>
              <w:rPr>
                <w:rFonts w:ascii="Times New Roman" w:hAnsi="Times New Roman"/>
                <w:b/>
                <w:bCs/>
                <w:iCs/>
                <w:sz w:val="24"/>
                <w:szCs w:val="24"/>
              </w:rPr>
            </w:pPr>
          </w:p>
          <w:p w14:paraId="4313D162" w14:textId="77777777" w:rsidR="00A76943" w:rsidRPr="000A7D61" w:rsidRDefault="00A76943" w:rsidP="000D34F5">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TRƯỞNG KHOA</w:t>
            </w:r>
          </w:p>
          <w:p w14:paraId="6A546761" w14:textId="77777777" w:rsidR="00A76943" w:rsidRPr="000A7D61" w:rsidRDefault="00A76943" w:rsidP="000D34F5">
            <w:pPr>
              <w:spacing w:line="240" w:lineRule="atLeast"/>
              <w:jc w:val="center"/>
              <w:rPr>
                <w:rFonts w:ascii="Times New Roman" w:hAnsi="Times New Roman"/>
                <w:b/>
                <w:bCs/>
                <w:iCs/>
                <w:sz w:val="24"/>
                <w:szCs w:val="24"/>
              </w:rPr>
            </w:pPr>
          </w:p>
          <w:p w14:paraId="430ED8B8" w14:textId="77777777" w:rsidR="00A76943" w:rsidRPr="000A7D61" w:rsidRDefault="00A76943" w:rsidP="000D34F5">
            <w:pPr>
              <w:spacing w:line="240" w:lineRule="atLeast"/>
              <w:jc w:val="center"/>
              <w:rPr>
                <w:rFonts w:ascii="Times New Roman" w:hAnsi="Times New Roman"/>
                <w:b/>
                <w:bCs/>
                <w:iCs/>
                <w:sz w:val="24"/>
                <w:szCs w:val="24"/>
              </w:rPr>
            </w:pPr>
          </w:p>
          <w:p w14:paraId="2B9CD493" w14:textId="77777777" w:rsidR="00A76943" w:rsidRPr="000A7D61" w:rsidRDefault="00A76943" w:rsidP="000D34F5">
            <w:pPr>
              <w:spacing w:line="240" w:lineRule="atLeast"/>
              <w:jc w:val="center"/>
              <w:rPr>
                <w:rFonts w:ascii="Times New Roman" w:hAnsi="Times New Roman"/>
                <w:b/>
                <w:bCs/>
                <w:iCs/>
                <w:sz w:val="24"/>
                <w:szCs w:val="24"/>
              </w:rPr>
            </w:pPr>
          </w:p>
          <w:p w14:paraId="3A93DB0D" w14:textId="77777777" w:rsidR="00A76943" w:rsidRPr="000A7D61" w:rsidRDefault="00A76943" w:rsidP="000D34F5">
            <w:pPr>
              <w:spacing w:line="240" w:lineRule="atLeast"/>
              <w:jc w:val="center"/>
              <w:rPr>
                <w:rFonts w:ascii="Times New Roman" w:hAnsi="Times New Roman"/>
                <w:b/>
                <w:bCs/>
                <w:iCs/>
                <w:sz w:val="24"/>
                <w:szCs w:val="24"/>
              </w:rPr>
            </w:pPr>
          </w:p>
          <w:p w14:paraId="55475EC8" w14:textId="629516AE" w:rsidR="00A76943" w:rsidRPr="000A7D61" w:rsidRDefault="00A76943" w:rsidP="000D34F5">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PGS.TS</w:t>
            </w:r>
            <w:r w:rsidR="00E135A8">
              <w:rPr>
                <w:rFonts w:ascii="Times New Roman" w:hAnsi="Times New Roman"/>
                <w:b/>
                <w:bCs/>
                <w:iCs/>
                <w:sz w:val="24"/>
                <w:szCs w:val="24"/>
              </w:rPr>
              <w:t xml:space="preserve"> Ngô Xuân Thành</w:t>
            </w:r>
            <w:r w:rsidRPr="000A7D61">
              <w:rPr>
                <w:rFonts w:ascii="Times New Roman" w:hAnsi="Times New Roman"/>
                <w:b/>
                <w:bCs/>
                <w:iCs/>
                <w:sz w:val="24"/>
                <w:szCs w:val="24"/>
              </w:rPr>
              <w:t xml:space="preserve"> </w:t>
            </w:r>
          </w:p>
        </w:tc>
        <w:tc>
          <w:tcPr>
            <w:tcW w:w="5016" w:type="dxa"/>
          </w:tcPr>
          <w:p w14:paraId="2E0C0F6D" w14:textId="55672FAC" w:rsidR="00A76943" w:rsidRPr="000A7D61" w:rsidRDefault="00A76943" w:rsidP="000D34F5">
            <w:pPr>
              <w:spacing w:line="240" w:lineRule="atLeast"/>
              <w:jc w:val="center"/>
              <w:rPr>
                <w:rFonts w:ascii="Times New Roman" w:hAnsi="Times New Roman"/>
                <w:bCs/>
                <w:i/>
                <w:iCs/>
                <w:sz w:val="24"/>
                <w:szCs w:val="24"/>
              </w:rPr>
            </w:pPr>
            <w:r w:rsidRPr="000A7D61">
              <w:rPr>
                <w:rFonts w:ascii="Times New Roman" w:hAnsi="Times New Roman"/>
                <w:bCs/>
                <w:i/>
                <w:iCs/>
                <w:sz w:val="24"/>
                <w:szCs w:val="24"/>
              </w:rPr>
              <w:t xml:space="preserve">Hà nội, ngày </w:t>
            </w:r>
            <w:r w:rsidR="000B7533">
              <w:rPr>
                <w:rFonts w:ascii="Times New Roman" w:hAnsi="Times New Roman"/>
                <w:bCs/>
                <w:i/>
                <w:iCs/>
                <w:sz w:val="24"/>
                <w:szCs w:val="24"/>
              </w:rPr>
              <w:t>09</w:t>
            </w:r>
            <w:r w:rsidR="00795363">
              <w:rPr>
                <w:rFonts w:ascii="Times New Roman" w:hAnsi="Times New Roman"/>
                <w:bCs/>
                <w:i/>
                <w:iCs/>
                <w:sz w:val="24"/>
                <w:szCs w:val="24"/>
              </w:rPr>
              <w:t xml:space="preserve"> </w:t>
            </w:r>
            <w:r w:rsidRPr="000A7D61">
              <w:rPr>
                <w:rFonts w:ascii="Times New Roman" w:hAnsi="Times New Roman"/>
                <w:bCs/>
                <w:i/>
                <w:iCs/>
                <w:sz w:val="24"/>
                <w:szCs w:val="24"/>
              </w:rPr>
              <w:t>tháng</w:t>
            </w:r>
            <w:r w:rsidR="00795363">
              <w:rPr>
                <w:rFonts w:ascii="Times New Roman" w:hAnsi="Times New Roman"/>
                <w:bCs/>
                <w:i/>
                <w:iCs/>
                <w:sz w:val="24"/>
                <w:szCs w:val="24"/>
              </w:rPr>
              <w:t xml:space="preserve"> </w:t>
            </w:r>
            <w:r w:rsidR="000B7533">
              <w:rPr>
                <w:rFonts w:ascii="Times New Roman" w:hAnsi="Times New Roman"/>
                <w:bCs/>
                <w:i/>
                <w:iCs/>
                <w:sz w:val="24"/>
                <w:szCs w:val="24"/>
              </w:rPr>
              <w:t>04</w:t>
            </w:r>
            <w:r w:rsidR="00795363">
              <w:rPr>
                <w:rFonts w:ascii="Times New Roman" w:hAnsi="Times New Roman"/>
                <w:bCs/>
                <w:i/>
                <w:iCs/>
                <w:sz w:val="24"/>
                <w:szCs w:val="24"/>
              </w:rPr>
              <w:t xml:space="preserve"> </w:t>
            </w:r>
            <w:r w:rsidRPr="000A7D61">
              <w:rPr>
                <w:rFonts w:ascii="Times New Roman" w:hAnsi="Times New Roman"/>
                <w:bCs/>
                <w:i/>
                <w:iCs/>
                <w:sz w:val="24"/>
                <w:szCs w:val="24"/>
              </w:rPr>
              <w:t>năm</w:t>
            </w:r>
            <w:r w:rsidR="00E135A8">
              <w:rPr>
                <w:rFonts w:ascii="Times New Roman" w:hAnsi="Times New Roman"/>
                <w:bCs/>
                <w:i/>
                <w:iCs/>
                <w:sz w:val="24"/>
                <w:szCs w:val="24"/>
              </w:rPr>
              <w:t xml:space="preserve"> 20</w:t>
            </w:r>
            <w:r w:rsidR="000B7533">
              <w:rPr>
                <w:rFonts w:ascii="Times New Roman" w:hAnsi="Times New Roman"/>
                <w:bCs/>
                <w:i/>
                <w:iCs/>
                <w:sz w:val="24"/>
                <w:szCs w:val="24"/>
              </w:rPr>
              <w:t>20</w:t>
            </w:r>
          </w:p>
          <w:p w14:paraId="1FB88A3D" w14:textId="77777777" w:rsidR="00A76943" w:rsidRPr="000A7D61" w:rsidRDefault="00A76943" w:rsidP="000D34F5">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TRƯỞNG BỘ MÔN</w:t>
            </w:r>
          </w:p>
          <w:p w14:paraId="059BFE23" w14:textId="77777777" w:rsidR="00A76943" w:rsidRPr="000A7D61" w:rsidRDefault="00A76943" w:rsidP="000D34F5">
            <w:pPr>
              <w:spacing w:line="240" w:lineRule="atLeast"/>
              <w:jc w:val="center"/>
              <w:rPr>
                <w:rFonts w:ascii="Times New Roman" w:hAnsi="Times New Roman"/>
                <w:b/>
                <w:bCs/>
                <w:iCs/>
                <w:sz w:val="24"/>
                <w:szCs w:val="24"/>
              </w:rPr>
            </w:pPr>
          </w:p>
          <w:p w14:paraId="4C712C20" w14:textId="77777777" w:rsidR="00A76943" w:rsidRPr="000A7D61" w:rsidRDefault="00A76943" w:rsidP="000D34F5">
            <w:pPr>
              <w:spacing w:line="240" w:lineRule="atLeast"/>
              <w:jc w:val="center"/>
              <w:rPr>
                <w:rFonts w:ascii="Times New Roman" w:hAnsi="Times New Roman"/>
                <w:b/>
                <w:bCs/>
                <w:iCs/>
                <w:sz w:val="24"/>
                <w:szCs w:val="24"/>
              </w:rPr>
            </w:pPr>
          </w:p>
          <w:p w14:paraId="2CB6B64C" w14:textId="77777777" w:rsidR="00A76943" w:rsidRPr="000A7D61" w:rsidRDefault="00A76943" w:rsidP="000D34F5">
            <w:pPr>
              <w:spacing w:line="240" w:lineRule="atLeast"/>
              <w:jc w:val="center"/>
              <w:rPr>
                <w:rFonts w:ascii="Times New Roman" w:hAnsi="Times New Roman"/>
                <w:b/>
                <w:bCs/>
                <w:iCs/>
                <w:sz w:val="24"/>
                <w:szCs w:val="24"/>
              </w:rPr>
            </w:pPr>
          </w:p>
          <w:p w14:paraId="787C3FF2" w14:textId="77777777" w:rsidR="00A76943" w:rsidRPr="000A7D61" w:rsidRDefault="00A76943" w:rsidP="000D34F5">
            <w:pPr>
              <w:spacing w:line="240" w:lineRule="atLeast"/>
              <w:jc w:val="center"/>
              <w:rPr>
                <w:rFonts w:ascii="Times New Roman" w:hAnsi="Times New Roman"/>
                <w:b/>
                <w:bCs/>
                <w:iCs/>
                <w:sz w:val="24"/>
                <w:szCs w:val="24"/>
              </w:rPr>
            </w:pPr>
          </w:p>
          <w:p w14:paraId="51AE2BE9" w14:textId="77777777" w:rsidR="00A76943" w:rsidRPr="000A7D61" w:rsidRDefault="00A76943" w:rsidP="000D34F5">
            <w:pPr>
              <w:spacing w:line="240" w:lineRule="atLeast"/>
              <w:jc w:val="center"/>
              <w:rPr>
                <w:rFonts w:ascii="Times New Roman" w:hAnsi="Times New Roman"/>
                <w:b/>
                <w:bCs/>
                <w:iCs/>
                <w:sz w:val="24"/>
                <w:szCs w:val="24"/>
              </w:rPr>
            </w:pPr>
            <w:r w:rsidRPr="000A7D61">
              <w:rPr>
                <w:rFonts w:ascii="Times New Roman" w:hAnsi="Times New Roman"/>
                <w:b/>
                <w:bCs/>
                <w:iCs/>
                <w:sz w:val="24"/>
                <w:szCs w:val="24"/>
              </w:rPr>
              <w:t>TS Nguyễn Tiến Dũng</w:t>
            </w:r>
          </w:p>
        </w:tc>
      </w:tr>
    </w:tbl>
    <w:p w14:paraId="6171C24D" w14:textId="77777777" w:rsidR="00A76943" w:rsidRPr="000A7D61" w:rsidRDefault="00A76943" w:rsidP="009D5198">
      <w:pPr>
        <w:spacing w:line="240" w:lineRule="atLeast"/>
        <w:jc w:val="center"/>
        <w:rPr>
          <w:rFonts w:ascii="Times New Roman" w:hAnsi="Times New Roman"/>
          <w:sz w:val="24"/>
          <w:szCs w:val="24"/>
        </w:rPr>
      </w:pPr>
    </w:p>
    <w:sectPr w:rsidR="00A76943" w:rsidRPr="000A7D61" w:rsidSect="008C61D7">
      <w:headerReference w:type="even" r:id="rId7"/>
      <w:footerReference w:type="even" r:id="rId8"/>
      <w:headerReference w:type="first" r:id="rId9"/>
      <w:pgSz w:w="11907" w:h="16840" w:code="9"/>
      <w:pgMar w:top="1134" w:right="1134" w:bottom="1134" w:left="1418" w:header="0" w:footer="0" w:gutter="0"/>
      <w:pgNumType w:start="1"/>
      <w:cols w:space="720"/>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F6707EE" w14:textId="77777777" w:rsidR="009C6D99" w:rsidRDefault="009C6D99">
      <w:r>
        <w:separator/>
      </w:r>
    </w:p>
  </w:endnote>
  <w:endnote w:type="continuationSeparator" w:id="0">
    <w:p w14:paraId="1E09E98C" w14:textId="77777777" w:rsidR="009C6D99" w:rsidRDefault="009C6D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VnTime">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H">
    <w:panose1 w:val="020B7200000000000000"/>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1036BC" w14:textId="77777777" w:rsidR="008C61D7" w:rsidRDefault="008C61D7" w:rsidP="00BC08C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0108378" w14:textId="77777777" w:rsidR="008C61D7" w:rsidRDefault="008C61D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567925" w14:textId="77777777" w:rsidR="009C6D99" w:rsidRDefault="009C6D99">
      <w:r>
        <w:separator/>
      </w:r>
    </w:p>
  </w:footnote>
  <w:footnote w:type="continuationSeparator" w:id="0">
    <w:p w14:paraId="247CC824" w14:textId="77777777" w:rsidR="009C6D99" w:rsidRDefault="009C6D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DBD233" w14:textId="77777777" w:rsidR="008C61D7" w:rsidRDefault="009C6D99">
    <w:pPr>
      <w:pStyle w:val="Header"/>
    </w:pPr>
    <w:r>
      <w:rPr>
        <w:noProof/>
      </w:rPr>
      <w:pict w14:anchorId="5E71D87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50" type="#_x0000_t75" style="position:absolute;left:0;text-align:left;margin-left:0;margin-top:0;width:473.2pt;height:475.15pt;z-index:-251658240;mso-position-horizontal:center;mso-position-horizontal-relative:margin;mso-position-vertical:center;mso-position-vertical-relative:margin" o:allowincell="f">
          <v:imagedata r:id="rId1" o:title="Logo DH MO"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1440208" w14:textId="77777777" w:rsidR="008C61D7" w:rsidRDefault="009C6D99">
    <w:pPr>
      <w:pStyle w:val="Header"/>
    </w:pPr>
    <w:r>
      <w:rPr>
        <w:noProof/>
      </w:rPr>
      <w:pict w14:anchorId="5089829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49" type="#_x0000_t75" style="position:absolute;left:0;text-align:left;margin-left:0;margin-top:0;width:473.2pt;height:475.15pt;z-index:-251659264;mso-position-horizontal:center;mso-position-horizontal-relative:margin;mso-position-vertical:center;mso-position-vertical-relative:margin" o:allowincell="f">
          <v:imagedata r:id="rId1" o:title="Logo DH MO"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006B58"/>
    <w:multiLevelType w:val="multilevel"/>
    <w:tmpl w:val="1B9EFE5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9A9526D"/>
    <w:multiLevelType w:val="hybridMultilevel"/>
    <w:tmpl w:val="047E998A"/>
    <w:lvl w:ilvl="0" w:tplc="D2A6E9F6">
      <w:numFmt w:val="bullet"/>
      <w:lvlText w:val="-"/>
      <w:lvlJc w:val="left"/>
      <w:pPr>
        <w:ind w:left="3840" w:hanging="360"/>
      </w:pPr>
      <w:rPr>
        <w:rFonts w:ascii=".VnTime" w:eastAsia="Times New Roman" w:hAnsi=".VnTime" w:cs="Times New Roman" w:hint="default"/>
      </w:rPr>
    </w:lvl>
    <w:lvl w:ilvl="1" w:tplc="04090003" w:tentative="1">
      <w:start w:val="1"/>
      <w:numFmt w:val="bullet"/>
      <w:lvlText w:val="o"/>
      <w:lvlJc w:val="left"/>
      <w:pPr>
        <w:ind w:left="4560" w:hanging="360"/>
      </w:pPr>
      <w:rPr>
        <w:rFonts w:ascii="Courier New" w:hAnsi="Courier New" w:cs="Courier New" w:hint="default"/>
      </w:rPr>
    </w:lvl>
    <w:lvl w:ilvl="2" w:tplc="04090005" w:tentative="1">
      <w:start w:val="1"/>
      <w:numFmt w:val="bullet"/>
      <w:lvlText w:val=""/>
      <w:lvlJc w:val="left"/>
      <w:pPr>
        <w:ind w:left="5280" w:hanging="360"/>
      </w:pPr>
      <w:rPr>
        <w:rFonts w:ascii="Wingdings" w:hAnsi="Wingdings" w:hint="default"/>
      </w:rPr>
    </w:lvl>
    <w:lvl w:ilvl="3" w:tplc="04090001" w:tentative="1">
      <w:start w:val="1"/>
      <w:numFmt w:val="bullet"/>
      <w:lvlText w:val=""/>
      <w:lvlJc w:val="left"/>
      <w:pPr>
        <w:ind w:left="6000" w:hanging="360"/>
      </w:pPr>
      <w:rPr>
        <w:rFonts w:ascii="Symbol" w:hAnsi="Symbol" w:hint="default"/>
      </w:rPr>
    </w:lvl>
    <w:lvl w:ilvl="4" w:tplc="04090003" w:tentative="1">
      <w:start w:val="1"/>
      <w:numFmt w:val="bullet"/>
      <w:lvlText w:val="o"/>
      <w:lvlJc w:val="left"/>
      <w:pPr>
        <w:ind w:left="6720" w:hanging="360"/>
      </w:pPr>
      <w:rPr>
        <w:rFonts w:ascii="Courier New" w:hAnsi="Courier New" w:cs="Courier New" w:hint="default"/>
      </w:rPr>
    </w:lvl>
    <w:lvl w:ilvl="5" w:tplc="04090005" w:tentative="1">
      <w:start w:val="1"/>
      <w:numFmt w:val="bullet"/>
      <w:lvlText w:val=""/>
      <w:lvlJc w:val="left"/>
      <w:pPr>
        <w:ind w:left="7440" w:hanging="360"/>
      </w:pPr>
      <w:rPr>
        <w:rFonts w:ascii="Wingdings" w:hAnsi="Wingdings" w:hint="default"/>
      </w:rPr>
    </w:lvl>
    <w:lvl w:ilvl="6" w:tplc="04090001" w:tentative="1">
      <w:start w:val="1"/>
      <w:numFmt w:val="bullet"/>
      <w:lvlText w:val=""/>
      <w:lvlJc w:val="left"/>
      <w:pPr>
        <w:ind w:left="8160" w:hanging="360"/>
      </w:pPr>
      <w:rPr>
        <w:rFonts w:ascii="Symbol" w:hAnsi="Symbol" w:hint="default"/>
      </w:rPr>
    </w:lvl>
    <w:lvl w:ilvl="7" w:tplc="04090003" w:tentative="1">
      <w:start w:val="1"/>
      <w:numFmt w:val="bullet"/>
      <w:lvlText w:val="o"/>
      <w:lvlJc w:val="left"/>
      <w:pPr>
        <w:ind w:left="8880" w:hanging="360"/>
      </w:pPr>
      <w:rPr>
        <w:rFonts w:ascii="Courier New" w:hAnsi="Courier New" w:cs="Courier New" w:hint="default"/>
      </w:rPr>
    </w:lvl>
    <w:lvl w:ilvl="8" w:tplc="04090005" w:tentative="1">
      <w:start w:val="1"/>
      <w:numFmt w:val="bullet"/>
      <w:lvlText w:val=""/>
      <w:lvlJc w:val="left"/>
      <w:pPr>
        <w:ind w:left="9600" w:hanging="360"/>
      </w:pPr>
      <w:rPr>
        <w:rFonts w:ascii="Wingdings" w:hAnsi="Wingdings" w:hint="default"/>
      </w:rPr>
    </w:lvl>
  </w:abstractNum>
  <w:abstractNum w:abstractNumId="2" w15:restartNumberingAfterBreak="0">
    <w:nsid w:val="0A0E7439"/>
    <w:multiLevelType w:val="hybridMultilevel"/>
    <w:tmpl w:val="11D0D024"/>
    <w:lvl w:ilvl="0" w:tplc="FF621C6E">
      <w:start w:val="5"/>
      <w:numFmt w:val="bullet"/>
      <w:lvlText w:val="-"/>
      <w:lvlJc w:val="left"/>
      <w:pPr>
        <w:ind w:left="927" w:hanging="360"/>
      </w:pPr>
      <w:rPr>
        <w:rFonts w:ascii="Times New Roman" w:eastAsia="Times New Roman" w:hAnsi="Times New Roman" w:cs="Times New Roman"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 w15:restartNumberingAfterBreak="0">
    <w:nsid w:val="0F2F4170"/>
    <w:multiLevelType w:val="hybridMultilevel"/>
    <w:tmpl w:val="CE148C84"/>
    <w:lvl w:ilvl="0" w:tplc="B84A8B34">
      <w:start w:val="1"/>
      <w:numFmt w:val="bullet"/>
      <w:lvlText w:val="-"/>
      <w:lvlJc w:val="left"/>
      <w:pPr>
        <w:ind w:left="1005" w:hanging="360"/>
      </w:pPr>
      <w:rPr>
        <w:rFonts w:ascii="Times New Roman" w:eastAsia="Times New Roman" w:hAnsi="Times New Roman" w:cs="Times New Roman" w:hint="default"/>
        <w:b w:val="0"/>
      </w:rPr>
    </w:lvl>
    <w:lvl w:ilvl="1" w:tplc="04090003">
      <w:start w:val="1"/>
      <w:numFmt w:val="bullet"/>
      <w:lvlText w:val="o"/>
      <w:lvlJc w:val="left"/>
      <w:pPr>
        <w:ind w:left="1725" w:hanging="360"/>
      </w:pPr>
      <w:rPr>
        <w:rFonts w:ascii="Courier New" w:hAnsi="Courier New" w:cs="Times New Roman" w:hint="default"/>
      </w:rPr>
    </w:lvl>
    <w:lvl w:ilvl="2" w:tplc="04090005">
      <w:start w:val="1"/>
      <w:numFmt w:val="bullet"/>
      <w:lvlText w:val=""/>
      <w:lvlJc w:val="left"/>
      <w:pPr>
        <w:ind w:left="2445" w:hanging="360"/>
      </w:pPr>
      <w:rPr>
        <w:rFonts w:ascii="Wingdings" w:hAnsi="Wingdings" w:hint="default"/>
      </w:rPr>
    </w:lvl>
    <w:lvl w:ilvl="3" w:tplc="04090001">
      <w:start w:val="1"/>
      <w:numFmt w:val="bullet"/>
      <w:lvlText w:val=""/>
      <w:lvlJc w:val="left"/>
      <w:pPr>
        <w:ind w:left="3165" w:hanging="360"/>
      </w:pPr>
      <w:rPr>
        <w:rFonts w:ascii="Symbol" w:hAnsi="Symbol" w:hint="default"/>
      </w:rPr>
    </w:lvl>
    <w:lvl w:ilvl="4" w:tplc="04090003">
      <w:start w:val="1"/>
      <w:numFmt w:val="bullet"/>
      <w:lvlText w:val="o"/>
      <w:lvlJc w:val="left"/>
      <w:pPr>
        <w:ind w:left="3885" w:hanging="360"/>
      </w:pPr>
      <w:rPr>
        <w:rFonts w:ascii="Courier New" w:hAnsi="Courier New" w:cs="Times New Roman" w:hint="default"/>
      </w:rPr>
    </w:lvl>
    <w:lvl w:ilvl="5" w:tplc="04090005">
      <w:start w:val="1"/>
      <w:numFmt w:val="bullet"/>
      <w:lvlText w:val=""/>
      <w:lvlJc w:val="left"/>
      <w:pPr>
        <w:ind w:left="4605" w:hanging="360"/>
      </w:pPr>
      <w:rPr>
        <w:rFonts w:ascii="Wingdings" w:hAnsi="Wingdings" w:hint="default"/>
      </w:rPr>
    </w:lvl>
    <w:lvl w:ilvl="6" w:tplc="04090001">
      <w:start w:val="1"/>
      <w:numFmt w:val="bullet"/>
      <w:lvlText w:val=""/>
      <w:lvlJc w:val="left"/>
      <w:pPr>
        <w:ind w:left="5325" w:hanging="360"/>
      </w:pPr>
      <w:rPr>
        <w:rFonts w:ascii="Symbol" w:hAnsi="Symbol" w:hint="default"/>
      </w:rPr>
    </w:lvl>
    <w:lvl w:ilvl="7" w:tplc="04090003">
      <w:start w:val="1"/>
      <w:numFmt w:val="bullet"/>
      <w:lvlText w:val="o"/>
      <w:lvlJc w:val="left"/>
      <w:pPr>
        <w:ind w:left="6045" w:hanging="360"/>
      </w:pPr>
      <w:rPr>
        <w:rFonts w:ascii="Courier New" w:hAnsi="Courier New" w:cs="Times New Roman" w:hint="default"/>
      </w:rPr>
    </w:lvl>
    <w:lvl w:ilvl="8" w:tplc="04090005">
      <w:start w:val="1"/>
      <w:numFmt w:val="bullet"/>
      <w:lvlText w:val=""/>
      <w:lvlJc w:val="left"/>
      <w:pPr>
        <w:ind w:left="6765" w:hanging="360"/>
      </w:pPr>
      <w:rPr>
        <w:rFonts w:ascii="Wingdings" w:hAnsi="Wingdings" w:hint="default"/>
      </w:rPr>
    </w:lvl>
  </w:abstractNum>
  <w:abstractNum w:abstractNumId="4" w15:restartNumberingAfterBreak="0">
    <w:nsid w:val="10694B56"/>
    <w:multiLevelType w:val="multilevel"/>
    <w:tmpl w:val="B8ECCFB4"/>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139C7C35"/>
    <w:multiLevelType w:val="multilevel"/>
    <w:tmpl w:val="A0764482"/>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6" w15:restartNumberingAfterBreak="0">
    <w:nsid w:val="13F963A9"/>
    <w:multiLevelType w:val="hybridMultilevel"/>
    <w:tmpl w:val="B07AD2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6B29A0"/>
    <w:multiLevelType w:val="multilevel"/>
    <w:tmpl w:val="1310B390"/>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15:restartNumberingAfterBreak="0">
    <w:nsid w:val="1A6C5678"/>
    <w:multiLevelType w:val="hybridMultilevel"/>
    <w:tmpl w:val="F6246634"/>
    <w:lvl w:ilvl="0" w:tplc="ED5EBF56">
      <w:start w:val="4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B065972"/>
    <w:multiLevelType w:val="multilevel"/>
    <w:tmpl w:val="542A4F9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9A4F51"/>
    <w:multiLevelType w:val="hybridMultilevel"/>
    <w:tmpl w:val="D5BC180E"/>
    <w:lvl w:ilvl="0" w:tplc="4672099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21A20C48"/>
    <w:multiLevelType w:val="hybridMultilevel"/>
    <w:tmpl w:val="8F7C18C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91837BD"/>
    <w:multiLevelType w:val="multilevel"/>
    <w:tmpl w:val="226CED58"/>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BC67DED"/>
    <w:multiLevelType w:val="hybridMultilevel"/>
    <w:tmpl w:val="5E16D554"/>
    <w:lvl w:ilvl="0" w:tplc="D966D64A">
      <w:start w:val="1"/>
      <w:numFmt w:val="upp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4" w15:restartNumberingAfterBreak="0">
    <w:nsid w:val="31D74347"/>
    <w:multiLevelType w:val="hybridMultilevel"/>
    <w:tmpl w:val="DA2C7B22"/>
    <w:lvl w:ilvl="0" w:tplc="D64A8B6A">
      <w:start w:val="5"/>
      <w:numFmt w:val="bullet"/>
      <w:lvlText w:val="-"/>
      <w:lvlJc w:val="left"/>
      <w:pPr>
        <w:ind w:left="1020" w:hanging="360"/>
      </w:pPr>
      <w:rPr>
        <w:rFonts w:ascii="Times New Roman" w:eastAsia="Times New Roman" w:hAnsi="Times New Roman" w:cs="Times New Roman" w:hint="default"/>
        <w:sz w:val="22"/>
      </w:rPr>
    </w:lvl>
    <w:lvl w:ilvl="1" w:tplc="04090003" w:tentative="1">
      <w:start w:val="1"/>
      <w:numFmt w:val="bullet"/>
      <w:lvlText w:val="o"/>
      <w:lvlJc w:val="left"/>
      <w:pPr>
        <w:ind w:left="1740" w:hanging="360"/>
      </w:pPr>
      <w:rPr>
        <w:rFonts w:ascii="Courier New" w:hAnsi="Courier New" w:cs="Courier New" w:hint="default"/>
      </w:rPr>
    </w:lvl>
    <w:lvl w:ilvl="2" w:tplc="04090005" w:tentative="1">
      <w:start w:val="1"/>
      <w:numFmt w:val="bullet"/>
      <w:lvlText w:val=""/>
      <w:lvlJc w:val="left"/>
      <w:pPr>
        <w:ind w:left="2460" w:hanging="360"/>
      </w:pPr>
      <w:rPr>
        <w:rFonts w:ascii="Wingdings" w:hAnsi="Wingdings" w:hint="default"/>
      </w:rPr>
    </w:lvl>
    <w:lvl w:ilvl="3" w:tplc="04090001" w:tentative="1">
      <w:start w:val="1"/>
      <w:numFmt w:val="bullet"/>
      <w:lvlText w:val=""/>
      <w:lvlJc w:val="left"/>
      <w:pPr>
        <w:ind w:left="3180" w:hanging="360"/>
      </w:pPr>
      <w:rPr>
        <w:rFonts w:ascii="Symbol" w:hAnsi="Symbol" w:hint="default"/>
      </w:rPr>
    </w:lvl>
    <w:lvl w:ilvl="4" w:tplc="04090003" w:tentative="1">
      <w:start w:val="1"/>
      <w:numFmt w:val="bullet"/>
      <w:lvlText w:val="o"/>
      <w:lvlJc w:val="left"/>
      <w:pPr>
        <w:ind w:left="3900" w:hanging="360"/>
      </w:pPr>
      <w:rPr>
        <w:rFonts w:ascii="Courier New" w:hAnsi="Courier New" w:cs="Courier New" w:hint="default"/>
      </w:rPr>
    </w:lvl>
    <w:lvl w:ilvl="5" w:tplc="04090005" w:tentative="1">
      <w:start w:val="1"/>
      <w:numFmt w:val="bullet"/>
      <w:lvlText w:val=""/>
      <w:lvlJc w:val="left"/>
      <w:pPr>
        <w:ind w:left="4620" w:hanging="360"/>
      </w:pPr>
      <w:rPr>
        <w:rFonts w:ascii="Wingdings" w:hAnsi="Wingdings" w:hint="default"/>
      </w:rPr>
    </w:lvl>
    <w:lvl w:ilvl="6" w:tplc="04090001" w:tentative="1">
      <w:start w:val="1"/>
      <w:numFmt w:val="bullet"/>
      <w:lvlText w:val=""/>
      <w:lvlJc w:val="left"/>
      <w:pPr>
        <w:ind w:left="5340" w:hanging="360"/>
      </w:pPr>
      <w:rPr>
        <w:rFonts w:ascii="Symbol" w:hAnsi="Symbol" w:hint="default"/>
      </w:rPr>
    </w:lvl>
    <w:lvl w:ilvl="7" w:tplc="04090003" w:tentative="1">
      <w:start w:val="1"/>
      <w:numFmt w:val="bullet"/>
      <w:lvlText w:val="o"/>
      <w:lvlJc w:val="left"/>
      <w:pPr>
        <w:ind w:left="6060" w:hanging="360"/>
      </w:pPr>
      <w:rPr>
        <w:rFonts w:ascii="Courier New" w:hAnsi="Courier New" w:cs="Courier New" w:hint="default"/>
      </w:rPr>
    </w:lvl>
    <w:lvl w:ilvl="8" w:tplc="04090005" w:tentative="1">
      <w:start w:val="1"/>
      <w:numFmt w:val="bullet"/>
      <w:lvlText w:val=""/>
      <w:lvlJc w:val="left"/>
      <w:pPr>
        <w:ind w:left="6780" w:hanging="360"/>
      </w:pPr>
      <w:rPr>
        <w:rFonts w:ascii="Wingdings" w:hAnsi="Wingdings" w:hint="default"/>
      </w:rPr>
    </w:lvl>
  </w:abstractNum>
  <w:abstractNum w:abstractNumId="15" w15:restartNumberingAfterBreak="0">
    <w:nsid w:val="32EF38B9"/>
    <w:multiLevelType w:val="hybridMultilevel"/>
    <w:tmpl w:val="B016AFD0"/>
    <w:lvl w:ilvl="0" w:tplc="894A4948">
      <w:start w:val="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16" w15:restartNumberingAfterBreak="0">
    <w:nsid w:val="406D5F96"/>
    <w:multiLevelType w:val="multilevel"/>
    <w:tmpl w:val="8CB81762"/>
    <w:lvl w:ilvl="0">
      <w:start w:val="1"/>
      <w:numFmt w:val="decimal"/>
      <w:lvlText w:val="%1."/>
      <w:lvlJc w:val="left"/>
      <w:pPr>
        <w:ind w:left="390" w:hanging="390"/>
      </w:pPr>
      <w:rPr>
        <w:rFonts w:hint="default"/>
        <w:b w:val="0"/>
      </w:rPr>
    </w:lvl>
    <w:lvl w:ilvl="1">
      <w:start w:val="1"/>
      <w:numFmt w:val="decimal"/>
      <w:lvlText w:val="%1.%2."/>
      <w:lvlJc w:val="left"/>
      <w:pPr>
        <w:ind w:left="720" w:hanging="72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1080" w:hanging="108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17" w15:restartNumberingAfterBreak="0">
    <w:nsid w:val="42E805E8"/>
    <w:multiLevelType w:val="multilevel"/>
    <w:tmpl w:val="21148204"/>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8" w15:restartNumberingAfterBreak="0">
    <w:nsid w:val="488F5C4E"/>
    <w:multiLevelType w:val="hybridMultilevel"/>
    <w:tmpl w:val="BD260142"/>
    <w:lvl w:ilvl="0" w:tplc="C202605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AE4949"/>
    <w:multiLevelType w:val="hybridMultilevel"/>
    <w:tmpl w:val="5478DF00"/>
    <w:lvl w:ilvl="0" w:tplc="7C9CEE2A">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BCA5761"/>
    <w:multiLevelType w:val="hybridMultilevel"/>
    <w:tmpl w:val="4784F696"/>
    <w:lvl w:ilvl="0" w:tplc="3FE49B2A">
      <w:start w:val="5"/>
      <w:numFmt w:val="bullet"/>
      <w:lvlText w:val="-"/>
      <w:lvlJc w:val="left"/>
      <w:pPr>
        <w:ind w:left="930" w:hanging="360"/>
      </w:pPr>
      <w:rPr>
        <w:rFonts w:ascii="Times New Roman" w:eastAsia="Times New Roman" w:hAnsi="Times New Roman" w:cs="Times New Roman" w:hint="default"/>
      </w:rPr>
    </w:lvl>
    <w:lvl w:ilvl="1" w:tplc="04090003" w:tentative="1">
      <w:start w:val="1"/>
      <w:numFmt w:val="bullet"/>
      <w:lvlText w:val="o"/>
      <w:lvlJc w:val="left"/>
      <w:pPr>
        <w:ind w:left="1650" w:hanging="360"/>
      </w:pPr>
      <w:rPr>
        <w:rFonts w:ascii="Courier New" w:hAnsi="Courier New" w:cs="Courier New" w:hint="default"/>
      </w:rPr>
    </w:lvl>
    <w:lvl w:ilvl="2" w:tplc="04090005" w:tentative="1">
      <w:start w:val="1"/>
      <w:numFmt w:val="bullet"/>
      <w:lvlText w:val=""/>
      <w:lvlJc w:val="left"/>
      <w:pPr>
        <w:ind w:left="2370" w:hanging="360"/>
      </w:pPr>
      <w:rPr>
        <w:rFonts w:ascii="Wingdings" w:hAnsi="Wingdings" w:hint="default"/>
      </w:rPr>
    </w:lvl>
    <w:lvl w:ilvl="3" w:tplc="04090001" w:tentative="1">
      <w:start w:val="1"/>
      <w:numFmt w:val="bullet"/>
      <w:lvlText w:val=""/>
      <w:lvlJc w:val="left"/>
      <w:pPr>
        <w:ind w:left="3090" w:hanging="360"/>
      </w:pPr>
      <w:rPr>
        <w:rFonts w:ascii="Symbol" w:hAnsi="Symbol" w:hint="default"/>
      </w:rPr>
    </w:lvl>
    <w:lvl w:ilvl="4" w:tplc="04090003" w:tentative="1">
      <w:start w:val="1"/>
      <w:numFmt w:val="bullet"/>
      <w:lvlText w:val="o"/>
      <w:lvlJc w:val="left"/>
      <w:pPr>
        <w:ind w:left="3810" w:hanging="360"/>
      </w:pPr>
      <w:rPr>
        <w:rFonts w:ascii="Courier New" w:hAnsi="Courier New" w:cs="Courier New" w:hint="default"/>
      </w:rPr>
    </w:lvl>
    <w:lvl w:ilvl="5" w:tplc="04090005" w:tentative="1">
      <w:start w:val="1"/>
      <w:numFmt w:val="bullet"/>
      <w:lvlText w:val=""/>
      <w:lvlJc w:val="left"/>
      <w:pPr>
        <w:ind w:left="4530" w:hanging="360"/>
      </w:pPr>
      <w:rPr>
        <w:rFonts w:ascii="Wingdings" w:hAnsi="Wingdings" w:hint="default"/>
      </w:rPr>
    </w:lvl>
    <w:lvl w:ilvl="6" w:tplc="04090001" w:tentative="1">
      <w:start w:val="1"/>
      <w:numFmt w:val="bullet"/>
      <w:lvlText w:val=""/>
      <w:lvlJc w:val="left"/>
      <w:pPr>
        <w:ind w:left="5250" w:hanging="360"/>
      </w:pPr>
      <w:rPr>
        <w:rFonts w:ascii="Symbol" w:hAnsi="Symbol" w:hint="default"/>
      </w:rPr>
    </w:lvl>
    <w:lvl w:ilvl="7" w:tplc="04090003" w:tentative="1">
      <w:start w:val="1"/>
      <w:numFmt w:val="bullet"/>
      <w:lvlText w:val="o"/>
      <w:lvlJc w:val="left"/>
      <w:pPr>
        <w:ind w:left="5970" w:hanging="360"/>
      </w:pPr>
      <w:rPr>
        <w:rFonts w:ascii="Courier New" w:hAnsi="Courier New" w:cs="Courier New" w:hint="default"/>
      </w:rPr>
    </w:lvl>
    <w:lvl w:ilvl="8" w:tplc="04090005" w:tentative="1">
      <w:start w:val="1"/>
      <w:numFmt w:val="bullet"/>
      <w:lvlText w:val=""/>
      <w:lvlJc w:val="left"/>
      <w:pPr>
        <w:ind w:left="6690" w:hanging="360"/>
      </w:pPr>
      <w:rPr>
        <w:rFonts w:ascii="Wingdings" w:hAnsi="Wingdings" w:hint="default"/>
      </w:rPr>
    </w:lvl>
  </w:abstractNum>
  <w:abstractNum w:abstractNumId="21" w15:restartNumberingAfterBreak="0">
    <w:nsid w:val="4D546689"/>
    <w:multiLevelType w:val="multilevel"/>
    <w:tmpl w:val="D458CDFA"/>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1323BA2"/>
    <w:multiLevelType w:val="hybridMultilevel"/>
    <w:tmpl w:val="88024BC6"/>
    <w:lvl w:ilvl="0" w:tplc="56B60782">
      <w:start w:val="11"/>
      <w:numFmt w:val="bullet"/>
      <w:lvlText w:val="-"/>
      <w:lvlJc w:val="left"/>
      <w:pPr>
        <w:ind w:left="660" w:hanging="360"/>
      </w:pPr>
      <w:rPr>
        <w:rFonts w:ascii="Times New Roman" w:eastAsia="Times New Roman" w:hAnsi="Times New Roman" w:cs="Times New Roman" w:hint="default"/>
      </w:rPr>
    </w:lvl>
    <w:lvl w:ilvl="1" w:tplc="04090003" w:tentative="1">
      <w:start w:val="1"/>
      <w:numFmt w:val="bullet"/>
      <w:lvlText w:val="o"/>
      <w:lvlJc w:val="left"/>
      <w:pPr>
        <w:ind w:left="1380" w:hanging="360"/>
      </w:pPr>
      <w:rPr>
        <w:rFonts w:ascii="Courier New" w:hAnsi="Courier New" w:cs="Courier New" w:hint="default"/>
      </w:rPr>
    </w:lvl>
    <w:lvl w:ilvl="2" w:tplc="04090005" w:tentative="1">
      <w:start w:val="1"/>
      <w:numFmt w:val="bullet"/>
      <w:lvlText w:val=""/>
      <w:lvlJc w:val="left"/>
      <w:pPr>
        <w:ind w:left="2100" w:hanging="360"/>
      </w:pPr>
      <w:rPr>
        <w:rFonts w:ascii="Wingdings" w:hAnsi="Wingdings" w:hint="default"/>
      </w:rPr>
    </w:lvl>
    <w:lvl w:ilvl="3" w:tplc="04090001" w:tentative="1">
      <w:start w:val="1"/>
      <w:numFmt w:val="bullet"/>
      <w:lvlText w:val=""/>
      <w:lvlJc w:val="left"/>
      <w:pPr>
        <w:ind w:left="2820" w:hanging="360"/>
      </w:pPr>
      <w:rPr>
        <w:rFonts w:ascii="Symbol" w:hAnsi="Symbol" w:hint="default"/>
      </w:rPr>
    </w:lvl>
    <w:lvl w:ilvl="4" w:tplc="04090003" w:tentative="1">
      <w:start w:val="1"/>
      <w:numFmt w:val="bullet"/>
      <w:lvlText w:val="o"/>
      <w:lvlJc w:val="left"/>
      <w:pPr>
        <w:ind w:left="3540" w:hanging="360"/>
      </w:pPr>
      <w:rPr>
        <w:rFonts w:ascii="Courier New" w:hAnsi="Courier New" w:cs="Courier New" w:hint="default"/>
      </w:rPr>
    </w:lvl>
    <w:lvl w:ilvl="5" w:tplc="04090005" w:tentative="1">
      <w:start w:val="1"/>
      <w:numFmt w:val="bullet"/>
      <w:lvlText w:val=""/>
      <w:lvlJc w:val="left"/>
      <w:pPr>
        <w:ind w:left="4260" w:hanging="360"/>
      </w:pPr>
      <w:rPr>
        <w:rFonts w:ascii="Wingdings" w:hAnsi="Wingdings" w:hint="default"/>
      </w:rPr>
    </w:lvl>
    <w:lvl w:ilvl="6" w:tplc="04090001" w:tentative="1">
      <w:start w:val="1"/>
      <w:numFmt w:val="bullet"/>
      <w:lvlText w:val=""/>
      <w:lvlJc w:val="left"/>
      <w:pPr>
        <w:ind w:left="4980" w:hanging="360"/>
      </w:pPr>
      <w:rPr>
        <w:rFonts w:ascii="Symbol" w:hAnsi="Symbol" w:hint="default"/>
      </w:rPr>
    </w:lvl>
    <w:lvl w:ilvl="7" w:tplc="04090003" w:tentative="1">
      <w:start w:val="1"/>
      <w:numFmt w:val="bullet"/>
      <w:lvlText w:val="o"/>
      <w:lvlJc w:val="left"/>
      <w:pPr>
        <w:ind w:left="5700" w:hanging="360"/>
      </w:pPr>
      <w:rPr>
        <w:rFonts w:ascii="Courier New" w:hAnsi="Courier New" w:cs="Courier New" w:hint="default"/>
      </w:rPr>
    </w:lvl>
    <w:lvl w:ilvl="8" w:tplc="04090005" w:tentative="1">
      <w:start w:val="1"/>
      <w:numFmt w:val="bullet"/>
      <w:lvlText w:val=""/>
      <w:lvlJc w:val="left"/>
      <w:pPr>
        <w:ind w:left="6420" w:hanging="360"/>
      </w:pPr>
      <w:rPr>
        <w:rFonts w:ascii="Wingdings" w:hAnsi="Wingdings" w:hint="default"/>
      </w:rPr>
    </w:lvl>
  </w:abstractNum>
  <w:abstractNum w:abstractNumId="23" w15:restartNumberingAfterBreak="0">
    <w:nsid w:val="555E4183"/>
    <w:multiLevelType w:val="hybridMultilevel"/>
    <w:tmpl w:val="79984CD8"/>
    <w:lvl w:ilvl="0" w:tplc="82DA4820">
      <w:numFmt w:val="bullet"/>
      <w:lvlText w:val="-"/>
      <w:lvlJc w:val="left"/>
      <w:pPr>
        <w:ind w:left="3885" w:hanging="360"/>
      </w:pPr>
      <w:rPr>
        <w:rFonts w:ascii=".VnTime" w:eastAsia="Times New Roman" w:hAnsi=".VnTime" w:cs="Times New Roman" w:hint="default"/>
      </w:rPr>
    </w:lvl>
    <w:lvl w:ilvl="1" w:tplc="04090003" w:tentative="1">
      <w:start w:val="1"/>
      <w:numFmt w:val="bullet"/>
      <w:lvlText w:val="o"/>
      <w:lvlJc w:val="left"/>
      <w:pPr>
        <w:ind w:left="4605" w:hanging="360"/>
      </w:pPr>
      <w:rPr>
        <w:rFonts w:ascii="Courier New" w:hAnsi="Courier New" w:cs="Courier New" w:hint="default"/>
      </w:rPr>
    </w:lvl>
    <w:lvl w:ilvl="2" w:tplc="04090005" w:tentative="1">
      <w:start w:val="1"/>
      <w:numFmt w:val="bullet"/>
      <w:lvlText w:val=""/>
      <w:lvlJc w:val="left"/>
      <w:pPr>
        <w:ind w:left="5325" w:hanging="360"/>
      </w:pPr>
      <w:rPr>
        <w:rFonts w:ascii="Wingdings" w:hAnsi="Wingdings" w:hint="default"/>
      </w:rPr>
    </w:lvl>
    <w:lvl w:ilvl="3" w:tplc="04090001" w:tentative="1">
      <w:start w:val="1"/>
      <w:numFmt w:val="bullet"/>
      <w:lvlText w:val=""/>
      <w:lvlJc w:val="left"/>
      <w:pPr>
        <w:ind w:left="6045" w:hanging="360"/>
      </w:pPr>
      <w:rPr>
        <w:rFonts w:ascii="Symbol" w:hAnsi="Symbol" w:hint="default"/>
      </w:rPr>
    </w:lvl>
    <w:lvl w:ilvl="4" w:tplc="04090003" w:tentative="1">
      <w:start w:val="1"/>
      <w:numFmt w:val="bullet"/>
      <w:lvlText w:val="o"/>
      <w:lvlJc w:val="left"/>
      <w:pPr>
        <w:ind w:left="6765" w:hanging="360"/>
      </w:pPr>
      <w:rPr>
        <w:rFonts w:ascii="Courier New" w:hAnsi="Courier New" w:cs="Courier New" w:hint="default"/>
      </w:rPr>
    </w:lvl>
    <w:lvl w:ilvl="5" w:tplc="04090005" w:tentative="1">
      <w:start w:val="1"/>
      <w:numFmt w:val="bullet"/>
      <w:lvlText w:val=""/>
      <w:lvlJc w:val="left"/>
      <w:pPr>
        <w:ind w:left="7485" w:hanging="360"/>
      </w:pPr>
      <w:rPr>
        <w:rFonts w:ascii="Wingdings" w:hAnsi="Wingdings" w:hint="default"/>
      </w:rPr>
    </w:lvl>
    <w:lvl w:ilvl="6" w:tplc="04090001" w:tentative="1">
      <w:start w:val="1"/>
      <w:numFmt w:val="bullet"/>
      <w:lvlText w:val=""/>
      <w:lvlJc w:val="left"/>
      <w:pPr>
        <w:ind w:left="8205" w:hanging="360"/>
      </w:pPr>
      <w:rPr>
        <w:rFonts w:ascii="Symbol" w:hAnsi="Symbol" w:hint="default"/>
      </w:rPr>
    </w:lvl>
    <w:lvl w:ilvl="7" w:tplc="04090003" w:tentative="1">
      <w:start w:val="1"/>
      <w:numFmt w:val="bullet"/>
      <w:lvlText w:val="o"/>
      <w:lvlJc w:val="left"/>
      <w:pPr>
        <w:ind w:left="8925" w:hanging="360"/>
      </w:pPr>
      <w:rPr>
        <w:rFonts w:ascii="Courier New" w:hAnsi="Courier New" w:cs="Courier New" w:hint="default"/>
      </w:rPr>
    </w:lvl>
    <w:lvl w:ilvl="8" w:tplc="04090005" w:tentative="1">
      <w:start w:val="1"/>
      <w:numFmt w:val="bullet"/>
      <w:lvlText w:val=""/>
      <w:lvlJc w:val="left"/>
      <w:pPr>
        <w:ind w:left="9645" w:hanging="360"/>
      </w:pPr>
      <w:rPr>
        <w:rFonts w:ascii="Wingdings" w:hAnsi="Wingdings" w:hint="default"/>
      </w:rPr>
    </w:lvl>
  </w:abstractNum>
  <w:abstractNum w:abstractNumId="24" w15:restartNumberingAfterBreak="0">
    <w:nsid w:val="56FE0A81"/>
    <w:multiLevelType w:val="hybridMultilevel"/>
    <w:tmpl w:val="2CB0D0D8"/>
    <w:lvl w:ilvl="0" w:tplc="011C0EF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3C36935"/>
    <w:multiLevelType w:val="hybridMultilevel"/>
    <w:tmpl w:val="7E6C6F52"/>
    <w:lvl w:ilvl="0" w:tplc="99025B3C">
      <w:start w:val="5"/>
      <w:numFmt w:val="bullet"/>
      <w:lvlText w:val="-"/>
      <w:lvlJc w:val="left"/>
      <w:pPr>
        <w:ind w:left="870" w:hanging="360"/>
      </w:pPr>
      <w:rPr>
        <w:rFonts w:ascii="Times New Roman" w:eastAsia="Times New Roman" w:hAnsi="Times New Roman" w:cs="Times New Roman" w:hint="default"/>
      </w:rPr>
    </w:lvl>
    <w:lvl w:ilvl="1" w:tplc="04090003" w:tentative="1">
      <w:start w:val="1"/>
      <w:numFmt w:val="bullet"/>
      <w:lvlText w:val="o"/>
      <w:lvlJc w:val="left"/>
      <w:pPr>
        <w:ind w:left="1590" w:hanging="360"/>
      </w:pPr>
      <w:rPr>
        <w:rFonts w:ascii="Courier New" w:hAnsi="Courier New" w:cs="Courier New" w:hint="default"/>
      </w:rPr>
    </w:lvl>
    <w:lvl w:ilvl="2" w:tplc="04090005" w:tentative="1">
      <w:start w:val="1"/>
      <w:numFmt w:val="bullet"/>
      <w:lvlText w:val=""/>
      <w:lvlJc w:val="left"/>
      <w:pPr>
        <w:ind w:left="2310" w:hanging="360"/>
      </w:pPr>
      <w:rPr>
        <w:rFonts w:ascii="Wingdings" w:hAnsi="Wingdings" w:hint="default"/>
      </w:rPr>
    </w:lvl>
    <w:lvl w:ilvl="3" w:tplc="04090001" w:tentative="1">
      <w:start w:val="1"/>
      <w:numFmt w:val="bullet"/>
      <w:lvlText w:val=""/>
      <w:lvlJc w:val="left"/>
      <w:pPr>
        <w:ind w:left="3030" w:hanging="360"/>
      </w:pPr>
      <w:rPr>
        <w:rFonts w:ascii="Symbol" w:hAnsi="Symbol" w:hint="default"/>
      </w:rPr>
    </w:lvl>
    <w:lvl w:ilvl="4" w:tplc="04090003" w:tentative="1">
      <w:start w:val="1"/>
      <w:numFmt w:val="bullet"/>
      <w:lvlText w:val="o"/>
      <w:lvlJc w:val="left"/>
      <w:pPr>
        <w:ind w:left="3750" w:hanging="360"/>
      </w:pPr>
      <w:rPr>
        <w:rFonts w:ascii="Courier New" w:hAnsi="Courier New" w:cs="Courier New" w:hint="default"/>
      </w:rPr>
    </w:lvl>
    <w:lvl w:ilvl="5" w:tplc="04090005" w:tentative="1">
      <w:start w:val="1"/>
      <w:numFmt w:val="bullet"/>
      <w:lvlText w:val=""/>
      <w:lvlJc w:val="left"/>
      <w:pPr>
        <w:ind w:left="4470" w:hanging="360"/>
      </w:pPr>
      <w:rPr>
        <w:rFonts w:ascii="Wingdings" w:hAnsi="Wingdings" w:hint="default"/>
      </w:rPr>
    </w:lvl>
    <w:lvl w:ilvl="6" w:tplc="04090001" w:tentative="1">
      <w:start w:val="1"/>
      <w:numFmt w:val="bullet"/>
      <w:lvlText w:val=""/>
      <w:lvlJc w:val="left"/>
      <w:pPr>
        <w:ind w:left="5190" w:hanging="360"/>
      </w:pPr>
      <w:rPr>
        <w:rFonts w:ascii="Symbol" w:hAnsi="Symbol" w:hint="default"/>
      </w:rPr>
    </w:lvl>
    <w:lvl w:ilvl="7" w:tplc="04090003" w:tentative="1">
      <w:start w:val="1"/>
      <w:numFmt w:val="bullet"/>
      <w:lvlText w:val="o"/>
      <w:lvlJc w:val="left"/>
      <w:pPr>
        <w:ind w:left="5910" w:hanging="360"/>
      </w:pPr>
      <w:rPr>
        <w:rFonts w:ascii="Courier New" w:hAnsi="Courier New" w:cs="Courier New" w:hint="default"/>
      </w:rPr>
    </w:lvl>
    <w:lvl w:ilvl="8" w:tplc="04090005" w:tentative="1">
      <w:start w:val="1"/>
      <w:numFmt w:val="bullet"/>
      <w:lvlText w:val=""/>
      <w:lvlJc w:val="left"/>
      <w:pPr>
        <w:ind w:left="6630" w:hanging="360"/>
      </w:pPr>
      <w:rPr>
        <w:rFonts w:ascii="Wingdings" w:hAnsi="Wingdings" w:hint="default"/>
      </w:rPr>
    </w:lvl>
  </w:abstractNum>
  <w:abstractNum w:abstractNumId="26" w15:restartNumberingAfterBreak="0">
    <w:nsid w:val="6F014E40"/>
    <w:multiLevelType w:val="hybridMultilevel"/>
    <w:tmpl w:val="638A260C"/>
    <w:lvl w:ilvl="0" w:tplc="1AD6F512">
      <w:numFmt w:val="bullet"/>
      <w:lvlText w:val="-"/>
      <w:lvlJc w:val="left"/>
      <w:pPr>
        <w:tabs>
          <w:tab w:val="num" w:pos="1080"/>
        </w:tabs>
        <w:ind w:left="1080" w:hanging="360"/>
      </w:pPr>
      <w:rPr>
        <w:rFonts w:ascii=".VnTime" w:eastAsia="Times New Roman" w:hAnsi=".VnTime" w:cs="Times New Roman"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15:restartNumberingAfterBreak="0">
    <w:nsid w:val="76031356"/>
    <w:multiLevelType w:val="hybridMultilevel"/>
    <w:tmpl w:val="9E34D992"/>
    <w:lvl w:ilvl="0" w:tplc="80E42780">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B2C11A6"/>
    <w:multiLevelType w:val="hybridMultilevel"/>
    <w:tmpl w:val="F48890A4"/>
    <w:lvl w:ilvl="0" w:tplc="B218AF5C">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D9F1440"/>
    <w:multiLevelType w:val="singleLevel"/>
    <w:tmpl w:val="E95AA876"/>
    <w:lvl w:ilvl="0">
      <w:start w:val="1"/>
      <w:numFmt w:val="decimal"/>
      <w:lvlText w:val="%1."/>
      <w:lvlJc w:val="left"/>
      <w:pPr>
        <w:tabs>
          <w:tab w:val="num" w:pos="360"/>
        </w:tabs>
        <w:ind w:left="360" w:hanging="360"/>
      </w:pPr>
      <w:rPr>
        <w:rFonts w:hint="default"/>
        <w:b w:val="0"/>
      </w:rPr>
    </w:lvl>
  </w:abstractNum>
  <w:num w:numId="1">
    <w:abstractNumId w:val="11"/>
  </w:num>
  <w:num w:numId="2">
    <w:abstractNumId w:val="26"/>
  </w:num>
  <w:num w:numId="3">
    <w:abstractNumId w:val="1"/>
  </w:num>
  <w:num w:numId="4">
    <w:abstractNumId w:val="23"/>
  </w:num>
  <w:num w:numId="5">
    <w:abstractNumId w:val="24"/>
  </w:num>
  <w:num w:numId="6">
    <w:abstractNumId w:val="19"/>
  </w:num>
  <w:num w:numId="7">
    <w:abstractNumId w:val="10"/>
  </w:num>
  <w:num w:numId="8">
    <w:abstractNumId w:val="20"/>
  </w:num>
  <w:num w:numId="9">
    <w:abstractNumId w:val="14"/>
  </w:num>
  <w:num w:numId="10">
    <w:abstractNumId w:val="25"/>
  </w:num>
  <w:num w:numId="11">
    <w:abstractNumId w:val="2"/>
  </w:num>
  <w:num w:numId="12">
    <w:abstractNumId w:val="27"/>
  </w:num>
  <w:num w:numId="13">
    <w:abstractNumId w:val="13"/>
  </w:num>
  <w:num w:numId="14">
    <w:abstractNumId w:val="6"/>
  </w:num>
  <w:num w:numId="15">
    <w:abstractNumId w:val="0"/>
  </w:num>
  <w:num w:numId="16">
    <w:abstractNumId w:val="12"/>
  </w:num>
  <w:num w:numId="17">
    <w:abstractNumId w:val="29"/>
  </w:num>
  <w:num w:numId="18">
    <w:abstractNumId w:val="15"/>
  </w:num>
  <w:num w:numId="19">
    <w:abstractNumId w:val="22"/>
  </w:num>
  <w:num w:numId="20">
    <w:abstractNumId w:val="7"/>
  </w:num>
  <w:num w:numId="21">
    <w:abstractNumId w:val="9"/>
  </w:num>
  <w:num w:numId="22">
    <w:abstractNumId w:val="5"/>
  </w:num>
  <w:num w:numId="23">
    <w:abstractNumId w:val="16"/>
  </w:num>
  <w:num w:numId="24">
    <w:abstractNumId w:val="21"/>
  </w:num>
  <w:num w:numId="25">
    <w:abstractNumId w:val="18"/>
  </w:num>
  <w:num w:numId="26">
    <w:abstractNumId w:val="28"/>
  </w:num>
  <w:num w:numId="27">
    <w:abstractNumId w:val="4"/>
  </w:num>
  <w:num w:numId="2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3"/>
  </w:num>
  <w:num w:numId="3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isplayHorizontalDrawingGridEvery w:val="0"/>
  <w:displayVerticalDrawingGridEvery w:val="0"/>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TSxNDK0MDMwMTc1MDFR0lEKTi0uzszPAykwrgUAVh7IlCwAAAA="/>
  </w:docVars>
  <w:rsids>
    <w:rsidRoot w:val="00577751"/>
    <w:rsid w:val="00011536"/>
    <w:rsid w:val="00011E8F"/>
    <w:rsid w:val="00011F94"/>
    <w:rsid w:val="00013A68"/>
    <w:rsid w:val="000142A6"/>
    <w:rsid w:val="0001530D"/>
    <w:rsid w:val="00016A29"/>
    <w:rsid w:val="000176A2"/>
    <w:rsid w:val="0002040E"/>
    <w:rsid w:val="0002351B"/>
    <w:rsid w:val="00026998"/>
    <w:rsid w:val="00030B18"/>
    <w:rsid w:val="0003388B"/>
    <w:rsid w:val="00033956"/>
    <w:rsid w:val="00035E0D"/>
    <w:rsid w:val="0004314E"/>
    <w:rsid w:val="00043291"/>
    <w:rsid w:val="00044F9D"/>
    <w:rsid w:val="00046BA6"/>
    <w:rsid w:val="00047372"/>
    <w:rsid w:val="00053156"/>
    <w:rsid w:val="00060147"/>
    <w:rsid w:val="0006346E"/>
    <w:rsid w:val="000638D2"/>
    <w:rsid w:val="00064F44"/>
    <w:rsid w:val="00066CB6"/>
    <w:rsid w:val="000676A8"/>
    <w:rsid w:val="00072DE4"/>
    <w:rsid w:val="000735DA"/>
    <w:rsid w:val="000743A5"/>
    <w:rsid w:val="00074AA1"/>
    <w:rsid w:val="00074ABB"/>
    <w:rsid w:val="00092459"/>
    <w:rsid w:val="00094498"/>
    <w:rsid w:val="00094712"/>
    <w:rsid w:val="000A4375"/>
    <w:rsid w:val="000A4DD3"/>
    <w:rsid w:val="000A7D61"/>
    <w:rsid w:val="000B0FD2"/>
    <w:rsid w:val="000B1634"/>
    <w:rsid w:val="000B2088"/>
    <w:rsid w:val="000B5126"/>
    <w:rsid w:val="000B5F95"/>
    <w:rsid w:val="000B7533"/>
    <w:rsid w:val="000C1A26"/>
    <w:rsid w:val="000C1B8A"/>
    <w:rsid w:val="000C28B4"/>
    <w:rsid w:val="000C7B23"/>
    <w:rsid w:val="000D1A71"/>
    <w:rsid w:val="000D34F5"/>
    <w:rsid w:val="000D4F06"/>
    <w:rsid w:val="000D512B"/>
    <w:rsid w:val="000D530D"/>
    <w:rsid w:val="000D6815"/>
    <w:rsid w:val="000E259D"/>
    <w:rsid w:val="000E4408"/>
    <w:rsid w:val="000E7A3F"/>
    <w:rsid w:val="000F226E"/>
    <w:rsid w:val="000F2EF4"/>
    <w:rsid w:val="000F383C"/>
    <w:rsid w:val="000F3E3A"/>
    <w:rsid w:val="000F43EF"/>
    <w:rsid w:val="000F55CD"/>
    <w:rsid w:val="000F5816"/>
    <w:rsid w:val="00103B69"/>
    <w:rsid w:val="00104BBD"/>
    <w:rsid w:val="001057BB"/>
    <w:rsid w:val="00107055"/>
    <w:rsid w:val="001138AB"/>
    <w:rsid w:val="001171B3"/>
    <w:rsid w:val="001254C9"/>
    <w:rsid w:val="00132EFE"/>
    <w:rsid w:val="0013319E"/>
    <w:rsid w:val="001335FC"/>
    <w:rsid w:val="0013589A"/>
    <w:rsid w:val="00136983"/>
    <w:rsid w:val="00137884"/>
    <w:rsid w:val="0014159A"/>
    <w:rsid w:val="00144230"/>
    <w:rsid w:val="00145248"/>
    <w:rsid w:val="00146712"/>
    <w:rsid w:val="00150C70"/>
    <w:rsid w:val="0015384C"/>
    <w:rsid w:val="001577CC"/>
    <w:rsid w:val="00160C2B"/>
    <w:rsid w:val="0016567B"/>
    <w:rsid w:val="0016664A"/>
    <w:rsid w:val="001737B2"/>
    <w:rsid w:val="00173937"/>
    <w:rsid w:val="00173F36"/>
    <w:rsid w:val="0017516F"/>
    <w:rsid w:val="00177917"/>
    <w:rsid w:val="00181A25"/>
    <w:rsid w:val="001832FA"/>
    <w:rsid w:val="00184DC5"/>
    <w:rsid w:val="00186184"/>
    <w:rsid w:val="00187370"/>
    <w:rsid w:val="00187F51"/>
    <w:rsid w:val="00193684"/>
    <w:rsid w:val="0019404F"/>
    <w:rsid w:val="00195827"/>
    <w:rsid w:val="001966DE"/>
    <w:rsid w:val="0019782E"/>
    <w:rsid w:val="001978DA"/>
    <w:rsid w:val="001A09CA"/>
    <w:rsid w:val="001A25A6"/>
    <w:rsid w:val="001A3236"/>
    <w:rsid w:val="001A4999"/>
    <w:rsid w:val="001A4CC5"/>
    <w:rsid w:val="001B1C67"/>
    <w:rsid w:val="001B4663"/>
    <w:rsid w:val="001B4EE5"/>
    <w:rsid w:val="001B513A"/>
    <w:rsid w:val="001C1CA2"/>
    <w:rsid w:val="001C4802"/>
    <w:rsid w:val="001C5F5D"/>
    <w:rsid w:val="001D0F9E"/>
    <w:rsid w:val="001D2513"/>
    <w:rsid w:val="001E18BE"/>
    <w:rsid w:val="001E38D4"/>
    <w:rsid w:val="001E46CB"/>
    <w:rsid w:val="001E6320"/>
    <w:rsid w:val="001E75FC"/>
    <w:rsid w:val="001F17EC"/>
    <w:rsid w:val="001F43C8"/>
    <w:rsid w:val="001F4AA6"/>
    <w:rsid w:val="001F7DEF"/>
    <w:rsid w:val="0020375E"/>
    <w:rsid w:val="00203F36"/>
    <w:rsid w:val="00205B44"/>
    <w:rsid w:val="00206880"/>
    <w:rsid w:val="002071B0"/>
    <w:rsid w:val="00213D56"/>
    <w:rsid w:val="00216532"/>
    <w:rsid w:val="002174CC"/>
    <w:rsid w:val="0022101D"/>
    <w:rsid w:val="002276CF"/>
    <w:rsid w:val="002318E2"/>
    <w:rsid w:val="00232FE9"/>
    <w:rsid w:val="00234B5E"/>
    <w:rsid w:val="0023707F"/>
    <w:rsid w:val="00244404"/>
    <w:rsid w:val="00253F4E"/>
    <w:rsid w:val="00253FD5"/>
    <w:rsid w:val="00261910"/>
    <w:rsid w:val="00265EB9"/>
    <w:rsid w:val="002660BC"/>
    <w:rsid w:val="00266629"/>
    <w:rsid w:val="0027071A"/>
    <w:rsid w:val="00271775"/>
    <w:rsid w:val="00272DB7"/>
    <w:rsid w:val="002763A0"/>
    <w:rsid w:val="00284AC9"/>
    <w:rsid w:val="00284D12"/>
    <w:rsid w:val="00286218"/>
    <w:rsid w:val="0028688F"/>
    <w:rsid w:val="002A0184"/>
    <w:rsid w:val="002A177D"/>
    <w:rsid w:val="002A3B76"/>
    <w:rsid w:val="002A54A1"/>
    <w:rsid w:val="002A5570"/>
    <w:rsid w:val="002B0E8C"/>
    <w:rsid w:val="002B16BD"/>
    <w:rsid w:val="002B6A98"/>
    <w:rsid w:val="002C0B14"/>
    <w:rsid w:val="002C2048"/>
    <w:rsid w:val="002C25A6"/>
    <w:rsid w:val="002C2E76"/>
    <w:rsid w:val="002C61EC"/>
    <w:rsid w:val="002C6CF7"/>
    <w:rsid w:val="002C7FF4"/>
    <w:rsid w:val="002D189E"/>
    <w:rsid w:val="002D7B57"/>
    <w:rsid w:val="002E149A"/>
    <w:rsid w:val="002E1EEE"/>
    <w:rsid w:val="002E5216"/>
    <w:rsid w:val="002E5DFD"/>
    <w:rsid w:val="002E62AA"/>
    <w:rsid w:val="002E6FA1"/>
    <w:rsid w:val="002E7F98"/>
    <w:rsid w:val="002F1CFE"/>
    <w:rsid w:val="002F29C5"/>
    <w:rsid w:val="002F2B12"/>
    <w:rsid w:val="002F3B40"/>
    <w:rsid w:val="002F4B84"/>
    <w:rsid w:val="002F53A3"/>
    <w:rsid w:val="00300FDD"/>
    <w:rsid w:val="0030302E"/>
    <w:rsid w:val="00306E33"/>
    <w:rsid w:val="003160FC"/>
    <w:rsid w:val="0032248B"/>
    <w:rsid w:val="00323B5F"/>
    <w:rsid w:val="00325D74"/>
    <w:rsid w:val="00327152"/>
    <w:rsid w:val="003274DE"/>
    <w:rsid w:val="00331100"/>
    <w:rsid w:val="00332387"/>
    <w:rsid w:val="00332A75"/>
    <w:rsid w:val="00334B23"/>
    <w:rsid w:val="00336064"/>
    <w:rsid w:val="00336431"/>
    <w:rsid w:val="00337183"/>
    <w:rsid w:val="0033778A"/>
    <w:rsid w:val="003605FC"/>
    <w:rsid w:val="003610BA"/>
    <w:rsid w:val="0036127E"/>
    <w:rsid w:val="00361466"/>
    <w:rsid w:val="0036160C"/>
    <w:rsid w:val="0036173F"/>
    <w:rsid w:val="00363745"/>
    <w:rsid w:val="0036471F"/>
    <w:rsid w:val="00365A45"/>
    <w:rsid w:val="0036676C"/>
    <w:rsid w:val="003678AD"/>
    <w:rsid w:val="00370FAB"/>
    <w:rsid w:val="003711D6"/>
    <w:rsid w:val="00373994"/>
    <w:rsid w:val="00373AAB"/>
    <w:rsid w:val="003746F0"/>
    <w:rsid w:val="0038283E"/>
    <w:rsid w:val="003839A0"/>
    <w:rsid w:val="00385EDD"/>
    <w:rsid w:val="00386EB2"/>
    <w:rsid w:val="00396344"/>
    <w:rsid w:val="003968DF"/>
    <w:rsid w:val="003A16B0"/>
    <w:rsid w:val="003A26F6"/>
    <w:rsid w:val="003A3CE1"/>
    <w:rsid w:val="003A74C7"/>
    <w:rsid w:val="003A77C6"/>
    <w:rsid w:val="003B0F25"/>
    <w:rsid w:val="003B310D"/>
    <w:rsid w:val="003B348B"/>
    <w:rsid w:val="003B505C"/>
    <w:rsid w:val="003B5B50"/>
    <w:rsid w:val="003B5FFD"/>
    <w:rsid w:val="003B61F7"/>
    <w:rsid w:val="003B7BCC"/>
    <w:rsid w:val="003B7DF0"/>
    <w:rsid w:val="003C23E2"/>
    <w:rsid w:val="003C3AD0"/>
    <w:rsid w:val="003C4775"/>
    <w:rsid w:val="003C4A42"/>
    <w:rsid w:val="003C4FA6"/>
    <w:rsid w:val="003D1AC7"/>
    <w:rsid w:val="003D4189"/>
    <w:rsid w:val="003D49E9"/>
    <w:rsid w:val="003D55CD"/>
    <w:rsid w:val="003D77CB"/>
    <w:rsid w:val="003D7CA5"/>
    <w:rsid w:val="003E3AC4"/>
    <w:rsid w:val="003E3CA8"/>
    <w:rsid w:val="003E63E2"/>
    <w:rsid w:val="003E6FD0"/>
    <w:rsid w:val="003F3E06"/>
    <w:rsid w:val="003F44A4"/>
    <w:rsid w:val="003F564D"/>
    <w:rsid w:val="003F6514"/>
    <w:rsid w:val="003F6F82"/>
    <w:rsid w:val="00401DCE"/>
    <w:rsid w:val="004039EA"/>
    <w:rsid w:val="004072EF"/>
    <w:rsid w:val="00410995"/>
    <w:rsid w:val="00410DFE"/>
    <w:rsid w:val="00411B6B"/>
    <w:rsid w:val="004173FC"/>
    <w:rsid w:val="00421C82"/>
    <w:rsid w:val="00421FD9"/>
    <w:rsid w:val="00425E38"/>
    <w:rsid w:val="00430C17"/>
    <w:rsid w:val="004317A5"/>
    <w:rsid w:val="00432B5C"/>
    <w:rsid w:val="00436680"/>
    <w:rsid w:val="00446AC5"/>
    <w:rsid w:val="004513D8"/>
    <w:rsid w:val="00452A1C"/>
    <w:rsid w:val="00453231"/>
    <w:rsid w:val="0045462C"/>
    <w:rsid w:val="004547D1"/>
    <w:rsid w:val="00455B9B"/>
    <w:rsid w:val="0045635A"/>
    <w:rsid w:val="0046021B"/>
    <w:rsid w:val="00462D5D"/>
    <w:rsid w:val="004663EF"/>
    <w:rsid w:val="00471917"/>
    <w:rsid w:val="00472700"/>
    <w:rsid w:val="00472F60"/>
    <w:rsid w:val="004758DC"/>
    <w:rsid w:val="00481B49"/>
    <w:rsid w:val="00486C22"/>
    <w:rsid w:val="00495834"/>
    <w:rsid w:val="004960B7"/>
    <w:rsid w:val="00496700"/>
    <w:rsid w:val="004A0A0D"/>
    <w:rsid w:val="004A215E"/>
    <w:rsid w:val="004A26ED"/>
    <w:rsid w:val="004A3E2F"/>
    <w:rsid w:val="004A5BD2"/>
    <w:rsid w:val="004A6B8C"/>
    <w:rsid w:val="004A7F19"/>
    <w:rsid w:val="004B274C"/>
    <w:rsid w:val="004B6BD5"/>
    <w:rsid w:val="004B6F60"/>
    <w:rsid w:val="004C4123"/>
    <w:rsid w:val="004D2E68"/>
    <w:rsid w:val="004D4F2E"/>
    <w:rsid w:val="004D6441"/>
    <w:rsid w:val="004D7202"/>
    <w:rsid w:val="004E11C6"/>
    <w:rsid w:val="004E4278"/>
    <w:rsid w:val="004E6073"/>
    <w:rsid w:val="004F0BDF"/>
    <w:rsid w:val="004F5848"/>
    <w:rsid w:val="004F5DD5"/>
    <w:rsid w:val="0050283E"/>
    <w:rsid w:val="00502FD8"/>
    <w:rsid w:val="00503AF3"/>
    <w:rsid w:val="00505559"/>
    <w:rsid w:val="00505A4C"/>
    <w:rsid w:val="005065D7"/>
    <w:rsid w:val="005075F9"/>
    <w:rsid w:val="005076CE"/>
    <w:rsid w:val="00510E3C"/>
    <w:rsid w:val="0051175F"/>
    <w:rsid w:val="00514C0D"/>
    <w:rsid w:val="00515BA7"/>
    <w:rsid w:val="00516BE2"/>
    <w:rsid w:val="00522DC0"/>
    <w:rsid w:val="00526403"/>
    <w:rsid w:val="005337FB"/>
    <w:rsid w:val="005354F0"/>
    <w:rsid w:val="0054009D"/>
    <w:rsid w:val="0054388D"/>
    <w:rsid w:val="0054389B"/>
    <w:rsid w:val="00543EC8"/>
    <w:rsid w:val="00547325"/>
    <w:rsid w:val="005529D9"/>
    <w:rsid w:val="005555E1"/>
    <w:rsid w:val="00560D05"/>
    <w:rsid w:val="00561DF5"/>
    <w:rsid w:val="005673D3"/>
    <w:rsid w:val="00567539"/>
    <w:rsid w:val="00571F96"/>
    <w:rsid w:val="00572D2D"/>
    <w:rsid w:val="0057376E"/>
    <w:rsid w:val="0057391A"/>
    <w:rsid w:val="00577751"/>
    <w:rsid w:val="00577F4F"/>
    <w:rsid w:val="00580839"/>
    <w:rsid w:val="005809B7"/>
    <w:rsid w:val="0058138A"/>
    <w:rsid w:val="00583D0C"/>
    <w:rsid w:val="0058677E"/>
    <w:rsid w:val="0059173A"/>
    <w:rsid w:val="0059518A"/>
    <w:rsid w:val="00595CBB"/>
    <w:rsid w:val="00596D0A"/>
    <w:rsid w:val="005A3C76"/>
    <w:rsid w:val="005B0A4D"/>
    <w:rsid w:val="005B37B6"/>
    <w:rsid w:val="005B3FDB"/>
    <w:rsid w:val="005B5F4B"/>
    <w:rsid w:val="005B676A"/>
    <w:rsid w:val="005B73E1"/>
    <w:rsid w:val="005B7BE1"/>
    <w:rsid w:val="005C0B82"/>
    <w:rsid w:val="005C3D4E"/>
    <w:rsid w:val="005C63AE"/>
    <w:rsid w:val="005D06C0"/>
    <w:rsid w:val="005D06F0"/>
    <w:rsid w:val="005D0BE9"/>
    <w:rsid w:val="005D1A80"/>
    <w:rsid w:val="005D3AA4"/>
    <w:rsid w:val="005D43FF"/>
    <w:rsid w:val="005D5219"/>
    <w:rsid w:val="005D5B75"/>
    <w:rsid w:val="005D5E1D"/>
    <w:rsid w:val="005E1104"/>
    <w:rsid w:val="005E181A"/>
    <w:rsid w:val="005E1B42"/>
    <w:rsid w:val="005E2B4C"/>
    <w:rsid w:val="005E3044"/>
    <w:rsid w:val="005E7AA0"/>
    <w:rsid w:val="005E7C38"/>
    <w:rsid w:val="005F047F"/>
    <w:rsid w:val="005F2DE9"/>
    <w:rsid w:val="005F389C"/>
    <w:rsid w:val="005F40BE"/>
    <w:rsid w:val="005F596A"/>
    <w:rsid w:val="00604902"/>
    <w:rsid w:val="00606864"/>
    <w:rsid w:val="006101ED"/>
    <w:rsid w:val="00610997"/>
    <w:rsid w:val="00611201"/>
    <w:rsid w:val="006127AD"/>
    <w:rsid w:val="0061359E"/>
    <w:rsid w:val="00613660"/>
    <w:rsid w:val="006143EA"/>
    <w:rsid w:val="0061683E"/>
    <w:rsid w:val="00616F33"/>
    <w:rsid w:val="0062393E"/>
    <w:rsid w:val="00625C29"/>
    <w:rsid w:val="00633004"/>
    <w:rsid w:val="00633F43"/>
    <w:rsid w:val="00636F5A"/>
    <w:rsid w:val="0064022D"/>
    <w:rsid w:val="006405CB"/>
    <w:rsid w:val="0064236E"/>
    <w:rsid w:val="00642A09"/>
    <w:rsid w:val="00655F6A"/>
    <w:rsid w:val="00666C05"/>
    <w:rsid w:val="00670E3E"/>
    <w:rsid w:val="006712B3"/>
    <w:rsid w:val="006739C2"/>
    <w:rsid w:val="00676C00"/>
    <w:rsid w:val="00680B32"/>
    <w:rsid w:val="00681A54"/>
    <w:rsid w:val="0068231D"/>
    <w:rsid w:val="0068422E"/>
    <w:rsid w:val="00684C84"/>
    <w:rsid w:val="00687287"/>
    <w:rsid w:val="0069078C"/>
    <w:rsid w:val="006912B7"/>
    <w:rsid w:val="00695A5B"/>
    <w:rsid w:val="006A0C1D"/>
    <w:rsid w:val="006A116F"/>
    <w:rsid w:val="006A42A8"/>
    <w:rsid w:val="006A5FAF"/>
    <w:rsid w:val="006A68B4"/>
    <w:rsid w:val="006B1D15"/>
    <w:rsid w:val="006B2BE1"/>
    <w:rsid w:val="006B321A"/>
    <w:rsid w:val="006B6824"/>
    <w:rsid w:val="006C70AB"/>
    <w:rsid w:val="006D3FB3"/>
    <w:rsid w:val="006D5341"/>
    <w:rsid w:val="006E14D6"/>
    <w:rsid w:val="006E2220"/>
    <w:rsid w:val="006E5483"/>
    <w:rsid w:val="006F57A5"/>
    <w:rsid w:val="007001E4"/>
    <w:rsid w:val="00701C15"/>
    <w:rsid w:val="007040DE"/>
    <w:rsid w:val="007063D7"/>
    <w:rsid w:val="00710BD3"/>
    <w:rsid w:val="0071122A"/>
    <w:rsid w:val="00716CF8"/>
    <w:rsid w:val="00717726"/>
    <w:rsid w:val="00722435"/>
    <w:rsid w:val="00725281"/>
    <w:rsid w:val="00725AB7"/>
    <w:rsid w:val="007260A4"/>
    <w:rsid w:val="00726DCC"/>
    <w:rsid w:val="00726F1F"/>
    <w:rsid w:val="00731ECF"/>
    <w:rsid w:val="00733DA1"/>
    <w:rsid w:val="0073741E"/>
    <w:rsid w:val="00740BAE"/>
    <w:rsid w:val="00741C2D"/>
    <w:rsid w:val="00743354"/>
    <w:rsid w:val="0075116D"/>
    <w:rsid w:val="0075222C"/>
    <w:rsid w:val="00753AA3"/>
    <w:rsid w:val="007552C0"/>
    <w:rsid w:val="00755A7B"/>
    <w:rsid w:val="00760BDC"/>
    <w:rsid w:val="007610FE"/>
    <w:rsid w:val="00761A63"/>
    <w:rsid w:val="007624D5"/>
    <w:rsid w:val="00780354"/>
    <w:rsid w:val="0078158B"/>
    <w:rsid w:val="00781755"/>
    <w:rsid w:val="007934ED"/>
    <w:rsid w:val="00794A42"/>
    <w:rsid w:val="00795363"/>
    <w:rsid w:val="007955E7"/>
    <w:rsid w:val="007A013D"/>
    <w:rsid w:val="007A28D0"/>
    <w:rsid w:val="007A2CDB"/>
    <w:rsid w:val="007A2E68"/>
    <w:rsid w:val="007A3AA7"/>
    <w:rsid w:val="007A490D"/>
    <w:rsid w:val="007A6389"/>
    <w:rsid w:val="007B203B"/>
    <w:rsid w:val="007B20E2"/>
    <w:rsid w:val="007B28CA"/>
    <w:rsid w:val="007B3D0E"/>
    <w:rsid w:val="007B7A8E"/>
    <w:rsid w:val="007B7BE9"/>
    <w:rsid w:val="007C1A6B"/>
    <w:rsid w:val="007C4689"/>
    <w:rsid w:val="007C5A59"/>
    <w:rsid w:val="007C717B"/>
    <w:rsid w:val="007C7864"/>
    <w:rsid w:val="007D1F6A"/>
    <w:rsid w:val="007D78EA"/>
    <w:rsid w:val="007E2DDD"/>
    <w:rsid w:val="007E7092"/>
    <w:rsid w:val="007E7744"/>
    <w:rsid w:val="007E7938"/>
    <w:rsid w:val="007F0A91"/>
    <w:rsid w:val="007F2CA6"/>
    <w:rsid w:val="007F4565"/>
    <w:rsid w:val="0080021C"/>
    <w:rsid w:val="00803495"/>
    <w:rsid w:val="00803D6B"/>
    <w:rsid w:val="008050CC"/>
    <w:rsid w:val="008052CE"/>
    <w:rsid w:val="008059D0"/>
    <w:rsid w:val="00805A6C"/>
    <w:rsid w:val="008102C7"/>
    <w:rsid w:val="008138B2"/>
    <w:rsid w:val="00816587"/>
    <w:rsid w:val="00821833"/>
    <w:rsid w:val="008220B1"/>
    <w:rsid w:val="00822606"/>
    <w:rsid w:val="008248A9"/>
    <w:rsid w:val="0082717D"/>
    <w:rsid w:val="00830B1F"/>
    <w:rsid w:val="00834EA2"/>
    <w:rsid w:val="00835B3C"/>
    <w:rsid w:val="00840875"/>
    <w:rsid w:val="00841364"/>
    <w:rsid w:val="00842CAE"/>
    <w:rsid w:val="0084380F"/>
    <w:rsid w:val="00844739"/>
    <w:rsid w:val="008467D6"/>
    <w:rsid w:val="008471BD"/>
    <w:rsid w:val="00850762"/>
    <w:rsid w:val="008515A1"/>
    <w:rsid w:val="008535B8"/>
    <w:rsid w:val="0085573D"/>
    <w:rsid w:val="008565C9"/>
    <w:rsid w:val="008602D9"/>
    <w:rsid w:val="0086093A"/>
    <w:rsid w:val="0086162A"/>
    <w:rsid w:val="00861D6E"/>
    <w:rsid w:val="00863A24"/>
    <w:rsid w:val="008653C6"/>
    <w:rsid w:val="00865A13"/>
    <w:rsid w:val="00866A8B"/>
    <w:rsid w:val="00873DBA"/>
    <w:rsid w:val="00874846"/>
    <w:rsid w:val="00874EA1"/>
    <w:rsid w:val="00876742"/>
    <w:rsid w:val="00877C4D"/>
    <w:rsid w:val="00880854"/>
    <w:rsid w:val="00881BA3"/>
    <w:rsid w:val="0088377B"/>
    <w:rsid w:val="00884F28"/>
    <w:rsid w:val="008864C4"/>
    <w:rsid w:val="008873BD"/>
    <w:rsid w:val="00892A85"/>
    <w:rsid w:val="00892EA1"/>
    <w:rsid w:val="008943CD"/>
    <w:rsid w:val="008A4E1A"/>
    <w:rsid w:val="008B1C82"/>
    <w:rsid w:val="008B2D7D"/>
    <w:rsid w:val="008B3598"/>
    <w:rsid w:val="008C12D9"/>
    <w:rsid w:val="008C16F8"/>
    <w:rsid w:val="008C4C9A"/>
    <w:rsid w:val="008C5C37"/>
    <w:rsid w:val="008C61D7"/>
    <w:rsid w:val="008C6478"/>
    <w:rsid w:val="008D02B7"/>
    <w:rsid w:val="008D3961"/>
    <w:rsid w:val="008D61C0"/>
    <w:rsid w:val="008E0B1E"/>
    <w:rsid w:val="008E0F53"/>
    <w:rsid w:val="008E4040"/>
    <w:rsid w:val="008E4E27"/>
    <w:rsid w:val="008F01BE"/>
    <w:rsid w:val="008F20DE"/>
    <w:rsid w:val="008F5A52"/>
    <w:rsid w:val="009004E5"/>
    <w:rsid w:val="00902F93"/>
    <w:rsid w:val="00910167"/>
    <w:rsid w:val="00913888"/>
    <w:rsid w:val="00931BDC"/>
    <w:rsid w:val="00932434"/>
    <w:rsid w:val="00932E63"/>
    <w:rsid w:val="009449F6"/>
    <w:rsid w:val="00950E77"/>
    <w:rsid w:val="00954A83"/>
    <w:rsid w:val="0095713D"/>
    <w:rsid w:val="00962680"/>
    <w:rsid w:val="00966104"/>
    <w:rsid w:val="009668C1"/>
    <w:rsid w:val="0097547F"/>
    <w:rsid w:val="009803B5"/>
    <w:rsid w:val="009808B9"/>
    <w:rsid w:val="0098735D"/>
    <w:rsid w:val="009902BA"/>
    <w:rsid w:val="009A040B"/>
    <w:rsid w:val="009A213C"/>
    <w:rsid w:val="009A474E"/>
    <w:rsid w:val="009B2668"/>
    <w:rsid w:val="009B286A"/>
    <w:rsid w:val="009B780E"/>
    <w:rsid w:val="009B7CD4"/>
    <w:rsid w:val="009C02A8"/>
    <w:rsid w:val="009C0485"/>
    <w:rsid w:val="009C25B1"/>
    <w:rsid w:val="009C3D35"/>
    <w:rsid w:val="009C6D99"/>
    <w:rsid w:val="009D3D0D"/>
    <w:rsid w:val="009D5198"/>
    <w:rsid w:val="009E5E7B"/>
    <w:rsid w:val="009E6E62"/>
    <w:rsid w:val="009F4F42"/>
    <w:rsid w:val="009F61E7"/>
    <w:rsid w:val="00A03438"/>
    <w:rsid w:val="00A06758"/>
    <w:rsid w:val="00A06C82"/>
    <w:rsid w:val="00A10278"/>
    <w:rsid w:val="00A1056E"/>
    <w:rsid w:val="00A1425C"/>
    <w:rsid w:val="00A220DA"/>
    <w:rsid w:val="00A24AE9"/>
    <w:rsid w:val="00A32989"/>
    <w:rsid w:val="00A3349F"/>
    <w:rsid w:val="00A35EC6"/>
    <w:rsid w:val="00A35ED3"/>
    <w:rsid w:val="00A41471"/>
    <w:rsid w:val="00A4180E"/>
    <w:rsid w:val="00A4258B"/>
    <w:rsid w:val="00A44609"/>
    <w:rsid w:val="00A44AA6"/>
    <w:rsid w:val="00A5028A"/>
    <w:rsid w:val="00A50CA0"/>
    <w:rsid w:val="00A50CFF"/>
    <w:rsid w:val="00A5577D"/>
    <w:rsid w:val="00A56226"/>
    <w:rsid w:val="00A57172"/>
    <w:rsid w:val="00A57BBD"/>
    <w:rsid w:val="00A633AE"/>
    <w:rsid w:val="00A64360"/>
    <w:rsid w:val="00A65DA6"/>
    <w:rsid w:val="00A66440"/>
    <w:rsid w:val="00A66EDD"/>
    <w:rsid w:val="00A739C9"/>
    <w:rsid w:val="00A7444F"/>
    <w:rsid w:val="00A7663F"/>
    <w:rsid w:val="00A76943"/>
    <w:rsid w:val="00A801B3"/>
    <w:rsid w:val="00A82E3A"/>
    <w:rsid w:val="00A83E5A"/>
    <w:rsid w:val="00A84466"/>
    <w:rsid w:val="00A9278E"/>
    <w:rsid w:val="00A932FF"/>
    <w:rsid w:val="00A97712"/>
    <w:rsid w:val="00AA4BD2"/>
    <w:rsid w:val="00AA6231"/>
    <w:rsid w:val="00AB0ADB"/>
    <w:rsid w:val="00AB306D"/>
    <w:rsid w:val="00AB3988"/>
    <w:rsid w:val="00AC12B8"/>
    <w:rsid w:val="00AC2E7C"/>
    <w:rsid w:val="00AC3915"/>
    <w:rsid w:val="00AC6408"/>
    <w:rsid w:val="00AC6F19"/>
    <w:rsid w:val="00AC6F71"/>
    <w:rsid w:val="00AC751E"/>
    <w:rsid w:val="00AD3E73"/>
    <w:rsid w:val="00AE0E12"/>
    <w:rsid w:val="00AE23CA"/>
    <w:rsid w:val="00AE32E3"/>
    <w:rsid w:val="00AF2392"/>
    <w:rsid w:val="00AF2A48"/>
    <w:rsid w:val="00AF2CEC"/>
    <w:rsid w:val="00AF46F8"/>
    <w:rsid w:val="00AF5208"/>
    <w:rsid w:val="00AF79D2"/>
    <w:rsid w:val="00B02A5A"/>
    <w:rsid w:val="00B03B96"/>
    <w:rsid w:val="00B0671B"/>
    <w:rsid w:val="00B07CF3"/>
    <w:rsid w:val="00B1022A"/>
    <w:rsid w:val="00B10D09"/>
    <w:rsid w:val="00B123F8"/>
    <w:rsid w:val="00B1583F"/>
    <w:rsid w:val="00B176B1"/>
    <w:rsid w:val="00B2096A"/>
    <w:rsid w:val="00B30A99"/>
    <w:rsid w:val="00B316EA"/>
    <w:rsid w:val="00B35B60"/>
    <w:rsid w:val="00B43CAE"/>
    <w:rsid w:val="00B44B59"/>
    <w:rsid w:val="00B453A4"/>
    <w:rsid w:val="00B47941"/>
    <w:rsid w:val="00B47DA3"/>
    <w:rsid w:val="00B53E9A"/>
    <w:rsid w:val="00B6081C"/>
    <w:rsid w:val="00B7309A"/>
    <w:rsid w:val="00B76A9C"/>
    <w:rsid w:val="00B77446"/>
    <w:rsid w:val="00B80BDF"/>
    <w:rsid w:val="00B833D0"/>
    <w:rsid w:val="00B92974"/>
    <w:rsid w:val="00B93488"/>
    <w:rsid w:val="00BA1453"/>
    <w:rsid w:val="00BA4F41"/>
    <w:rsid w:val="00BA57F6"/>
    <w:rsid w:val="00BA6C87"/>
    <w:rsid w:val="00BB0F75"/>
    <w:rsid w:val="00BC08C5"/>
    <w:rsid w:val="00BC3463"/>
    <w:rsid w:val="00BC67AA"/>
    <w:rsid w:val="00BC6F0B"/>
    <w:rsid w:val="00BD272D"/>
    <w:rsid w:val="00BD3C12"/>
    <w:rsid w:val="00BD4955"/>
    <w:rsid w:val="00BE3013"/>
    <w:rsid w:val="00BE54BC"/>
    <w:rsid w:val="00BE6468"/>
    <w:rsid w:val="00BE7C44"/>
    <w:rsid w:val="00BE7E9C"/>
    <w:rsid w:val="00BF385D"/>
    <w:rsid w:val="00C01F6A"/>
    <w:rsid w:val="00C06277"/>
    <w:rsid w:val="00C106BE"/>
    <w:rsid w:val="00C11282"/>
    <w:rsid w:val="00C1627A"/>
    <w:rsid w:val="00C254E8"/>
    <w:rsid w:val="00C25A71"/>
    <w:rsid w:val="00C261E3"/>
    <w:rsid w:val="00C262F2"/>
    <w:rsid w:val="00C269E3"/>
    <w:rsid w:val="00C33797"/>
    <w:rsid w:val="00C44082"/>
    <w:rsid w:val="00C4419C"/>
    <w:rsid w:val="00C44BC2"/>
    <w:rsid w:val="00C46F1A"/>
    <w:rsid w:val="00C50F1E"/>
    <w:rsid w:val="00C52795"/>
    <w:rsid w:val="00C569EF"/>
    <w:rsid w:val="00C57ACC"/>
    <w:rsid w:val="00C644DE"/>
    <w:rsid w:val="00C64630"/>
    <w:rsid w:val="00C65B2C"/>
    <w:rsid w:val="00C65D1D"/>
    <w:rsid w:val="00C663D8"/>
    <w:rsid w:val="00C704AA"/>
    <w:rsid w:val="00C73E16"/>
    <w:rsid w:val="00C80A9F"/>
    <w:rsid w:val="00C81FB6"/>
    <w:rsid w:val="00C81FF9"/>
    <w:rsid w:val="00C84D2F"/>
    <w:rsid w:val="00C8609E"/>
    <w:rsid w:val="00C93DA4"/>
    <w:rsid w:val="00C94F06"/>
    <w:rsid w:val="00C97502"/>
    <w:rsid w:val="00CA34B2"/>
    <w:rsid w:val="00CB0A36"/>
    <w:rsid w:val="00CB2507"/>
    <w:rsid w:val="00CB2F8E"/>
    <w:rsid w:val="00CB305F"/>
    <w:rsid w:val="00CC030B"/>
    <w:rsid w:val="00CC36C5"/>
    <w:rsid w:val="00CD0943"/>
    <w:rsid w:val="00CD3640"/>
    <w:rsid w:val="00CD73F7"/>
    <w:rsid w:val="00CE0D5C"/>
    <w:rsid w:val="00CE3185"/>
    <w:rsid w:val="00CE3531"/>
    <w:rsid w:val="00CE49A9"/>
    <w:rsid w:val="00CE6BC5"/>
    <w:rsid w:val="00CE6CE2"/>
    <w:rsid w:val="00CF259E"/>
    <w:rsid w:val="00CF30CD"/>
    <w:rsid w:val="00CF6A5A"/>
    <w:rsid w:val="00CF7702"/>
    <w:rsid w:val="00D01642"/>
    <w:rsid w:val="00D01D68"/>
    <w:rsid w:val="00D065A4"/>
    <w:rsid w:val="00D06844"/>
    <w:rsid w:val="00D07F4E"/>
    <w:rsid w:val="00D129C7"/>
    <w:rsid w:val="00D14950"/>
    <w:rsid w:val="00D22708"/>
    <w:rsid w:val="00D3160E"/>
    <w:rsid w:val="00D36D42"/>
    <w:rsid w:val="00D407C8"/>
    <w:rsid w:val="00D432AB"/>
    <w:rsid w:val="00D43961"/>
    <w:rsid w:val="00D534B5"/>
    <w:rsid w:val="00D55A7D"/>
    <w:rsid w:val="00D61EE0"/>
    <w:rsid w:val="00D6233F"/>
    <w:rsid w:val="00D67D8F"/>
    <w:rsid w:val="00D7230F"/>
    <w:rsid w:val="00D72EB5"/>
    <w:rsid w:val="00D82C85"/>
    <w:rsid w:val="00D86EE5"/>
    <w:rsid w:val="00D94F79"/>
    <w:rsid w:val="00D95083"/>
    <w:rsid w:val="00D96235"/>
    <w:rsid w:val="00D97DDF"/>
    <w:rsid w:val="00DA5A1B"/>
    <w:rsid w:val="00DA6446"/>
    <w:rsid w:val="00DB427A"/>
    <w:rsid w:val="00DB468E"/>
    <w:rsid w:val="00DB5DCF"/>
    <w:rsid w:val="00DB6E75"/>
    <w:rsid w:val="00DC1864"/>
    <w:rsid w:val="00DC5DAF"/>
    <w:rsid w:val="00DD1A68"/>
    <w:rsid w:val="00DD2EC6"/>
    <w:rsid w:val="00DD740E"/>
    <w:rsid w:val="00DD7914"/>
    <w:rsid w:val="00DE14F9"/>
    <w:rsid w:val="00DE4CCE"/>
    <w:rsid w:val="00DF031E"/>
    <w:rsid w:val="00DF0FD2"/>
    <w:rsid w:val="00DF3E51"/>
    <w:rsid w:val="00DF4870"/>
    <w:rsid w:val="00DF56A2"/>
    <w:rsid w:val="00DF70C0"/>
    <w:rsid w:val="00DF7543"/>
    <w:rsid w:val="00E032DA"/>
    <w:rsid w:val="00E034CD"/>
    <w:rsid w:val="00E038D4"/>
    <w:rsid w:val="00E05CAD"/>
    <w:rsid w:val="00E10D9A"/>
    <w:rsid w:val="00E135A8"/>
    <w:rsid w:val="00E14FD4"/>
    <w:rsid w:val="00E1563D"/>
    <w:rsid w:val="00E1582E"/>
    <w:rsid w:val="00E15D21"/>
    <w:rsid w:val="00E220F7"/>
    <w:rsid w:val="00E265F4"/>
    <w:rsid w:val="00E27AB6"/>
    <w:rsid w:val="00E33688"/>
    <w:rsid w:val="00E33F4D"/>
    <w:rsid w:val="00E34AC2"/>
    <w:rsid w:val="00E34BA5"/>
    <w:rsid w:val="00E34CCF"/>
    <w:rsid w:val="00E427C7"/>
    <w:rsid w:val="00E43172"/>
    <w:rsid w:val="00E50722"/>
    <w:rsid w:val="00E51305"/>
    <w:rsid w:val="00E54095"/>
    <w:rsid w:val="00E54D0A"/>
    <w:rsid w:val="00E5752A"/>
    <w:rsid w:val="00E60026"/>
    <w:rsid w:val="00E607F8"/>
    <w:rsid w:val="00E61CC4"/>
    <w:rsid w:val="00E64B8E"/>
    <w:rsid w:val="00E658F4"/>
    <w:rsid w:val="00E7129F"/>
    <w:rsid w:val="00E768EE"/>
    <w:rsid w:val="00E83629"/>
    <w:rsid w:val="00E84725"/>
    <w:rsid w:val="00E92959"/>
    <w:rsid w:val="00E941E6"/>
    <w:rsid w:val="00E9441F"/>
    <w:rsid w:val="00E94535"/>
    <w:rsid w:val="00E95BE8"/>
    <w:rsid w:val="00E97491"/>
    <w:rsid w:val="00EA0253"/>
    <w:rsid w:val="00EB1E21"/>
    <w:rsid w:val="00EB5644"/>
    <w:rsid w:val="00EB5DAC"/>
    <w:rsid w:val="00EC5480"/>
    <w:rsid w:val="00EC5612"/>
    <w:rsid w:val="00ED0751"/>
    <w:rsid w:val="00ED4B73"/>
    <w:rsid w:val="00EE0053"/>
    <w:rsid w:val="00EE020E"/>
    <w:rsid w:val="00EE1716"/>
    <w:rsid w:val="00EE1FA0"/>
    <w:rsid w:val="00EE26AD"/>
    <w:rsid w:val="00EE60EC"/>
    <w:rsid w:val="00EE6C20"/>
    <w:rsid w:val="00EE7535"/>
    <w:rsid w:val="00EF225F"/>
    <w:rsid w:val="00EF363F"/>
    <w:rsid w:val="00EF6647"/>
    <w:rsid w:val="00F03902"/>
    <w:rsid w:val="00F03AC2"/>
    <w:rsid w:val="00F042B4"/>
    <w:rsid w:val="00F04CBE"/>
    <w:rsid w:val="00F05263"/>
    <w:rsid w:val="00F0656A"/>
    <w:rsid w:val="00F10B1B"/>
    <w:rsid w:val="00F121C2"/>
    <w:rsid w:val="00F1615B"/>
    <w:rsid w:val="00F22B81"/>
    <w:rsid w:val="00F328FC"/>
    <w:rsid w:val="00F329ED"/>
    <w:rsid w:val="00F3317B"/>
    <w:rsid w:val="00F42195"/>
    <w:rsid w:val="00F42AB5"/>
    <w:rsid w:val="00F4315A"/>
    <w:rsid w:val="00F479FE"/>
    <w:rsid w:val="00F47DC8"/>
    <w:rsid w:val="00F55C27"/>
    <w:rsid w:val="00F5768D"/>
    <w:rsid w:val="00F57745"/>
    <w:rsid w:val="00F60F5A"/>
    <w:rsid w:val="00F63003"/>
    <w:rsid w:val="00F6410C"/>
    <w:rsid w:val="00F66ABF"/>
    <w:rsid w:val="00F70ADF"/>
    <w:rsid w:val="00F73038"/>
    <w:rsid w:val="00F73802"/>
    <w:rsid w:val="00F75C1B"/>
    <w:rsid w:val="00F77FAE"/>
    <w:rsid w:val="00F81A3F"/>
    <w:rsid w:val="00F81B23"/>
    <w:rsid w:val="00F85797"/>
    <w:rsid w:val="00F874A7"/>
    <w:rsid w:val="00F9049A"/>
    <w:rsid w:val="00F925D3"/>
    <w:rsid w:val="00F92635"/>
    <w:rsid w:val="00F94C84"/>
    <w:rsid w:val="00F95FA9"/>
    <w:rsid w:val="00F97D5D"/>
    <w:rsid w:val="00FA0ADA"/>
    <w:rsid w:val="00FA7955"/>
    <w:rsid w:val="00FB2D4C"/>
    <w:rsid w:val="00FB6205"/>
    <w:rsid w:val="00FB6E74"/>
    <w:rsid w:val="00FC1D51"/>
    <w:rsid w:val="00FC4E68"/>
    <w:rsid w:val="00FC5692"/>
    <w:rsid w:val="00FC6225"/>
    <w:rsid w:val="00FD052B"/>
    <w:rsid w:val="00FD0D2B"/>
    <w:rsid w:val="00FD311A"/>
    <w:rsid w:val="00FD53A6"/>
    <w:rsid w:val="00FD5868"/>
    <w:rsid w:val="00FD777D"/>
    <w:rsid w:val="00FE0DBC"/>
    <w:rsid w:val="00FE18B3"/>
    <w:rsid w:val="00FE4603"/>
    <w:rsid w:val="00FF2165"/>
    <w:rsid w:val="00FF60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0BD59601"/>
  <w15:docId w15:val="{5F171BE0-2546-4F07-B5B5-685CD3CEE3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0B2088"/>
    <w:pPr>
      <w:spacing w:line="288" w:lineRule="auto"/>
      <w:jc w:val="both"/>
    </w:pPr>
    <w:rPr>
      <w:rFonts w:ascii=".VnTime" w:hAnsi=".VnTime"/>
      <w:sz w:val="28"/>
    </w:rPr>
  </w:style>
  <w:style w:type="paragraph" w:styleId="Heading1">
    <w:name w:val="heading 1"/>
    <w:basedOn w:val="Normal"/>
    <w:next w:val="Normal"/>
    <w:link w:val="Heading1Char"/>
    <w:qFormat/>
    <w:rsid w:val="000B2088"/>
    <w:pPr>
      <w:keepNext/>
      <w:outlineLvl w:val="0"/>
    </w:pPr>
    <w:rPr>
      <w:i/>
      <w:sz w:val="24"/>
    </w:rPr>
  </w:style>
  <w:style w:type="paragraph" w:styleId="Heading2">
    <w:name w:val="heading 2"/>
    <w:basedOn w:val="Normal"/>
    <w:next w:val="Normal"/>
    <w:link w:val="Heading2Char"/>
    <w:qFormat/>
    <w:rsid w:val="000B2088"/>
    <w:pPr>
      <w:keepNext/>
      <w:outlineLvl w:val="1"/>
    </w:pPr>
    <w:rPr>
      <w:i/>
      <w:sz w:val="26"/>
    </w:rPr>
  </w:style>
  <w:style w:type="paragraph" w:styleId="Heading3">
    <w:name w:val="heading 3"/>
    <w:basedOn w:val="Normal"/>
    <w:next w:val="Normal"/>
    <w:link w:val="Heading3Char"/>
    <w:qFormat/>
    <w:rsid w:val="000B2088"/>
    <w:pPr>
      <w:keepNext/>
      <w:outlineLvl w:val="2"/>
    </w:pPr>
    <w:rPr>
      <w:rFonts w:ascii=".VnTimeH" w:hAnsi=".VnTimeH"/>
      <w:b/>
      <w:sz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B2088"/>
  </w:style>
  <w:style w:type="paragraph" w:styleId="BodyText2">
    <w:name w:val="Body Text 2"/>
    <w:basedOn w:val="Normal"/>
    <w:link w:val="BodyText2Char"/>
    <w:rsid w:val="000B2088"/>
    <w:rPr>
      <w:sz w:val="26"/>
    </w:rPr>
  </w:style>
  <w:style w:type="table" w:styleId="TableGrid">
    <w:name w:val="Table Grid"/>
    <w:basedOn w:val="TableNormal"/>
    <w:rsid w:val="00731EC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4F5848"/>
    <w:pPr>
      <w:tabs>
        <w:tab w:val="center" w:pos="4320"/>
        <w:tab w:val="right" w:pos="8640"/>
      </w:tabs>
    </w:pPr>
  </w:style>
  <w:style w:type="paragraph" w:styleId="Footer">
    <w:name w:val="footer"/>
    <w:basedOn w:val="Normal"/>
    <w:link w:val="FooterChar"/>
    <w:rsid w:val="004F5848"/>
    <w:pPr>
      <w:tabs>
        <w:tab w:val="center" w:pos="4320"/>
        <w:tab w:val="right" w:pos="8640"/>
      </w:tabs>
    </w:pPr>
  </w:style>
  <w:style w:type="character" w:styleId="PageNumber">
    <w:name w:val="page number"/>
    <w:basedOn w:val="DefaultParagraphFont"/>
    <w:rsid w:val="005C0B82"/>
  </w:style>
  <w:style w:type="character" w:customStyle="1" w:styleId="FooterChar">
    <w:name w:val="Footer Char"/>
    <w:link w:val="Footer"/>
    <w:rsid w:val="00710BD3"/>
    <w:rPr>
      <w:rFonts w:ascii=".VnTime" w:hAnsi=".VnTime"/>
      <w:sz w:val="28"/>
    </w:rPr>
  </w:style>
  <w:style w:type="paragraph" w:styleId="ListParagraph">
    <w:name w:val="List Paragraph"/>
    <w:basedOn w:val="Normal"/>
    <w:qFormat/>
    <w:rsid w:val="00A76943"/>
    <w:pPr>
      <w:spacing w:after="200" w:line="276" w:lineRule="auto"/>
      <w:ind w:left="720"/>
      <w:contextualSpacing/>
      <w:jc w:val="left"/>
    </w:pPr>
    <w:rPr>
      <w:rFonts w:ascii="Calibri" w:hAnsi="Calibri"/>
      <w:sz w:val="22"/>
      <w:szCs w:val="22"/>
    </w:rPr>
  </w:style>
  <w:style w:type="paragraph" w:customStyle="1" w:styleId="Normal1">
    <w:name w:val="Normal 1"/>
    <w:basedOn w:val="Normal"/>
    <w:rsid w:val="00A76943"/>
    <w:pPr>
      <w:spacing w:before="120" w:line="240" w:lineRule="auto"/>
      <w:ind w:left="1309" w:hanging="345"/>
    </w:pPr>
    <w:rPr>
      <w:rFonts w:ascii="Times New Roman" w:eastAsia="Calibri" w:hAnsi="Times New Roman"/>
      <w:sz w:val="26"/>
      <w:szCs w:val="24"/>
    </w:rPr>
  </w:style>
  <w:style w:type="character" w:customStyle="1" w:styleId="Heading1Char">
    <w:name w:val="Heading 1 Char"/>
    <w:link w:val="Heading1"/>
    <w:rsid w:val="00A76943"/>
    <w:rPr>
      <w:rFonts w:ascii=".VnTime" w:hAnsi=".VnTime"/>
      <w:i/>
      <w:sz w:val="24"/>
    </w:rPr>
  </w:style>
  <w:style w:type="character" w:customStyle="1" w:styleId="Heading2Char">
    <w:name w:val="Heading 2 Char"/>
    <w:link w:val="Heading2"/>
    <w:rsid w:val="00A76943"/>
    <w:rPr>
      <w:rFonts w:ascii=".VnTime" w:hAnsi=".VnTime"/>
      <w:i/>
      <w:sz w:val="26"/>
    </w:rPr>
  </w:style>
  <w:style w:type="character" w:customStyle="1" w:styleId="Heading3Char">
    <w:name w:val="Heading 3 Char"/>
    <w:link w:val="Heading3"/>
    <w:rsid w:val="00A76943"/>
    <w:rPr>
      <w:rFonts w:ascii=".VnTimeH" w:hAnsi=".VnTimeH"/>
      <w:b/>
      <w:sz w:val="26"/>
    </w:rPr>
  </w:style>
  <w:style w:type="character" w:customStyle="1" w:styleId="HeaderChar">
    <w:name w:val="Header Char"/>
    <w:link w:val="Header"/>
    <w:rsid w:val="00A76943"/>
    <w:rPr>
      <w:rFonts w:ascii=".VnTime" w:hAnsi=".VnTime"/>
      <w:sz w:val="28"/>
    </w:rPr>
  </w:style>
  <w:style w:type="character" w:customStyle="1" w:styleId="BodyTextChar">
    <w:name w:val="Body Text Char"/>
    <w:link w:val="BodyText"/>
    <w:rsid w:val="00A76943"/>
    <w:rPr>
      <w:rFonts w:ascii=".VnTime" w:hAnsi=".VnTime"/>
      <w:sz w:val="28"/>
    </w:rPr>
  </w:style>
  <w:style w:type="character" w:customStyle="1" w:styleId="BodyText2Char">
    <w:name w:val="Body Text 2 Char"/>
    <w:link w:val="BodyText2"/>
    <w:rsid w:val="00A76943"/>
    <w:rPr>
      <w:rFonts w:ascii=".VnTime" w:hAnsi=".VnTime"/>
      <w:sz w:val="26"/>
    </w:rPr>
  </w:style>
  <w:style w:type="paragraph" w:styleId="BalloonText">
    <w:name w:val="Balloon Text"/>
    <w:basedOn w:val="Normal"/>
    <w:link w:val="BalloonTextChar"/>
    <w:rsid w:val="00373AA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rsid w:val="00373AA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781887">
      <w:bodyDiv w:val="1"/>
      <w:marLeft w:val="0"/>
      <w:marRight w:val="0"/>
      <w:marTop w:val="0"/>
      <w:marBottom w:val="0"/>
      <w:divBdr>
        <w:top w:val="none" w:sz="0" w:space="0" w:color="auto"/>
        <w:left w:val="none" w:sz="0" w:space="0" w:color="auto"/>
        <w:bottom w:val="none" w:sz="0" w:space="0" w:color="auto"/>
        <w:right w:val="none" w:sz="0" w:space="0" w:color="auto"/>
      </w:divBdr>
    </w:div>
    <w:div w:id="491222247">
      <w:bodyDiv w:val="1"/>
      <w:marLeft w:val="0"/>
      <w:marRight w:val="0"/>
      <w:marTop w:val="0"/>
      <w:marBottom w:val="0"/>
      <w:divBdr>
        <w:top w:val="none" w:sz="0" w:space="0" w:color="auto"/>
        <w:left w:val="none" w:sz="0" w:space="0" w:color="auto"/>
        <w:bottom w:val="none" w:sz="0" w:space="0" w:color="auto"/>
        <w:right w:val="none" w:sz="0" w:space="0" w:color="auto"/>
      </w:divBdr>
    </w:div>
    <w:div w:id="548303991">
      <w:bodyDiv w:val="1"/>
      <w:marLeft w:val="0"/>
      <w:marRight w:val="0"/>
      <w:marTop w:val="0"/>
      <w:marBottom w:val="0"/>
      <w:divBdr>
        <w:top w:val="none" w:sz="0" w:space="0" w:color="auto"/>
        <w:left w:val="none" w:sz="0" w:space="0" w:color="auto"/>
        <w:bottom w:val="none" w:sz="0" w:space="0" w:color="auto"/>
        <w:right w:val="none" w:sz="0" w:space="0" w:color="auto"/>
      </w:divBdr>
    </w:div>
    <w:div w:id="591164948">
      <w:bodyDiv w:val="1"/>
      <w:marLeft w:val="0"/>
      <w:marRight w:val="0"/>
      <w:marTop w:val="0"/>
      <w:marBottom w:val="0"/>
      <w:divBdr>
        <w:top w:val="none" w:sz="0" w:space="0" w:color="auto"/>
        <w:left w:val="none" w:sz="0" w:space="0" w:color="auto"/>
        <w:bottom w:val="none" w:sz="0" w:space="0" w:color="auto"/>
        <w:right w:val="none" w:sz="0" w:space="0" w:color="auto"/>
      </w:divBdr>
    </w:div>
    <w:div w:id="706562487">
      <w:bodyDiv w:val="1"/>
      <w:marLeft w:val="0"/>
      <w:marRight w:val="0"/>
      <w:marTop w:val="0"/>
      <w:marBottom w:val="0"/>
      <w:divBdr>
        <w:top w:val="none" w:sz="0" w:space="0" w:color="auto"/>
        <w:left w:val="none" w:sz="0" w:space="0" w:color="auto"/>
        <w:bottom w:val="none" w:sz="0" w:space="0" w:color="auto"/>
        <w:right w:val="none" w:sz="0" w:space="0" w:color="auto"/>
      </w:divBdr>
    </w:div>
    <w:div w:id="750010731">
      <w:bodyDiv w:val="1"/>
      <w:marLeft w:val="0"/>
      <w:marRight w:val="0"/>
      <w:marTop w:val="0"/>
      <w:marBottom w:val="0"/>
      <w:divBdr>
        <w:top w:val="none" w:sz="0" w:space="0" w:color="auto"/>
        <w:left w:val="none" w:sz="0" w:space="0" w:color="auto"/>
        <w:bottom w:val="none" w:sz="0" w:space="0" w:color="auto"/>
        <w:right w:val="none" w:sz="0" w:space="0" w:color="auto"/>
      </w:divBdr>
    </w:div>
    <w:div w:id="1106005659">
      <w:bodyDiv w:val="1"/>
      <w:marLeft w:val="0"/>
      <w:marRight w:val="0"/>
      <w:marTop w:val="0"/>
      <w:marBottom w:val="0"/>
      <w:divBdr>
        <w:top w:val="none" w:sz="0" w:space="0" w:color="auto"/>
        <w:left w:val="none" w:sz="0" w:space="0" w:color="auto"/>
        <w:bottom w:val="none" w:sz="0" w:space="0" w:color="auto"/>
        <w:right w:val="none" w:sz="0" w:space="0" w:color="auto"/>
      </w:divBdr>
    </w:div>
    <w:div w:id="1177573894">
      <w:bodyDiv w:val="1"/>
      <w:marLeft w:val="0"/>
      <w:marRight w:val="0"/>
      <w:marTop w:val="0"/>
      <w:marBottom w:val="0"/>
      <w:divBdr>
        <w:top w:val="none" w:sz="0" w:space="0" w:color="auto"/>
        <w:left w:val="none" w:sz="0" w:space="0" w:color="auto"/>
        <w:bottom w:val="none" w:sz="0" w:space="0" w:color="auto"/>
        <w:right w:val="none" w:sz="0" w:space="0" w:color="auto"/>
      </w:divBdr>
    </w:div>
    <w:div w:id="1238129211">
      <w:bodyDiv w:val="1"/>
      <w:marLeft w:val="0"/>
      <w:marRight w:val="0"/>
      <w:marTop w:val="0"/>
      <w:marBottom w:val="0"/>
      <w:divBdr>
        <w:top w:val="none" w:sz="0" w:space="0" w:color="auto"/>
        <w:left w:val="none" w:sz="0" w:space="0" w:color="auto"/>
        <w:bottom w:val="none" w:sz="0" w:space="0" w:color="auto"/>
        <w:right w:val="none" w:sz="0" w:space="0" w:color="auto"/>
      </w:divBdr>
    </w:div>
    <w:div w:id="1592616912">
      <w:bodyDiv w:val="1"/>
      <w:marLeft w:val="0"/>
      <w:marRight w:val="0"/>
      <w:marTop w:val="0"/>
      <w:marBottom w:val="0"/>
      <w:divBdr>
        <w:top w:val="none" w:sz="0" w:space="0" w:color="auto"/>
        <w:left w:val="none" w:sz="0" w:space="0" w:color="auto"/>
        <w:bottom w:val="none" w:sz="0" w:space="0" w:color="auto"/>
        <w:right w:val="none" w:sz="0" w:space="0" w:color="auto"/>
      </w:divBdr>
    </w:div>
    <w:div w:id="1634602711">
      <w:bodyDiv w:val="1"/>
      <w:marLeft w:val="0"/>
      <w:marRight w:val="0"/>
      <w:marTop w:val="0"/>
      <w:marBottom w:val="0"/>
      <w:divBdr>
        <w:top w:val="none" w:sz="0" w:space="0" w:color="auto"/>
        <w:left w:val="none" w:sz="0" w:space="0" w:color="auto"/>
        <w:bottom w:val="none" w:sz="0" w:space="0" w:color="auto"/>
        <w:right w:val="none" w:sz="0" w:space="0" w:color="auto"/>
      </w:divBdr>
    </w:div>
    <w:div w:id="1968271258">
      <w:bodyDiv w:val="1"/>
      <w:marLeft w:val="0"/>
      <w:marRight w:val="0"/>
      <w:marTop w:val="0"/>
      <w:marBottom w:val="0"/>
      <w:divBdr>
        <w:top w:val="none" w:sz="0" w:space="0" w:color="auto"/>
        <w:left w:val="none" w:sz="0" w:space="0" w:color="auto"/>
        <w:bottom w:val="none" w:sz="0" w:space="0" w:color="auto"/>
        <w:right w:val="none" w:sz="0" w:space="0" w:color="auto"/>
      </w:divBdr>
    </w:div>
    <w:div w:id="1998611767">
      <w:bodyDiv w:val="1"/>
      <w:marLeft w:val="0"/>
      <w:marRight w:val="0"/>
      <w:marTop w:val="0"/>
      <w:marBottom w:val="0"/>
      <w:divBdr>
        <w:top w:val="none" w:sz="0" w:space="0" w:color="auto"/>
        <w:left w:val="none" w:sz="0" w:space="0" w:color="auto"/>
        <w:bottom w:val="none" w:sz="0" w:space="0" w:color="auto"/>
        <w:right w:val="none" w:sz="0" w:space="0" w:color="auto"/>
      </w:divBdr>
    </w:div>
    <w:div w:id="2026977157">
      <w:bodyDiv w:val="1"/>
      <w:marLeft w:val="0"/>
      <w:marRight w:val="0"/>
      <w:marTop w:val="0"/>
      <w:marBottom w:val="0"/>
      <w:divBdr>
        <w:top w:val="none" w:sz="0" w:space="0" w:color="auto"/>
        <w:left w:val="none" w:sz="0" w:space="0" w:color="auto"/>
        <w:bottom w:val="none" w:sz="0" w:space="0" w:color="auto"/>
        <w:right w:val="none" w:sz="0" w:space="0" w:color="auto"/>
      </w:divBdr>
    </w:div>
    <w:div w:id="20646717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4</Pages>
  <Words>1332</Words>
  <Characters>7599</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Bé Gi¸o Dôc vµ §µo T¹o</vt:lpstr>
    </vt:vector>
  </TitlesOfParts>
  <Company>hunhhg</Company>
  <LinksUpToDate>false</LinksUpToDate>
  <CharactersWithSpaces>8914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Bé Gi¸o Dôc vµ §µo T¹o</dc:title>
  <dc:subject/>
  <dc:creator>OPEY A.</dc:creator>
  <cp:keywords/>
  <dc:description/>
  <cp:lastModifiedBy>Do Manh An</cp:lastModifiedBy>
  <cp:revision>11</cp:revision>
  <cp:lastPrinted>2017-09-11T02:55:00Z</cp:lastPrinted>
  <dcterms:created xsi:type="dcterms:W3CDTF">2018-08-16T03:36:00Z</dcterms:created>
  <dcterms:modified xsi:type="dcterms:W3CDTF">2020-04-10T01:46:00Z</dcterms:modified>
</cp:coreProperties>
</file>