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434"/>
      </w:tblGrid>
      <w:tr w:rsidR="003C2949" w:rsidRPr="00857359" w:rsidTr="00031673">
        <w:tc>
          <w:tcPr>
            <w:tcW w:w="4428" w:type="dxa"/>
            <w:shd w:val="clear" w:color="auto" w:fill="auto"/>
          </w:tcPr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</w:pPr>
            <w:r w:rsidRPr="000316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BR"/>
              </w:rPr>
              <w:t>BỘ GIÁO DỤC VÀ ĐÀO TẠO</w:t>
            </w:r>
          </w:p>
        </w:tc>
        <w:tc>
          <w:tcPr>
            <w:tcW w:w="5434" w:type="dxa"/>
            <w:shd w:val="clear" w:color="auto" w:fill="auto"/>
          </w:tcPr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0316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  <w:t>CỘNG HÒA XÃ HỘI CHỦ NGHĨA VIỆT NAM</w:t>
            </w:r>
          </w:p>
        </w:tc>
      </w:tr>
      <w:tr w:rsidR="003C2949" w:rsidRPr="00031673" w:rsidTr="00031673">
        <w:tc>
          <w:tcPr>
            <w:tcW w:w="4428" w:type="dxa"/>
            <w:shd w:val="clear" w:color="auto" w:fill="auto"/>
          </w:tcPr>
          <w:p w:rsidR="003C2949" w:rsidRPr="00031673" w:rsidRDefault="00AC2D1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170815</wp:posOffset>
                      </wp:positionV>
                      <wp:extent cx="960755" cy="0"/>
                      <wp:effectExtent l="5080" t="8890" r="5715" b="1016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0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1217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61.15pt;margin-top:13.45pt;width:75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81OHQIAADo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"/>
                  </w:pict>
                </mc:Fallback>
              </mc:AlternateContent>
            </w:r>
            <w:r w:rsidR="003C2949" w:rsidRPr="000316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  <w:t>TRƯỜNG ĐẠI HỌC MỎ - ĐỊA CHẤT</w:t>
            </w:r>
          </w:p>
          <w:p w:rsidR="003C2949" w:rsidRPr="00031673" w:rsidRDefault="003C294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34" w:type="dxa"/>
            <w:shd w:val="clear" w:color="auto" w:fill="auto"/>
          </w:tcPr>
          <w:p w:rsidR="003C2949" w:rsidRPr="00031673" w:rsidRDefault="00AC2D1B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pt-BR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6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182245</wp:posOffset>
                      </wp:positionV>
                      <wp:extent cx="2072005" cy="0"/>
                      <wp:effectExtent l="11430" t="10795" r="12065" b="825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20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9C88E" id="AutoShape 8" o:spid="_x0000_s1026" type="#_x0000_t32" style="position:absolute;margin-left:48.9pt;margin-top:14.35pt;width:163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QYHQ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"/>
                  </w:pict>
                </mc:Fallback>
              </mc:AlternateContent>
            </w:r>
            <w:r w:rsidR="003C2949" w:rsidRPr="00031673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val="pt-BR"/>
              </w:rPr>
              <w:t>Độc lập – Tự do – Hạnh phúc</w:t>
            </w:r>
          </w:p>
        </w:tc>
      </w:tr>
    </w:tbl>
    <w:p w:rsidR="003C2949" w:rsidRDefault="003C2949" w:rsidP="00A53006">
      <w:pPr>
        <w:spacing w:line="312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</w:p>
    <w:p w:rsidR="00A53006" w:rsidRPr="00A53006" w:rsidRDefault="00A53006" w:rsidP="00A53006">
      <w:pPr>
        <w:spacing w:line="312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A53006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ĐỀ CƯƠNG </w:t>
      </w:r>
      <w:r w:rsidR="0067355B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CHI TIẾT </w:t>
      </w:r>
      <w:r w:rsidRPr="00A53006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HỌC </w:t>
      </w:r>
      <w:r w:rsidR="0067355B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PHẦN</w:t>
      </w:r>
    </w:p>
    <w:p w:rsidR="0067355B" w:rsidRDefault="0067355B" w:rsidP="00A53006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</w:p>
    <w:p w:rsidR="003C2949" w:rsidRPr="003C2949" w:rsidRDefault="00A53006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1.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Tên học</w:t>
      </w:r>
      <w:r w:rsidR="003C2949"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phần</w:t>
      </w:r>
      <w:r w:rsidRPr="003C2949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</w:t>
      </w:r>
    </w:p>
    <w:p w:rsidR="008C148A" w:rsidRPr="008C148A" w:rsidRDefault="008C148A" w:rsidP="008C148A">
      <w:pPr>
        <w:pStyle w:val="ListParagraph"/>
        <w:numPr>
          <w:ilvl w:val="0"/>
          <w:numId w:val="5"/>
        </w:numPr>
        <w:spacing w:line="276" w:lineRule="auto"/>
        <w:contextualSpacing/>
        <w:jc w:val="both"/>
        <w:rPr>
          <w:sz w:val="26"/>
          <w:szCs w:val="26"/>
          <w:lang w:val="pt-BR"/>
        </w:rPr>
      </w:pPr>
      <w:r w:rsidRPr="008C148A">
        <w:rPr>
          <w:sz w:val="26"/>
          <w:szCs w:val="26"/>
          <w:lang w:val="pt-BR"/>
        </w:rPr>
        <w:t xml:space="preserve">Tiếng Việt: </w:t>
      </w:r>
      <w:r>
        <w:rPr>
          <w:bCs/>
          <w:sz w:val="26"/>
          <w:szCs w:val="26"/>
          <w:lang w:val="pl-PL"/>
        </w:rPr>
        <w:t xml:space="preserve">Nghiên cứu tính khả tuyển </w:t>
      </w:r>
    </w:p>
    <w:p w:rsidR="008C148A" w:rsidRPr="008C148A" w:rsidRDefault="008C148A" w:rsidP="008C148A">
      <w:pPr>
        <w:pStyle w:val="ListParagraph"/>
        <w:numPr>
          <w:ilvl w:val="0"/>
          <w:numId w:val="5"/>
        </w:numPr>
        <w:spacing w:line="276" w:lineRule="auto"/>
        <w:contextualSpacing/>
        <w:jc w:val="both"/>
        <w:rPr>
          <w:sz w:val="26"/>
          <w:szCs w:val="26"/>
        </w:rPr>
      </w:pPr>
      <w:r w:rsidRPr="008C148A">
        <w:rPr>
          <w:sz w:val="26"/>
          <w:szCs w:val="26"/>
        </w:rPr>
        <w:t>Tiếng Anh: Mineral processabbility assesment</w:t>
      </w:r>
    </w:p>
    <w:p w:rsidR="00BD694C" w:rsidRDefault="00A53006" w:rsidP="008C148A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>Mã học</w:t>
      </w:r>
      <w:r w:rsidR="0067355B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phần: </w:t>
      </w:r>
      <w:r w:rsidR="007A7548" w:rsidRPr="007A7548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>7030420</w:t>
      </w:r>
    </w:p>
    <w:p w:rsidR="00A53006" w:rsidRPr="002B5A87" w:rsidRDefault="00A53006" w:rsidP="008C148A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Số tín chỉ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 w:eastAsia="ja-JP"/>
        </w:rPr>
        <w:t xml:space="preserve"> học phần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: </w:t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 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(2-0-4), học trong </w:t>
      </w:r>
      <w:r w:rsidR="002A41F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8 </w:t>
      </w:r>
      <w:r w:rsidR="003C294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tuần</w:t>
      </w:r>
    </w:p>
    <w:p w:rsidR="00A53006" w:rsidRPr="002B5A87" w:rsidRDefault="003C2949" w:rsidP="008C148A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Số tiết học phần</w:t>
      </w:r>
      <w:r w:rsidR="00A53006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:</w:t>
      </w:r>
    </w:p>
    <w:p w:rsidR="00A53006" w:rsidRDefault="002B5A87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>L</w:t>
      </w:r>
      <w:r w:rsidR="00A53006" w:rsidRPr="00A53006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ý thuyết: </w:t>
      </w:r>
      <w:r w:rsidR="0067355B"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30 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Bài tập: 0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Thực hành: 0</w:t>
      </w:r>
    </w:p>
    <w:p w:rsidR="002B5A87" w:rsidRDefault="002B5A87" w:rsidP="00A53006">
      <w:pPr>
        <w:spacing w:line="312" w:lineRule="auto"/>
        <w:ind w:firstLine="720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Thực tập: 0 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Đồ án: 0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Tự học: 60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 Đơn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vị quản lý học phần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2.1. Giảng viên giảng dạy: </w:t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</w: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ab/>
        <w:t>Mã giảng viên</w:t>
      </w:r>
    </w:p>
    <w:p w:rsidR="002B5A87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1. TS. Nhữ Thị Kim Dung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 xml:space="preserve">   0304-06</w:t>
      </w:r>
    </w:p>
    <w:p w:rsidR="00BD694C" w:rsidRDefault="00BD694C" w:rsidP="00BD694C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>2. PGS.TS. Nguyễn Hoàng Sơn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ab/>
        <w:t xml:space="preserve">              0304-04</w:t>
      </w:r>
    </w:p>
    <w:p w:rsidR="0067355B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2.2. </w:t>
      </w:r>
      <w:r w:rsidR="0067355B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Bộ môn: Tuyển khoáng</w:t>
      </w:r>
    </w:p>
    <w:p w:rsid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2.3. Khoa: Mỏ</w:t>
      </w:r>
    </w:p>
    <w:p w:rsidR="002B5A87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 Điều kiện học học phần</w:t>
      </w:r>
    </w:p>
    <w:p w:rsidR="00CB1589" w:rsidRPr="002B5A87" w:rsidRDefault="002B5A87" w:rsidP="002B5A87">
      <w:pPr>
        <w:spacing w:line="312" w:lineRule="auto"/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3.1. Môn học</w:t>
      </w:r>
      <w:r w:rsidR="00CB1589"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 xml:space="preserve"> tiên quyết: </w:t>
      </w:r>
    </w:p>
    <w:p w:rsidR="002B5A87" w:rsidRPr="00A53006" w:rsidRDefault="002B5A87" w:rsidP="002B5A87">
      <w:pPr>
        <w:spacing w:line="312" w:lineRule="auto"/>
        <w:rPr>
          <w:rFonts w:ascii="Times New Roman" w:eastAsia="Times New Roman" w:hAnsi="Times New Roman"/>
          <w:color w:val="000000"/>
          <w:sz w:val="26"/>
          <w:szCs w:val="26"/>
          <w:lang w:val="pt-BR"/>
        </w:rPr>
      </w:pPr>
      <w:r w:rsidRPr="002B5A87">
        <w:rPr>
          <w:rFonts w:ascii="Times New Roman" w:eastAsia="Times New Roman" w:hAnsi="Times New Roman"/>
          <w:b/>
          <w:color w:val="000000"/>
          <w:sz w:val="26"/>
          <w:szCs w:val="26"/>
          <w:lang w:val="pt-BR"/>
        </w:rPr>
        <w:t>3.2. Môn học học trước:</w:t>
      </w:r>
      <w:r>
        <w:rPr>
          <w:rFonts w:ascii="Times New Roman" w:eastAsia="Times New Roman" w:hAnsi="Times New Roman"/>
          <w:color w:val="000000"/>
          <w:sz w:val="26"/>
          <w:szCs w:val="26"/>
          <w:lang w:val="pt-BR"/>
        </w:rPr>
        <w:t xml:space="preserve"> Không có</w:t>
      </w:r>
    </w:p>
    <w:p w:rsidR="00BD694C" w:rsidRDefault="002B5A87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 Mục tiêu của học phần:</w:t>
      </w: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</w:t>
      </w:r>
      <w:r w:rsidR="00BD694C" w:rsidRP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Giúp sinh viên phát triển khả n</w:t>
      </w:r>
      <w:r w:rsidR="00BD694C" w:rsidRPr="00BD694C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ă</w:t>
      </w:r>
      <w:r w:rsidR="00BD694C" w:rsidRP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ng nghiên cứu tính khả tuyển và </w:t>
      </w:r>
      <w:r w:rsidR="00BD694C" w:rsidRPr="00BD694C">
        <w:rPr>
          <w:rFonts w:ascii="Times New Roman" w:eastAsia="Times New Roman" w:hAnsi="Times New Roman" w:hint="cs"/>
          <w:bCs/>
          <w:sz w:val="26"/>
          <w:szCs w:val="26"/>
          <w:lang w:val="pt-BR" w:eastAsia="en-US"/>
        </w:rPr>
        <w:t>đ</w:t>
      </w:r>
      <w:r w:rsidR="00BD694C" w:rsidRPr="00BD694C">
        <w:rPr>
          <w:rFonts w:ascii="Times New Roman" w:eastAsia="Times New Roman" w:hAnsi="Times New Roman" w:hint="eastAsia"/>
          <w:bCs/>
          <w:sz w:val="26"/>
          <w:szCs w:val="26"/>
          <w:lang w:val="pt-BR" w:eastAsia="en-US"/>
        </w:rPr>
        <w:t>á</w:t>
      </w:r>
      <w:r w:rsidR="00BD694C" w:rsidRP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nh giá tính khả tuyển của các loại quặng và than.</w:t>
      </w:r>
    </w:p>
    <w:p w:rsidR="00DF5EBB" w:rsidRP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4.1. Kiến thức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4.1.1.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Các khái niệm về nghiên cứu tính khả tuyển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4.1.2.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Nghiên cứu thành phần vật chất của mẫu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4.1.3.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Công tác tổ chức phòng thí nghiệm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4.1.4.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Thí nghiệm nghiên cứu tính khả tuyển trọng lực, tuyển từ, tuyển điện, tuyển nổi, tuyển hóa và các khâu khử nước</w:t>
      </w:r>
    </w:p>
    <w:p w:rsidR="00BD694C" w:rsidRDefault="00BD694C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4.1.5. Cách xử lý số liệu và viết báo cáo nghiên cứu tính khả tuyển</w:t>
      </w:r>
    </w:p>
    <w:p w:rsidR="002B5A87" w:rsidRP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DF5EBB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4.2. Kỹ năng</w:t>
      </w:r>
    </w:p>
    <w:p w:rsidR="00DF5EBB" w:rsidRDefault="00DF5EBB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4.2.1. </w:t>
      </w:r>
      <w:r w:rsidR="00A875B0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Biết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các khải niệm cơ bản về nghiên cứu tính khả tuyển</w:t>
      </w:r>
    </w:p>
    <w:p w:rsidR="00A875B0" w:rsidRDefault="00A875B0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4.2.2. </w:t>
      </w:r>
      <w:r w:rsidR="00BD694C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Biết cách nghiên cứu thành phần vật chất của một mẫu than hay quặng</w:t>
      </w:r>
    </w:p>
    <w:p w:rsidR="00A875B0" w:rsidRDefault="00A875B0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4.2.3. </w:t>
      </w:r>
      <w:r w:rsidR="001B6EC9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Biết cách tổ chức thí nghiệm nghiên cứu tính khả tuyển</w:t>
      </w:r>
    </w:p>
    <w:p w:rsidR="00A875B0" w:rsidRDefault="00A875B0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4.2.4. </w:t>
      </w:r>
      <w:r w:rsidR="001B6EC9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Đề xuất được quy trình, sơ đồ nghiên cứu tính khả tuyển bằng các phương pháp khác nhau</w:t>
      </w:r>
    </w:p>
    <w:p w:rsidR="001B6EC9" w:rsidRDefault="001B6EC9" w:rsidP="00DF5EBB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lastRenderedPageBreak/>
        <w:t>4.2.5. Nắm bắt được cách thức xử lý số liệu thí nghiệm và cách thức, viết báo cáo nghiên cứu tính khả tuyển</w:t>
      </w:r>
    </w:p>
    <w:p w:rsidR="00A875B0" w:rsidRPr="00A875B0" w:rsidRDefault="00A875B0" w:rsidP="00A875B0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5. T</w:t>
      </w:r>
      <w:r w:rsidR="00A53006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óm tắt </w:t>
      </w:r>
      <w:r w:rsidR="0067355B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nội dung</w:t>
      </w:r>
      <w:r w:rsidR="00A53006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 học</w:t>
      </w:r>
      <w:r w:rsidR="0067355B"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 xml:space="preserve"> phần</w:t>
      </w:r>
    </w:p>
    <w:p w:rsidR="0067355B" w:rsidRDefault="00CB1589" w:rsidP="00A875B0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val="pt-BR"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Học phần bao gồm </w:t>
      </w:r>
      <w:r w:rsidR="00D86503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5</w:t>
      </w: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 chương: </w:t>
      </w:r>
      <w:r w:rsidR="001B6EC9"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>Các khái niệm cơ bản; mẫu nghiên cứu và nghiên cứu thành phần vật chất mẫu; công tác tổ chức phòng thí nghiệm; thí nghiệm nghiên cứu tính khả tuyển; xử lý số liệu và viết báo cáo công tác thí nghiệm</w:t>
      </w:r>
      <w:r>
        <w:rPr>
          <w:rFonts w:ascii="Times New Roman" w:eastAsia="Times New Roman" w:hAnsi="Times New Roman"/>
          <w:bCs/>
          <w:sz w:val="26"/>
          <w:szCs w:val="26"/>
          <w:lang w:val="pt-BR" w:eastAsia="en-US"/>
        </w:rPr>
        <w:t xml:space="preserve">. </w:t>
      </w:r>
    </w:p>
    <w:p w:rsidR="00A875B0" w:rsidRPr="00A875B0" w:rsidRDefault="00A875B0" w:rsidP="00A875B0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val="pt-BR" w:eastAsia="en-US"/>
        </w:rPr>
        <w:t>6. Cấu trúc nội dung học phần</w:t>
      </w:r>
    </w:p>
    <w:p w:rsidR="00A875B0" w:rsidRPr="00330AB8" w:rsidRDefault="00A875B0" w:rsidP="00A875B0">
      <w:pPr>
        <w:spacing w:line="312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875B0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Bảng 1.</w:t>
      </w: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Nội dung học phần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5944"/>
        <w:gridCol w:w="1168"/>
        <w:gridCol w:w="1202"/>
      </w:tblGrid>
      <w:tr w:rsidR="00E97EF6" w:rsidRPr="00031673" w:rsidTr="00031673">
        <w:tc>
          <w:tcPr>
            <w:tcW w:w="9862" w:type="dxa"/>
            <w:gridSpan w:val="4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6.1. Lý thuyết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Đề mục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Nội dung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Số tiết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en-US"/>
              </w:rPr>
              <w:t>Mục tiêu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031673">
            <w:pPr>
              <w:pStyle w:val="TOC1"/>
              <w:ind w:firstLine="0"/>
              <w:rPr>
                <w:rFonts w:eastAsia="Times New Roman"/>
                <w:bCs/>
              </w:rPr>
            </w:pPr>
            <w:r w:rsidRPr="001B6EC9">
              <w:t>Khái niệm chung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1B6EC9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Khái niệm tính khả tuyển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4.1.1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Nội dung công tác nghiên cứu tính khả tuyển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1,5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4.2.1</w:t>
            </w:r>
          </w:p>
        </w:tc>
      </w:tr>
      <w:tr w:rsidR="00E97EF6" w:rsidRPr="00031673" w:rsidTr="001B6EC9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Đ</w:t>
            </w:r>
            <w:r w:rsidRPr="001B6EC9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ề c</w:t>
            </w:r>
            <w:r w:rsidRPr="001B6EC9">
              <w:rPr>
                <w:rFonts w:ascii="Times New Roman" w:eastAsia="Times New Roman" w:hAnsi="Times New Roman" w:hint="cs"/>
                <w:bCs/>
                <w:sz w:val="26"/>
                <w:szCs w:val="26"/>
                <w:lang w:eastAsia="en-US"/>
              </w:rPr>
              <w:t>ươ</w:t>
            </w:r>
            <w:r w:rsidRPr="001B6EC9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ng và kế hoạch nghiên cứu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1B6EC9" w:rsidRPr="00031673" w:rsidTr="00031673">
        <w:tc>
          <w:tcPr>
            <w:tcW w:w="1548" w:type="dxa"/>
            <w:shd w:val="clear" w:color="auto" w:fill="auto"/>
          </w:tcPr>
          <w:p w:rsidR="001B6EC9" w:rsidRPr="00031673" w:rsidRDefault="001B6EC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5944" w:type="dxa"/>
            <w:shd w:val="clear" w:color="auto" w:fill="auto"/>
          </w:tcPr>
          <w:p w:rsidR="001B6EC9" w:rsidRPr="00031673" w:rsidRDefault="001B6EC9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Phần tổng quan trong báo cáo nghiên cứu tính khả tuyển</w:t>
            </w:r>
          </w:p>
        </w:tc>
        <w:tc>
          <w:tcPr>
            <w:tcW w:w="1168" w:type="dxa"/>
            <w:shd w:val="clear" w:color="auto" w:fill="auto"/>
          </w:tcPr>
          <w:p w:rsidR="001B6EC9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1B6EC9" w:rsidRPr="00031673" w:rsidRDefault="001B6EC9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1B6EC9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Mẫu nghiên cứu và nghiên cứu thành phần vật chất mẫu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1B6EC9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Mẫu công nghệ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4.1.2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1B6EC9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Khái niệm thành phần vật chất mẫu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97EF6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4.2.2</w:t>
            </w: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1B6EC9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Nội dung phân tích thành phần vật chất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</w:p>
        </w:tc>
      </w:tr>
      <w:tr w:rsidR="00E97EF6" w:rsidRPr="00031673" w:rsidTr="00031673">
        <w:tc>
          <w:tcPr>
            <w:tcW w:w="1548" w:type="dxa"/>
            <w:shd w:val="clear" w:color="auto" w:fill="auto"/>
          </w:tcPr>
          <w:p w:rsidR="00E97EF6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3</w:t>
            </w:r>
          </w:p>
        </w:tc>
        <w:tc>
          <w:tcPr>
            <w:tcW w:w="5944" w:type="dxa"/>
            <w:shd w:val="clear" w:color="auto" w:fill="auto"/>
          </w:tcPr>
          <w:p w:rsidR="00E97EF6" w:rsidRPr="00031673" w:rsidRDefault="001B6EC9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1B6EC9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Công tác tổ chức phòng thí nghiệm</w:t>
            </w:r>
          </w:p>
        </w:tc>
        <w:tc>
          <w:tcPr>
            <w:tcW w:w="1168" w:type="dxa"/>
            <w:shd w:val="clear" w:color="auto" w:fill="auto"/>
          </w:tcPr>
          <w:p w:rsidR="00E97EF6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97EF6" w:rsidRPr="00031673" w:rsidRDefault="00E97EF6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Thiết bị thí nghiệm</w:t>
            </w:r>
          </w:p>
        </w:tc>
        <w:tc>
          <w:tcPr>
            <w:tcW w:w="1168" w:type="dxa"/>
            <w:shd w:val="clear" w:color="auto" w:fill="auto"/>
          </w:tcPr>
          <w:p w:rsidR="00575A8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3.2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Qui trình thí nghiệm</w:t>
            </w:r>
          </w:p>
        </w:tc>
        <w:tc>
          <w:tcPr>
            <w:tcW w:w="1168" w:type="dxa"/>
            <w:shd w:val="clear" w:color="auto" w:fill="auto"/>
          </w:tcPr>
          <w:p w:rsidR="00575A8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4.1.3</w:t>
            </w: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3.3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Nhật ký thí nghiệm</w:t>
            </w:r>
          </w:p>
        </w:tc>
        <w:tc>
          <w:tcPr>
            <w:tcW w:w="1168" w:type="dxa"/>
            <w:shd w:val="clear" w:color="auto" w:fill="auto"/>
          </w:tcPr>
          <w:p w:rsidR="00575A8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4.2.3</w:t>
            </w: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3.4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An toàn trong thí nghiệm</w:t>
            </w:r>
          </w:p>
        </w:tc>
        <w:tc>
          <w:tcPr>
            <w:tcW w:w="1168" w:type="dxa"/>
            <w:shd w:val="clear" w:color="auto" w:fill="auto"/>
          </w:tcPr>
          <w:p w:rsidR="00575A8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575A8F" w:rsidRPr="00031673" w:rsidTr="00031673">
        <w:tc>
          <w:tcPr>
            <w:tcW w:w="1548" w:type="dxa"/>
            <w:shd w:val="clear" w:color="auto" w:fill="auto"/>
          </w:tcPr>
          <w:p w:rsidR="00575A8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3.5</w:t>
            </w:r>
          </w:p>
        </w:tc>
        <w:tc>
          <w:tcPr>
            <w:tcW w:w="5944" w:type="dxa"/>
            <w:shd w:val="clear" w:color="auto" w:fill="auto"/>
          </w:tcPr>
          <w:p w:rsidR="00575A8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Qui mô thí nghiệm</w:t>
            </w:r>
          </w:p>
        </w:tc>
        <w:tc>
          <w:tcPr>
            <w:tcW w:w="1168" w:type="dxa"/>
            <w:shd w:val="clear" w:color="auto" w:fill="auto"/>
          </w:tcPr>
          <w:p w:rsidR="00575A8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575A8F" w:rsidRPr="00031673" w:rsidRDefault="00575A8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4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Thí nghiệm nghiên cứu tính khả tuyển</w:t>
            </w:r>
          </w:p>
        </w:tc>
        <w:tc>
          <w:tcPr>
            <w:tcW w:w="1168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nghiên cứu tính khả tuyển trọng lực</w:t>
            </w:r>
          </w:p>
        </w:tc>
        <w:tc>
          <w:tcPr>
            <w:tcW w:w="1168" w:type="dxa"/>
            <w:shd w:val="clear" w:color="auto" w:fill="auto"/>
          </w:tcPr>
          <w:p w:rsidR="00E3395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nghiên cứu tính khả tuyển nổi</w:t>
            </w:r>
          </w:p>
        </w:tc>
        <w:tc>
          <w:tcPr>
            <w:tcW w:w="1168" w:type="dxa"/>
            <w:shd w:val="clear" w:color="auto" w:fill="auto"/>
          </w:tcPr>
          <w:p w:rsidR="00E3395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E3395F" w:rsidP="00913DD2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</w:t>
            </w:r>
            <w:r w:rsidR="00913DD2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1.4</w:t>
            </w: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Nghiên cứu tính khả tuyển từ của quặng</w:t>
            </w:r>
          </w:p>
        </w:tc>
        <w:tc>
          <w:tcPr>
            <w:tcW w:w="1168" w:type="dxa"/>
            <w:shd w:val="clear" w:color="auto" w:fill="auto"/>
          </w:tcPr>
          <w:p w:rsidR="00E3395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913DD2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4.2.4</w:t>
            </w:r>
          </w:p>
        </w:tc>
      </w:tr>
      <w:tr w:rsidR="00E3395F" w:rsidRPr="00031673" w:rsidTr="00913DD2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4.4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nghiên cứu tuyển hóa (thủy luyện)</w:t>
            </w:r>
          </w:p>
        </w:tc>
        <w:tc>
          <w:tcPr>
            <w:tcW w:w="1168" w:type="dxa"/>
            <w:shd w:val="clear" w:color="auto" w:fill="auto"/>
          </w:tcPr>
          <w:p w:rsidR="00E3395F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913DD2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4.5</w:t>
            </w:r>
          </w:p>
        </w:tc>
        <w:tc>
          <w:tcPr>
            <w:tcW w:w="5944" w:type="dxa"/>
            <w:shd w:val="clear" w:color="auto" w:fill="auto"/>
          </w:tcPr>
          <w:p w:rsidR="00913DD2" w:rsidRPr="00913DD2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tuyển sơ đồ kết hợp các phương pháp tuyển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913DD2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4.6</w:t>
            </w:r>
          </w:p>
        </w:tc>
        <w:tc>
          <w:tcPr>
            <w:tcW w:w="5944" w:type="dxa"/>
            <w:shd w:val="clear" w:color="auto" w:fill="auto"/>
          </w:tcPr>
          <w:p w:rsidR="00913DD2" w:rsidRPr="00913DD2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tuyển bán công nghiệp và xưởng pilot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913DD2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4.7</w:t>
            </w:r>
          </w:p>
        </w:tc>
        <w:tc>
          <w:tcPr>
            <w:tcW w:w="5944" w:type="dxa"/>
            <w:shd w:val="clear" w:color="auto" w:fill="auto"/>
          </w:tcPr>
          <w:p w:rsidR="00913DD2" w:rsidRPr="00913DD2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Thí nghiệm trên sản phẩm tuyển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031673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4.8</w:t>
            </w:r>
          </w:p>
        </w:tc>
        <w:tc>
          <w:tcPr>
            <w:tcW w:w="5944" w:type="dxa"/>
            <w:shd w:val="clear" w:color="auto" w:fill="auto"/>
          </w:tcPr>
          <w:p w:rsidR="00913DD2" w:rsidRPr="00913DD2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Nghiên cứu thí nghiệm các khâu phụ trợ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913DD2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4.9</w:t>
            </w:r>
          </w:p>
        </w:tc>
        <w:tc>
          <w:tcPr>
            <w:tcW w:w="5944" w:type="dxa"/>
            <w:shd w:val="clear" w:color="auto" w:fill="auto"/>
          </w:tcPr>
          <w:p w:rsidR="00913DD2" w:rsidRPr="00913DD2" w:rsidRDefault="00913DD2" w:rsidP="00913DD2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13DD2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Phân tích mất mát trong nhà máy tuyển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E3395F" w:rsidRPr="00031673" w:rsidTr="00031673">
        <w:tc>
          <w:tcPr>
            <w:tcW w:w="1548" w:type="dxa"/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b/>
                <w:sz w:val="26"/>
                <w:szCs w:val="26"/>
              </w:rPr>
              <w:t>Chương 5</w:t>
            </w:r>
          </w:p>
        </w:tc>
        <w:tc>
          <w:tcPr>
            <w:tcW w:w="5944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</w:pPr>
            <w:r w:rsidRPr="00913DD2">
              <w:rPr>
                <w:rFonts w:ascii="Times New Roman" w:hAnsi="Times New Roman"/>
                <w:b/>
                <w:sz w:val="26"/>
                <w:szCs w:val="26"/>
                <w:lang w:val="pt-BR" w:eastAsia="en-US"/>
              </w:rPr>
              <w:t>Xử lý số liệu và viết báo cáo công tác thí nghiệm</w:t>
            </w:r>
          </w:p>
        </w:tc>
        <w:tc>
          <w:tcPr>
            <w:tcW w:w="1168" w:type="dxa"/>
            <w:shd w:val="clear" w:color="auto" w:fill="auto"/>
          </w:tcPr>
          <w:p w:rsidR="00E3395F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</w:tcPr>
          <w:p w:rsidR="00E3395F" w:rsidRPr="00031673" w:rsidRDefault="00E3395F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913DD2" w:rsidRPr="00031673" w:rsidTr="00031673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5.1</w:t>
            </w:r>
          </w:p>
        </w:tc>
        <w:tc>
          <w:tcPr>
            <w:tcW w:w="5944" w:type="dxa"/>
            <w:shd w:val="clear" w:color="auto" w:fill="auto"/>
          </w:tcPr>
          <w:p w:rsidR="00913DD2" w:rsidRPr="00FF27D8" w:rsidRDefault="00913DD2" w:rsidP="00B111F4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27D8">
              <w:rPr>
                <w:rFonts w:ascii="Times New Roman" w:hAnsi="Times New Roman"/>
                <w:sz w:val="26"/>
                <w:szCs w:val="26"/>
              </w:rPr>
              <w:t>Số liệu thí nghiệm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913DD2" w:rsidRPr="00031673" w:rsidRDefault="00913DD2" w:rsidP="00913DD2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4.1.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5</w:t>
            </w:r>
          </w:p>
        </w:tc>
      </w:tr>
      <w:tr w:rsidR="00913DD2" w:rsidRPr="00031673" w:rsidTr="00031673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5.2</w:t>
            </w:r>
          </w:p>
        </w:tc>
        <w:tc>
          <w:tcPr>
            <w:tcW w:w="5944" w:type="dxa"/>
            <w:shd w:val="clear" w:color="auto" w:fill="auto"/>
          </w:tcPr>
          <w:p w:rsidR="00913DD2" w:rsidRPr="00FF27D8" w:rsidRDefault="00913DD2" w:rsidP="00B111F4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27D8">
              <w:rPr>
                <w:rFonts w:ascii="Times New Roman" w:hAnsi="Times New Roman"/>
                <w:sz w:val="26"/>
                <w:szCs w:val="26"/>
              </w:rPr>
              <w:t>Xử lý số liệu thí nghiệm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</w:tcPr>
          <w:p w:rsidR="00913DD2" w:rsidRPr="00031673" w:rsidRDefault="00913DD2" w:rsidP="00913DD2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4.2.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5</w:t>
            </w:r>
          </w:p>
        </w:tc>
      </w:tr>
      <w:tr w:rsidR="00913DD2" w:rsidRPr="00031673" w:rsidTr="00913DD2">
        <w:tc>
          <w:tcPr>
            <w:tcW w:w="1548" w:type="dxa"/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1673">
              <w:rPr>
                <w:rFonts w:ascii="Times New Roman" w:hAnsi="Times New Roman"/>
                <w:sz w:val="26"/>
                <w:szCs w:val="26"/>
              </w:rPr>
              <w:t>5.3</w:t>
            </w:r>
          </w:p>
        </w:tc>
        <w:tc>
          <w:tcPr>
            <w:tcW w:w="5944" w:type="dxa"/>
            <w:shd w:val="clear" w:color="auto" w:fill="auto"/>
          </w:tcPr>
          <w:p w:rsidR="00913DD2" w:rsidRPr="00FF27D8" w:rsidRDefault="00913DD2" w:rsidP="00B111F4">
            <w:pPr>
              <w:spacing w:line="312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27D8">
              <w:rPr>
                <w:rFonts w:ascii="Times New Roman" w:hAnsi="Times New Roman"/>
                <w:sz w:val="26"/>
                <w:szCs w:val="26"/>
              </w:rPr>
              <w:t>Viết báo cáo tổng kết công tác thí nghiệm</w:t>
            </w:r>
          </w:p>
        </w:tc>
        <w:tc>
          <w:tcPr>
            <w:tcW w:w="1168" w:type="dxa"/>
            <w:shd w:val="clear" w:color="auto" w:fill="auto"/>
          </w:tcPr>
          <w:p w:rsidR="00913DD2" w:rsidRPr="005F1C61" w:rsidRDefault="005F1C61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5F1C61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0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913DD2" w:rsidRPr="00031673" w:rsidRDefault="00913DD2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</w:tbl>
    <w:p w:rsidR="00A875B0" w:rsidRDefault="00A875B0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</w:p>
    <w:p w:rsidR="00A45768" w:rsidRP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4576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7. Phương pháp giảng dạy</w:t>
      </w:r>
    </w:p>
    <w:p w:rsid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>- Giảng dạy lý thuyết kết hợp thảo luận nhóm.</w:t>
      </w:r>
    </w:p>
    <w:p w:rsidR="00A45768" w:rsidRP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A4576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8. Nhiệm vụ của sinh viên</w:t>
      </w:r>
    </w:p>
    <w:p w:rsidR="00A45768" w:rsidRDefault="00A45768" w:rsidP="00A4576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>Sinh viên phải thực hiện các nhiệm vụ sau:</w:t>
      </w:r>
    </w:p>
    <w:p w:rsid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Có mặt tối thiểu 80% số ti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 học lý thuy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- Tham dự đầy đủ các giờ thảo luận.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Tham dự kiểm tra giữa học kỳ.</w:t>
      </w:r>
    </w:p>
    <w:p w:rsidR="00A45768" w:rsidRPr="00A45768" w:rsidRDefault="00A45768" w:rsidP="00A45768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Tham dự thi k</w:t>
      </w:r>
      <w:r w:rsidRPr="00A45768">
        <w:rPr>
          <w:rFonts w:ascii="Times New Roman" w:eastAsia="MingLiU" w:hAnsi="Times New Roman"/>
          <w:sz w:val="26"/>
          <w:szCs w:val="26"/>
          <w:lang w:eastAsia="en-US"/>
        </w:rPr>
        <w:t>ế</w:t>
      </w:r>
      <w:r w:rsidRPr="00A45768">
        <w:rPr>
          <w:rFonts w:ascii="Times New Roman" w:hAnsi="Times New Roman"/>
          <w:sz w:val="26"/>
          <w:szCs w:val="26"/>
          <w:lang w:eastAsia="en-US"/>
        </w:rPr>
        <w:t>t thúc học phần (bắt buộc).</w:t>
      </w:r>
    </w:p>
    <w:p w:rsidR="00A45768" w:rsidRDefault="00A45768" w:rsidP="00A45768">
      <w:pPr>
        <w:spacing w:line="312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A45768">
        <w:rPr>
          <w:rFonts w:ascii="Times New Roman" w:hAnsi="Times New Roman"/>
          <w:sz w:val="26"/>
          <w:szCs w:val="26"/>
          <w:lang w:eastAsia="en-US"/>
        </w:rPr>
        <w:t>- Chủ động chuẩn bị trước các nội dung theo mục 11.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 kết quả học tập của sinh viên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9.1. Cách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Sinh viên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nh giá tích lũy học phần nh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sau:</w:t>
      </w:r>
    </w:p>
    <w:p w:rsidR="00330AB8" w:rsidRPr="00330AB8" w:rsidRDefault="00330AB8" w:rsidP="00330AB8">
      <w:pPr>
        <w:spacing w:line="312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Bảng 2.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 giá học phần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610"/>
        <w:gridCol w:w="4770"/>
        <w:gridCol w:w="1564"/>
      </w:tblGrid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TT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Điểm thành phần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Quy định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Trọng số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chuyên cần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Số tiết tham dự học/tổng số tiết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10%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kiểm tra giữa kỳ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Thi viết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30%</w:t>
            </w:r>
          </w:p>
        </w:tc>
      </w:tr>
      <w:tr w:rsidR="00330AB8" w:rsidRPr="00031673" w:rsidTr="00031673">
        <w:tc>
          <w:tcPr>
            <w:tcW w:w="918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1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Điểm thi kết thúc học phần</w:t>
            </w:r>
          </w:p>
        </w:tc>
        <w:tc>
          <w:tcPr>
            <w:tcW w:w="4770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Tham dự đủ 80% tiết lý thuyết</w:t>
            </w:r>
          </w:p>
        </w:tc>
        <w:tc>
          <w:tcPr>
            <w:tcW w:w="1564" w:type="dxa"/>
            <w:shd w:val="clear" w:color="auto" w:fill="auto"/>
          </w:tcPr>
          <w:p w:rsidR="00330AB8" w:rsidRPr="00031673" w:rsidRDefault="00330AB8" w:rsidP="00031673">
            <w:pPr>
              <w:spacing w:line="312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Cs/>
                <w:sz w:val="26"/>
                <w:szCs w:val="26"/>
                <w:lang w:eastAsia="en-US"/>
              </w:rPr>
              <w:t>60%</w:t>
            </w:r>
          </w:p>
        </w:tc>
      </w:tr>
    </w:tbl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9.2. Cách tính </w:t>
      </w:r>
      <w:r w:rsidRPr="00330AB8">
        <w:rPr>
          <w:rFonts w:ascii="Times New Roman" w:eastAsia="Times New Roman" w:hAnsi="Times New Roman" w:hint="cs"/>
          <w:b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iểm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-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nh giá thành phần và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thi kết thúc học phần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chấm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iểm 10</w:t>
      </w:r>
    </w:p>
    <w:p w:rsidR="00330AB8" w:rsidRPr="00330AB8" w:rsidRDefault="00330AB8" w:rsidP="00330AB8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(từ 0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ến 10), làm tròn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ến một chữ số thập phân.</w:t>
      </w:r>
    </w:p>
    <w:p w:rsidR="00330AB8" w:rsidRPr="00330AB8" w:rsidRDefault="00330AB8" w:rsidP="00AE0CC4">
      <w:pPr>
        <w:spacing w:line="312" w:lineRule="auto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-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học phần là tổng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của tất cả các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nh giá thành phần của học phần nhân</w:t>
      </w:r>
    </w:p>
    <w:p w:rsidR="00330AB8" w:rsidRPr="00330AB8" w:rsidRDefault="00330AB8" w:rsidP="00330AB8">
      <w:pPr>
        <w:spacing w:line="312" w:lineRule="auto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với trọng số t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ươ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ng ứng.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học phần tính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10 làm tròn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ến một chữ số</w:t>
      </w:r>
      <w:r w:rsidR="00AE0CC4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thập phân, sau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ó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ợc quy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ổi sang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chữ và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số theo thang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iểm 4 theo quy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ịnh</w:t>
      </w:r>
    </w:p>
    <w:p w:rsidR="00330AB8" w:rsidRPr="00A45768" w:rsidRDefault="00330AB8" w:rsidP="00330AB8">
      <w:pPr>
        <w:spacing w:line="312" w:lineRule="auto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về công tác 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đ</w:t>
      </w:r>
      <w:r w:rsidRPr="00330AB8">
        <w:rPr>
          <w:rFonts w:ascii="Times New Roman" w:eastAsia="Times New Roman" w:hAnsi="Times New Roman" w:hint="eastAsia"/>
          <w:bCs/>
          <w:sz w:val="26"/>
          <w:szCs w:val="26"/>
          <w:lang w:eastAsia="en-US"/>
        </w:rPr>
        <w:t>à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o tạo của Nhà tr</w:t>
      </w:r>
      <w:r w:rsidRPr="00330AB8">
        <w:rPr>
          <w:rFonts w:ascii="Times New Roman" w:eastAsia="Times New Roman" w:hAnsi="Times New Roman" w:hint="cs"/>
          <w:bCs/>
          <w:sz w:val="26"/>
          <w:szCs w:val="26"/>
          <w:lang w:eastAsia="en-US"/>
        </w:rPr>
        <w:t>ư</w:t>
      </w:r>
      <w:r w:rsidRPr="00330AB8">
        <w:rPr>
          <w:rFonts w:ascii="Times New Roman" w:eastAsia="Times New Roman" w:hAnsi="Times New Roman"/>
          <w:bCs/>
          <w:sz w:val="26"/>
          <w:szCs w:val="26"/>
          <w:lang w:eastAsia="en-US"/>
        </w:rPr>
        <w:t>ờng.</w:t>
      </w:r>
    </w:p>
    <w:p w:rsidR="00D72EC6" w:rsidRPr="00D72EC6" w:rsidRDefault="00D72EC6" w:rsidP="00D72EC6">
      <w:pPr>
        <w:spacing w:line="312" w:lineRule="auto"/>
        <w:rPr>
          <w:rFonts w:ascii="Arial" w:eastAsia="Times New Roman" w:hAnsi="Arial" w:cs="Arial"/>
          <w:b/>
          <w:sz w:val="26"/>
          <w:szCs w:val="26"/>
          <w:lang w:val="sv-SE"/>
        </w:rPr>
      </w:pPr>
      <w:r w:rsidRPr="00D72EC6">
        <w:rPr>
          <w:rFonts w:ascii="Times New Roman" w:eastAsia="Times New Roman" w:hAnsi="Times New Roman"/>
          <w:b/>
          <w:sz w:val="26"/>
          <w:szCs w:val="26"/>
          <w:lang w:val="sv-SE"/>
        </w:rPr>
        <w:t>10. Tài liệu học tập</w:t>
      </w:r>
    </w:p>
    <w:p w:rsidR="00654B57" w:rsidRDefault="009B495F" w:rsidP="00413F6E">
      <w:pPr>
        <w:spacing w:line="312" w:lineRule="auto"/>
        <w:jc w:val="both"/>
        <w:rPr>
          <w:rFonts w:ascii="Times New Roman" w:eastAsia="Times New Roman" w:hAnsi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/>
          <w:sz w:val="26"/>
          <w:szCs w:val="26"/>
          <w:lang w:val="sv-SE" w:eastAsia="ja-JP"/>
        </w:rPr>
        <w:t>- Giáo trình chính:</w:t>
      </w:r>
      <w:r w:rsidRPr="009B495F">
        <w:rPr>
          <w:rFonts w:ascii="Times New Roman" w:eastAsia="Times New Roman" w:hAnsi="Times New Roman"/>
          <w:sz w:val="26"/>
          <w:szCs w:val="26"/>
          <w:lang w:eastAsia="en-US"/>
        </w:rPr>
        <w:t xml:space="preserve"> </w:t>
      </w:r>
    </w:p>
    <w:p w:rsidR="00413F6E" w:rsidRDefault="00654B57" w:rsidP="00413F6E">
      <w:pPr>
        <w:spacing w:line="312" w:lineRule="auto"/>
        <w:jc w:val="both"/>
        <w:rPr>
          <w:rFonts w:ascii="Times New Roman" w:eastAsia="Times New Roman" w:hAnsi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/>
          <w:sz w:val="26"/>
          <w:szCs w:val="26"/>
          <w:lang w:eastAsia="en-US"/>
        </w:rPr>
        <w:t xml:space="preserve">[1]. </w:t>
      </w:r>
      <w:r w:rsidR="009B495F" w:rsidRPr="00413F6E">
        <w:rPr>
          <w:rFonts w:ascii="Times New Roman" w:eastAsia="Times New Roman" w:hAnsi="Times New Roman"/>
          <w:sz w:val="26"/>
          <w:szCs w:val="26"/>
          <w:lang w:eastAsia="en-US"/>
        </w:rPr>
        <w:t>Trần Văn Lùng</w:t>
      </w:r>
      <w:r w:rsidR="00413F6E" w:rsidRPr="00413F6E">
        <w:rPr>
          <w:rFonts w:ascii="Times New Roman" w:eastAsia="Times New Roman" w:hAnsi="Times New Roman"/>
          <w:sz w:val="26"/>
          <w:szCs w:val="26"/>
          <w:lang w:eastAsia="en-US"/>
        </w:rPr>
        <w:t xml:space="preserve">, </w:t>
      </w:r>
      <w:r w:rsidR="00413F6E" w:rsidRPr="00413F6E">
        <w:rPr>
          <w:rFonts w:ascii="Times New Roman" w:eastAsia="Times New Roman" w:hAnsi="Times New Roman"/>
          <w:i/>
          <w:sz w:val="26"/>
          <w:szCs w:val="26"/>
          <w:lang w:eastAsia="en-US"/>
        </w:rPr>
        <w:t>Nghiên cứu tính khả tuyển</w:t>
      </w:r>
      <w:r w:rsidR="00413F6E" w:rsidRPr="00413F6E">
        <w:rPr>
          <w:rFonts w:ascii="Times New Roman" w:eastAsia="Times New Roman" w:hAnsi="Times New Roman"/>
          <w:sz w:val="26"/>
          <w:szCs w:val="26"/>
          <w:lang w:eastAsia="en-US"/>
        </w:rPr>
        <w:t>, Tr</w:t>
      </w:r>
      <w:r w:rsidR="009B495F">
        <w:rPr>
          <w:rFonts w:ascii="Times New Roman" w:eastAsia="Times New Roman" w:hAnsi="Times New Roman"/>
          <w:sz w:val="26"/>
          <w:szCs w:val="26"/>
          <w:lang w:eastAsia="en-US"/>
        </w:rPr>
        <w:t>ường Đại học Mỏ - Địa chất, 2008</w:t>
      </w:r>
    </w:p>
    <w:p w:rsidR="009B495F" w:rsidRPr="00413F6E" w:rsidRDefault="009B495F" w:rsidP="00413F6E">
      <w:pPr>
        <w:spacing w:line="312" w:lineRule="auto"/>
        <w:jc w:val="both"/>
        <w:rPr>
          <w:rFonts w:ascii="Times New Roman" w:eastAsia="Times New Roman" w:hAnsi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/>
          <w:sz w:val="26"/>
          <w:szCs w:val="26"/>
          <w:lang w:eastAsia="en-US"/>
        </w:rPr>
        <w:t>- Tài liệu tham khảo:</w:t>
      </w:r>
    </w:p>
    <w:p w:rsidR="00413F6E" w:rsidRDefault="00413F6E" w:rsidP="00413F6E">
      <w:pPr>
        <w:spacing w:line="312" w:lineRule="auto"/>
        <w:jc w:val="both"/>
        <w:rPr>
          <w:rFonts w:ascii="Times New Roman" w:eastAsia="Times New Roman" w:hAnsi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/>
          <w:sz w:val="26"/>
          <w:szCs w:val="26"/>
          <w:lang w:eastAsia="en-US"/>
        </w:rPr>
        <w:t>[</w:t>
      </w:r>
      <w:r w:rsidR="00654B57">
        <w:rPr>
          <w:rFonts w:ascii="Times New Roman" w:eastAsia="Times New Roman" w:hAnsi="Times New Roman"/>
          <w:sz w:val="26"/>
          <w:szCs w:val="26"/>
          <w:lang w:eastAsia="en-US"/>
        </w:rPr>
        <w:t>2</w:t>
      </w:r>
      <w:r>
        <w:rPr>
          <w:rFonts w:ascii="Times New Roman" w:eastAsia="Times New Roman" w:hAnsi="Times New Roman"/>
          <w:sz w:val="26"/>
          <w:szCs w:val="26"/>
          <w:lang w:eastAsia="en-US"/>
        </w:rPr>
        <w:t>]</w:t>
      </w:r>
      <w:r w:rsidRPr="00413F6E">
        <w:rPr>
          <w:rFonts w:ascii="Times New Roman" w:eastAsia="Times New Roman" w:hAnsi="Times New Roman"/>
          <w:sz w:val="26"/>
          <w:szCs w:val="26"/>
          <w:lang w:eastAsia="en-US"/>
        </w:rPr>
        <w:t xml:space="preserve">. </w:t>
      </w:r>
      <w:r w:rsidR="009B495F" w:rsidRPr="00413F6E">
        <w:rPr>
          <w:rFonts w:ascii="Times New Roman" w:eastAsia="Times New Roman" w:hAnsi="Times New Roman"/>
          <w:sz w:val="26"/>
          <w:szCs w:val="26"/>
          <w:lang w:eastAsia="en-US"/>
        </w:rPr>
        <w:t>Nguyễn Bơi</w:t>
      </w:r>
      <w:r w:rsidRPr="00413F6E">
        <w:rPr>
          <w:rFonts w:ascii="Times New Roman" w:eastAsia="Times New Roman" w:hAnsi="Times New Roman"/>
          <w:sz w:val="26"/>
          <w:szCs w:val="26"/>
          <w:lang w:eastAsia="en-US"/>
        </w:rPr>
        <w:t>,</w:t>
      </w:r>
      <w:r w:rsidR="009B495F">
        <w:rPr>
          <w:rFonts w:ascii="Times New Roman" w:eastAsia="Times New Roman" w:hAnsi="Times New Roman"/>
          <w:sz w:val="26"/>
          <w:szCs w:val="26"/>
          <w:lang w:eastAsia="en-US"/>
        </w:rPr>
        <w:t xml:space="preserve"> </w:t>
      </w:r>
      <w:r w:rsidRPr="00413F6E">
        <w:rPr>
          <w:rFonts w:ascii="Times New Roman" w:eastAsia="Times New Roman" w:hAnsi="Times New Roman"/>
          <w:i/>
          <w:sz w:val="26"/>
          <w:szCs w:val="26"/>
          <w:lang w:eastAsia="en-US"/>
        </w:rPr>
        <w:t>Nghiên cứu tính khả tuyển</w:t>
      </w:r>
      <w:r w:rsidRPr="00413F6E">
        <w:rPr>
          <w:rFonts w:ascii="Times New Roman" w:eastAsia="Times New Roman" w:hAnsi="Times New Roman"/>
          <w:sz w:val="26"/>
          <w:szCs w:val="26"/>
          <w:lang w:eastAsia="en-US"/>
        </w:rPr>
        <w:t>, Tr</w:t>
      </w:r>
      <w:r w:rsidR="009B495F">
        <w:rPr>
          <w:rFonts w:ascii="Times New Roman" w:eastAsia="Times New Roman" w:hAnsi="Times New Roman"/>
          <w:sz w:val="26"/>
          <w:szCs w:val="26"/>
          <w:lang w:eastAsia="en-US"/>
        </w:rPr>
        <w:t>ường Đại học Mỏ - Địa chất, 2000</w:t>
      </w:r>
    </w:p>
    <w:p w:rsidR="00413F6E" w:rsidRDefault="009B495F" w:rsidP="00605B10">
      <w:pPr>
        <w:jc w:val="both"/>
        <w:rPr>
          <w:rFonts w:ascii="Times New Roman" w:eastAsia="MS Mincho" w:hAnsi="Times New Roman"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sz w:val="26"/>
          <w:szCs w:val="26"/>
          <w:lang w:eastAsia="en-US"/>
        </w:rPr>
        <w:lastRenderedPageBreak/>
        <w:t>[</w:t>
      </w:r>
      <w:r w:rsidR="00654B57">
        <w:rPr>
          <w:rFonts w:ascii="Times New Roman" w:eastAsia="Times New Roman" w:hAnsi="Times New Roman"/>
          <w:sz w:val="26"/>
          <w:szCs w:val="26"/>
          <w:lang w:eastAsia="en-US"/>
        </w:rPr>
        <w:t>3</w:t>
      </w:r>
      <w:r w:rsidR="00413F6E">
        <w:rPr>
          <w:rFonts w:ascii="Times New Roman" w:eastAsia="Times New Roman" w:hAnsi="Times New Roman"/>
          <w:sz w:val="26"/>
          <w:szCs w:val="26"/>
          <w:lang w:eastAsia="en-US"/>
        </w:rPr>
        <w:t xml:space="preserve">]. </w:t>
      </w:r>
      <w:r w:rsidR="00413F6E" w:rsidRPr="006F4C4B">
        <w:rPr>
          <w:rFonts w:ascii="Times New Roman" w:eastAsia="MS Mincho" w:hAnsi="Times New Roman"/>
          <w:bCs/>
          <w:i/>
          <w:sz w:val="26"/>
          <w:szCs w:val="26"/>
          <w:lang w:eastAsia="en-US"/>
        </w:rPr>
        <w:t>Cơ sở tuyển khoáng</w:t>
      </w:r>
      <w:r w:rsidR="00413F6E" w:rsidRPr="006F4C4B">
        <w:rPr>
          <w:rFonts w:ascii="Times New Roman" w:eastAsia="MS Mincho" w:hAnsi="Times New Roman"/>
          <w:bCs/>
          <w:sz w:val="26"/>
          <w:szCs w:val="26"/>
          <w:lang w:eastAsia="en-US"/>
        </w:rPr>
        <w:t>, Nguyễn Bơi, Trần V</w:t>
      </w:r>
      <w:r w:rsidR="00413F6E" w:rsidRPr="006F4C4B">
        <w:rPr>
          <w:rFonts w:ascii="Times New Roman" w:eastAsia="MS Mincho" w:hAnsi="Times New Roman" w:hint="eastAsia"/>
          <w:bCs/>
          <w:sz w:val="26"/>
          <w:szCs w:val="26"/>
          <w:lang w:eastAsia="en-US"/>
        </w:rPr>
        <w:t>ă</w:t>
      </w:r>
      <w:r w:rsidR="00413F6E" w:rsidRPr="006F4C4B">
        <w:rPr>
          <w:rFonts w:ascii="Times New Roman" w:eastAsia="MS Mincho" w:hAnsi="Times New Roman"/>
          <w:bCs/>
          <w:sz w:val="26"/>
          <w:szCs w:val="26"/>
          <w:lang w:eastAsia="en-US"/>
        </w:rPr>
        <w:t>n Lùng, Phạm</w:t>
      </w:r>
      <w:r>
        <w:rPr>
          <w:rFonts w:ascii="Times New Roman" w:eastAsia="MS Mincho" w:hAnsi="Times New Roman"/>
          <w:bCs/>
          <w:sz w:val="26"/>
          <w:szCs w:val="26"/>
          <w:lang w:eastAsia="en-US"/>
        </w:rPr>
        <w:t xml:space="preserve"> H</w:t>
      </w:r>
      <w:r w:rsidR="00413F6E" w:rsidRPr="006F4C4B">
        <w:rPr>
          <w:rFonts w:ascii="Times New Roman" w:eastAsia="MS Mincho" w:hAnsi="Times New Roman"/>
          <w:bCs/>
          <w:sz w:val="26"/>
          <w:szCs w:val="26"/>
          <w:lang w:eastAsia="en-US"/>
        </w:rPr>
        <w:t>ữu Giang, NXB Giao thông vận tải, 2004</w:t>
      </w:r>
    </w:p>
    <w:p w:rsidR="009B495F" w:rsidRPr="009B495F" w:rsidRDefault="009B495F" w:rsidP="00605B10">
      <w:pPr>
        <w:rPr>
          <w:rFonts w:ascii="Times New Roman" w:eastAsia="Times New Roman" w:hAnsi="Times New Roman"/>
          <w:sz w:val="26"/>
          <w:szCs w:val="26"/>
          <w:lang w:eastAsia="en-US"/>
        </w:rPr>
      </w:pPr>
      <w:r w:rsidRPr="009B495F">
        <w:rPr>
          <w:rFonts w:ascii="Times New Roman" w:eastAsia="MS Mincho" w:hAnsi="Times New Roman"/>
          <w:bCs/>
          <w:sz w:val="26"/>
          <w:szCs w:val="26"/>
          <w:lang w:eastAsia="en-US"/>
        </w:rPr>
        <w:t>[</w:t>
      </w:r>
      <w:r w:rsidR="00654B57">
        <w:rPr>
          <w:rFonts w:ascii="Times New Roman" w:eastAsia="MS Mincho" w:hAnsi="Times New Roman"/>
          <w:bCs/>
          <w:sz w:val="26"/>
          <w:szCs w:val="26"/>
          <w:lang w:eastAsia="en-US"/>
        </w:rPr>
        <w:t>4</w:t>
      </w:r>
      <w:r w:rsidRPr="009B495F">
        <w:rPr>
          <w:rFonts w:ascii="Times New Roman" w:eastAsia="MS Mincho" w:hAnsi="Times New Roman"/>
          <w:bCs/>
          <w:sz w:val="26"/>
          <w:szCs w:val="26"/>
          <w:lang w:eastAsia="en-US"/>
        </w:rPr>
        <w:t xml:space="preserve">]. </w:t>
      </w:r>
      <w:r w:rsidRPr="009B495F">
        <w:rPr>
          <w:rFonts w:ascii="Times New Roman" w:eastAsia="Times New Roman" w:hAnsi="Times New Roman"/>
          <w:sz w:val="26"/>
          <w:szCs w:val="26"/>
          <w:lang w:eastAsia="en-US"/>
        </w:rPr>
        <w:t>B.A.Wills</w:t>
      </w:r>
      <w:r>
        <w:rPr>
          <w:rFonts w:ascii="Times New Roman" w:eastAsia="Times New Roman" w:hAnsi="Times New Roman"/>
          <w:sz w:val="26"/>
          <w:szCs w:val="26"/>
          <w:lang w:eastAsia="en-US"/>
        </w:rPr>
        <w:t xml:space="preserve">, </w:t>
      </w:r>
      <w:r w:rsidRPr="009B495F">
        <w:rPr>
          <w:rFonts w:ascii="Times New Roman" w:eastAsia="Times New Roman" w:hAnsi="Times New Roman"/>
          <w:sz w:val="26"/>
          <w:szCs w:val="26"/>
          <w:lang w:eastAsia="en-US"/>
        </w:rPr>
        <w:t xml:space="preserve"> </w:t>
      </w:r>
      <w:r w:rsidRPr="009B495F">
        <w:rPr>
          <w:rFonts w:ascii="Times New Roman" w:eastAsia="Times New Roman" w:hAnsi="Times New Roman"/>
          <w:i/>
          <w:sz w:val="26"/>
          <w:szCs w:val="26"/>
          <w:lang w:eastAsia="en-US"/>
        </w:rPr>
        <w:t>Mineral Processing Technology</w:t>
      </w:r>
      <w:r>
        <w:rPr>
          <w:rFonts w:ascii="Times New Roman" w:eastAsia="Times New Roman" w:hAnsi="Times New Roman"/>
          <w:sz w:val="26"/>
          <w:szCs w:val="26"/>
          <w:lang w:eastAsia="en-US"/>
        </w:rPr>
        <w:t xml:space="preserve">, </w:t>
      </w:r>
      <w:r w:rsidRPr="009B495F">
        <w:rPr>
          <w:rFonts w:ascii="Times New Roman" w:eastAsia="Times New Roman" w:hAnsi="Times New Roman"/>
          <w:sz w:val="26"/>
          <w:szCs w:val="26"/>
          <w:lang w:eastAsia="en-US"/>
        </w:rPr>
        <w:t xml:space="preserve">Elsevier </w:t>
      </w:r>
      <w:r w:rsidR="005F1C61">
        <w:rPr>
          <w:rFonts w:ascii="Times New Roman" w:eastAsia="Times New Roman" w:hAnsi="Times New Roman"/>
          <w:sz w:val="26"/>
          <w:szCs w:val="26"/>
          <w:lang w:eastAsia="en-US"/>
        </w:rPr>
        <w:t>1997</w:t>
      </w:r>
    </w:p>
    <w:p w:rsidR="00D72EC6" w:rsidRPr="00D72EC6" w:rsidRDefault="00D72EC6" w:rsidP="009B495F">
      <w:pPr>
        <w:tabs>
          <w:tab w:val="left" w:pos="0"/>
        </w:tabs>
        <w:spacing w:before="120" w:after="120" w:line="312" w:lineRule="auto"/>
        <w:jc w:val="both"/>
        <w:rPr>
          <w:rFonts w:ascii="Times New Roman" w:eastAsia="Times New Roman" w:hAnsi="Times New Roman"/>
          <w:b/>
          <w:sz w:val="26"/>
          <w:szCs w:val="26"/>
          <w:lang w:eastAsia="en-US"/>
        </w:rPr>
      </w:pPr>
      <w:r w:rsidRPr="00D72EC6">
        <w:rPr>
          <w:rFonts w:ascii="Times New Roman" w:eastAsia="Times New Roman" w:hAnsi="Times New Roman"/>
          <w:b/>
          <w:sz w:val="26"/>
          <w:szCs w:val="26"/>
          <w:lang w:eastAsia="en-US"/>
        </w:rPr>
        <w:t>11. Hướng dẫn tự học của học phần</w:t>
      </w:r>
    </w:p>
    <w:p w:rsidR="0067355B" w:rsidRPr="00D72EC6" w:rsidRDefault="00D72EC6" w:rsidP="00D72EC6">
      <w:pPr>
        <w:tabs>
          <w:tab w:val="left" w:pos="0"/>
        </w:tabs>
        <w:spacing w:line="312" w:lineRule="auto"/>
        <w:jc w:val="center"/>
        <w:rPr>
          <w:rFonts w:ascii="Times New Roman" w:eastAsia="Times New Roman" w:hAnsi="Times New Roman"/>
          <w:b/>
          <w:sz w:val="26"/>
          <w:szCs w:val="26"/>
          <w:lang w:eastAsia="en-US"/>
        </w:rPr>
      </w:pPr>
      <w:r w:rsidRPr="00D72EC6">
        <w:rPr>
          <w:rFonts w:ascii="Times New Roman" w:eastAsia="Times New Roman" w:hAnsi="Times New Roman"/>
          <w:b/>
          <w:sz w:val="26"/>
          <w:szCs w:val="26"/>
          <w:lang w:eastAsia="en-US"/>
        </w:rPr>
        <w:t>Bảng 3. Nội dung tự học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3649"/>
        <w:gridCol w:w="990"/>
        <w:gridCol w:w="990"/>
        <w:gridCol w:w="900"/>
        <w:gridCol w:w="2374"/>
      </w:tblGrid>
      <w:tr w:rsidR="00D72EC6" w:rsidRPr="00031673" w:rsidTr="001F0AE8">
        <w:tc>
          <w:tcPr>
            <w:tcW w:w="959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Tuần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Nội dung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Lý thuyết (tiết)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Bài tập 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Thực hành (tiết)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D72EC6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Sinh viên cần chuẩn bị</w:t>
            </w:r>
          </w:p>
        </w:tc>
      </w:tr>
      <w:tr w:rsidR="00D72EC6" w:rsidRPr="00031673" w:rsidTr="001F0AE8">
        <w:tc>
          <w:tcPr>
            <w:tcW w:w="959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49" w:type="dxa"/>
            <w:shd w:val="clear" w:color="auto" w:fill="auto"/>
          </w:tcPr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en-US"/>
              </w:rPr>
              <w:t>Chương 1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Khái niệm chung</w:t>
            </w:r>
          </w:p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1.1. Khái niệm tính khả tuyển</w:t>
            </w:r>
          </w:p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1.2. Nội dung công tác nghiên cứu tính khả tuyển</w:t>
            </w:r>
          </w:p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1.3. Đề cương và kế hoạch nghiên cứu</w:t>
            </w:r>
          </w:p>
          <w:p w:rsidR="00D72EC6" w:rsidRPr="00031673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1.4. Phần tổng quan trong báo cáo nghiên cứu tính khả tuyển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413F6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D72EC6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</w:t>
            </w:r>
            <w:r w:rsidR="00AD33BA"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Nghiên cứu nội dung chương 1 trong tài liệu [1] và </w:t>
            </w:r>
            <w:r w:rsidR="00EB0F36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phần mở đầu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[2]. </w:t>
            </w:r>
          </w:p>
          <w:p w:rsidR="00476C37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</w:tr>
      <w:tr w:rsidR="00D72EC6" w:rsidRPr="00857359" w:rsidTr="001F0AE8">
        <w:tc>
          <w:tcPr>
            <w:tcW w:w="959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2</w:t>
            </w:r>
            <w:r w:rsidR="002A41F7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, 3</w:t>
            </w:r>
          </w:p>
        </w:tc>
        <w:tc>
          <w:tcPr>
            <w:tcW w:w="3649" w:type="dxa"/>
            <w:shd w:val="clear" w:color="auto" w:fill="auto"/>
          </w:tcPr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en-US"/>
              </w:rPr>
              <w:t>Chương 2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Mẫu nghiên cứu và nghiên cứu thành phần vật chất mẫu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2.1. Mẫu công nghệ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2.2. Khái niệm thành phần vật chất mẫu</w:t>
            </w:r>
          </w:p>
          <w:p w:rsidR="00D72EC6" w:rsidRPr="00031673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2.3. Nội dung phân tích thành phần vật chất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413F6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476C37" w:rsidRDefault="00476C37" w:rsidP="000002D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Nghiên cứu nội dung chương 2 trong tài liệu [1]</w:t>
            </w:r>
            <w:r w:rsidR="00EB0F36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và nội dung phần 2 trong tài liệu [2]</w:t>
            </w:r>
            <w:r w:rsidR="000002D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654B57" w:rsidRPr="007C3CC3" w:rsidRDefault="00654B57" w:rsidP="000002D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fr-FR" w:eastAsia="en-US"/>
              </w:rPr>
            </w:pPr>
            <w:r w:rsidRPr="007C3CC3">
              <w:rPr>
                <w:rFonts w:ascii="Times New Roman" w:eastAsia="Times New Roman" w:hAnsi="Times New Roman"/>
                <w:sz w:val="26"/>
                <w:szCs w:val="26"/>
                <w:lang w:val="fr-FR" w:eastAsia="en-US"/>
              </w:rPr>
              <w:t>- Nghiên cứu trang 90-107 tài liệu [4].</w:t>
            </w:r>
          </w:p>
        </w:tc>
      </w:tr>
      <w:tr w:rsidR="00D72EC6" w:rsidRPr="00031673" w:rsidTr="001F0AE8">
        <w:tc>
          <w:tcPr>
            <w:tcW w:w="959" w:type="dxa"/>
            <w:shd w:val="clear" w:color="auto" w:fill="auto"/>
          </w:tcPr>
          <w:p w:rsidR="00D72EC6" w:rsidRPr="007C3CC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fr-FR" w:eastAsia="en-US"/>
              </w:rPr>
            </w:pPr>
          </w:p>
          <w:p w:rsidR="00720D55" w:rsidRPr="007C3CC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fr-FR" w:eastAsia="en-US"/>
              </w:rPr>
            </w:pPr>
          </w:p>
          <w:p w:rsidR="00720D55" w:rsidRPr="007C3CC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fr-FR" w:eastAsia="en-US"/>
              </w:rPr>
            </w:pPr>
          </w:p>
          <w:p w:rsidR="00720D55" w:rsidRPr="00031673" w:rsidRDefault="002A41F7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649" w:type="dxa"/>
            <w:shd w:val="clear" w:color="auto" w:fill="auto"/>
          </w:tcPr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en-US"/>
              </w:rPr>
              <w:t>Chương 3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Công tác tổ chức phòng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3.1. Thiết bị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3.2. Qui trình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3.3. Nhật ký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3.4. An toàn trong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3.5. Qui mô thí nghiệm</w:t>
            </w:r>
          </w:p>
          <w:p w:rsidR="00D72EC6" w:rsidRPr="00031673" w:rsidRDefault="00D72EC6" w:rsidP="00031673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990" w:type="dxa"/>
            <w:shd w:val="clear" w:color="auto" w:fill="auto"/>
          </w:tcPr>
          <w:p w:rsidR="00D72EC6" w:rsidRPr="00031673" w:rsidRDefault="00413F6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</w:t>
            </w:r>
            <w:r w:rsidR="00F92B43"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EB0F36" w:rsidRPr="00031673" w:rsidRDefault="00476C37" w:rsidP="00EB0F36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</w:t>
            </w:r>
            <w:r w:rsidR="00EB0F36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Ôn lại nội dung chương 1.</w:t>
            </w:r>
          </w:p>
          <w:p w:rsidR="00476C37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</w:tc>
      </w:tr>
      <w:tr w:rsidR="00D72EC6" w:rsidRPr="00031673" w:rsidTr="001F0AE8">
        <w:tc>
          <w:tcPr>
            <w:tcW w:w="959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2A41F7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lastRenderedPageBreak/>
              <w:t>5, 6, 7</w:t>
            </w:r>
          </w:p>
        </w:tc>
        <w:tc>
          <w:tcPr>
            <w:tcW w:w="3649" w:type="dxa"/>
            <w:shd w:val="clear" w:color="auto" w:fill="auto"/>
          </w:tcPr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en-US"/>
              </w:rPr>
              <w:lastRenderedPageBreak/>
              <w:t>Chương 4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Thí nghiệm nghiên cứu tính khả tuyển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4.1. Thí nghiệm nghiên cứu tính khả tuyển trọng lực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4.2. Thí nghiệm nghiên cứu tính 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khả tuyển nổi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4.3. Nghiên cứu tính khả tuyển từ của quặng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4.4. Thí nghiệm nghiên cứu tuyển hóa (thủy luyện)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4.5. Thí nghiệm tuyển sơ đồ kết hợp các phương pháp tuyển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4.6. Thí nghiệm tuyển bán công nghiệp và xưởng pilot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4.7. Thí nghiệm trên sản phẩm tuyển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4.8. Nghiên cứu thí nghiệm các khâu phụ trợ</w:t>
            </w:r>
          </w:p>
          <w:p w:rsidR="00D72EC6" w:rsidRPr="00031673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4.9. Phân tích mất mát trong nhà máy tuyển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413F6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24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476C37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Nghiên cứu nội dung chương 4 trong tài liệu [1].</w:t>
            </w:r>
          </w:p>
          <w:p w:rsidR="00EB0F36" w:rsidRDefault="00EB0F36" w:rsidP="000002D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Nghiên cứu nội dung</w:t>
            </w:r>
            <w:r w:rsidR="000002D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phần III </w:t>
            </w:r>
            <w:r w:rsidR="000002D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(chương 5 -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8) tài liệu [2]</w:t>
            </w:r>
            <w:r w:rsidR="000002DF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654B57" w:rsidRDefault="00654B57" w:rsidP="000002D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Nghiên cứu nội dung phần III tài liệu [3].</w:t>
            </w:r>
          </w:p>
          <w:p w:rsidR="00654B57" w:rsidRPr="00031673" w:rsidRDefault="00654B57" w:rsidP="000002DF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Tham khảo trang 225-372 tài liệu [4].</w:t>
            </w:r>
          </w:p>
        </w:tc>
      </w:tr>
      <w:tr w:rsidR="00D72EC6" w:rsidRPr="00031673" w:rsidTr="001F0AE8">
        <w:tc>
          <w:tcPr>
            <w:tcW w:w="959" w:type="dxa"/>
            <w:shd w:val="clear" w:color="auto" w:fill="auto"/>
          </w:tcPr>
          <w:p w:rsidR="00D72EC6" w:rsidRPr="00031673" w:rsidRDefault="00D72EC6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720D55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20D55" w:rsidRPr="00031673" w:rsidRDefault="002A41F7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649" w:type="dxa"/>
            <w:shd w:val="clear" w:color="auto" w:fill="auto"/>
          </w:tcPr>
          <w:p w:rsidR="00413F6E" w:rsidRPr="00413F6E" w:rsidRDefault="00413F6E" w:rsidP="00413F6E">
            <w:pPr>
              <w:spacing w:line="312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en-US"/>
              </w:rPr>
              <w:t>Chương 5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.</w:t>
            </w: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</w:t>
            </w:r>
            <w:r w:rsidRPr="00413F6E">
              <w:rPr>
                <w:rFonts w:ascii="Times New Roman" w:eastAsia="Times New Roman" w:hAnsi="Times New Roman"/>
                <w:b/>
                <w:sz w:val="26"/>
                <w:szCs w:val="26"/>
                <w:lang w:eastAsia="en-US"/>
              </w:rPr>
              <w:t>Xử lý số liệu và viết báo cáo công tác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5.1. Số liệu thí nghiệm</w:t>
            </w:r>
          </w:p>
          <w:p w:rsidR="00413F6E" w:rsidRPr="00413F6E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5.2. Xử lý số liệu thí nghiệm</w:t>
            </w:r>
          </w:p>
          <w:p w:rsidR="00D72EC6" w:rsidRPr="00031673" w:rsidRDefault="00413F6E" w:rsidP="00413F6E">
            <w:pPr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413F6E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5.3. Viết báo cáo tổng kết công tác thí nghiệm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413F6E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D72EC6" w:rsidRPr="00031673" w:rsidRDefault="00F92B43" w:rsidP="00031673">
            <w:pPr>
              <w:tabs>
                <w:tab w:val="left" w:pos="0"/>
              </w:tabs>
              <w:spacing w:line="312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374" w:type="dxa"/>
            <w:shd w:val="clear" w:color="auto" w:fill="auto"/>
          </w:tcPr>
          <w:p w:rsidR="00D72EC6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- Nghiên cứu nội dung chương </w:t>
            </w:r>
            <w:r w:rsidR="003B386C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 xml:space="preserve"> trong tài liệu [1]</w:t>
            </w:r>
            <w:r w:rsidR="003B386C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, chương 9 tài liệu [2]</w:t>
            </w: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.</w:t>
            </w:r>
          </w:p>
          <w:p w:rsidR="00476C37" w:rsidRPr="00031673" w:rsidRDefault="00476C37" w:rsidP="00031673">
            <w:pPr>
              <w:tabs>
                <w:tab w:val="left" w:pos="0"/>
              </w:tabs>
              <w:spacing w:line="312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3167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- Ôn tập chuẩn bị thi kết thúc học phần.</w:t>
            </w:r>
          </w:p>
        </w:tc>
      </w:tr>
    </w:tbl>
    <w:p w:rsidR="00D72EC6" w:rsidRPr="00857359" w:rsidRDefault="00D72EC6" w:rsidP="00D72EC6">
      <w:pPr>
        <w:tabs>
          <w:tab w:val="left" w:pos="0"/>
        </w:tabs>
        <w:spacing w:line="312" w:lineRule="auto"/>
        <w:jc w:val="center"/>
        <w:rPr>
          <w:rFonts w:ascii="Times New Roman" w:eastAsia="Times New Roman" w:hAnsi="Times New Roman"/>
          <w:sz w:val="26"/>
          <w:szCs w:val="26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57359" w:rsidRPr="00857359" w:rsidTr="007F3E90">
        <w:tc>
          <w:tcPr>
            <w:tcW w:w="4672" w:type="dxa"/>
          </w:tcPr>
          <w:p w:rsidR="00857359" w:rsidRPr="00857359" w:rsidRDefault="00857359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7359" w:rsidRPr="00857359" w:rsidRDefault="00857359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7359">
              <w:rPr>
                <w:rFonts w:ascii="Times New Roman" w:hAnsi="Times New Roman"/>
                <w:b/>
                <w:sz w:val="24"/>
                <w:szCs w:val="24"/>
              </w:rPr>
              <w:t>TRƯỞNG KHOA</w:t>
            </w: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857359">
              <w:rPr>
                <w:rFonts w:ascii="Times New Roman" w:hAnsi="Times New Roman"/>
                <w:b/>
                <w:i/>
                <w:noProof/>
                <w:color w:val="FF0000"/>
                <w:sz w:val="24"/>
                <w:szCs w:val="24"/>
                <w:u w:val="single"/>
                <w:lang w:val="vi-VN"/>
              </w:rPr>
              <w:drawing>
                <wp:anchor distT="0" distB="0" distL="114300" distR="114300" simplePos="0" relativeHeight="251660288" behindDoc="1" locked="0" layoutInCell="1" allowOverlap="1" wp14:anchorId="40BE46C8" wp14:editId="5EAE2AFD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138430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857359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73" w:type="dxa"/>
          </w:tcPr>
          <w:p w:rsidR="00857359" w:rsidRPr="00857359" w:rsidRDefault="00857359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857359">
              <w:rPr>
                <w:rFonts w:ascii="Times New Roman" w:hAnsi="Times New Roman"/>
                <w:sz w:val="24"/>
                <w:szCs w:val="24"/>
                <w:lang w:val="nl-NL"/>
              </w:rPr>
              <w:t>Hà nội, ngày      tháng     năm 20…</w:t>
            </w:r>
          </w:p>
          <w:p w:rsidR="00857359" w:rsidRPr="00857359" w:rsidRDefault="00857359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857359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857359" w:rsidRPr="00857359" w:rsidRDefault="00857359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857359">
              <w:rPr>
                <w:rFonts w:ascii="Times New Roman" w:hAnsi="Times New Roman"/>
                <w:b/>
                <w:noProof/>
                <w:sz w:val="24"/>
                <w:szCs w:val="24"/>
                <w:lang w:val="vi-VN"/>
              </w:rPr>
              <w:drawing>
                <wp:anchor distT="0" distB="0" distL="114300" distR="114300" simplePos="0" relativeHeight="251657216" behindDoc="1" locked="0" layoutInCell="1" allowOverlap="1" wp14:anchorId="5AB41EEC" wp14:editId="4B133CF8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857359" w:rsidRPr="00857359" w:rsidRDefault="00857359" w:rsidP="007F3E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857359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PGS. TS Nhữ Thị Kim Dung</w:t>
            </w:r>
          </w:p>
          <w:p w:rsidR="00857359" w:rsidRPr="00857359" w:rsidRDefault="00857359" w:rsidP="007F3E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</w:tbl>
    <w:p w:rsidR="004C632D" w:rsidRPr="00857359" w:rsidRDefault="004C632D" w:rsidP="00A53006">
      <w:pPr>
        <w:rPr>
          <w:rFonts w:ascii="Times New Roman" w:hAnsi="Times New Roman"/>
          <w:sz w:val="24"/>
          <w:szCs w:val="24"/>
          <w:lang w:val="nl-NL"/>
        </w:rPr>
      </w:pPr>
      <w:bookmarkStart w:id="0" w:name="_GoBack"/>
      <w:bookmarkEnd w:id="0"/>
    </w:p>
    <w:sectPr w:rsidR="004C632D" w:rsidRPr="00857359" w:rsidSect="003D2BDE">
      <w:pgSz w:w="11907" w:h="16840" w:code="9"/>
      <w:pgMar w:top="1138" w:right="850" w:bottom="1008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D0C" w:rsidRDefault="000F7D0C" w:rsidP="00A94EA1">
      <w:r>
        <w:separator/>
      </w:r>
    </w:p>
  </w:endnote>
  <w:endnote w:type="continuationSeparator" w:id="0">
    <w:p w:rsidR="000F7D0C" w:rsidRDefault="000F7D0C" w:rsidP="00A9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D0C" w:rsidRDefault="000F7D0C" w:rsidP="00A94EA1">
      <w:r>
        <w:separator/>
      </w:r>
    </w:p>
  </w:footnote>
  <w:footnote w:type="continuationSeparator" w:id="0">
    <w:p w:rsidR="000F7D0C" w:rsidRDefault="000F7D0C" w:rsidP="00A94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25BFD"/>
    <w:multiLevelType w:val="hybridMultilevel"/>
    <w:tmpl w:val="961E8F36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D65C5"/>
    <w:multiLevelType w:val="hybridMultilevel"/>
    <w:tmpl w:val="EAFC7C02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C3B16B7"/>
    <w:multiLevelType w:val="hybridMultilevel"/>
    <w:tmpl w:val="285C9ACA"/>
    <w:lvl w:ilvl="0" w:tplc="44EA25C0">
      <w:start w:val="1"/>
      <w:numFmt w:val="bullet"/>
      <w:lvlText w:val="-"/>
      <w:lvlJc w:val="left"/>
      <w:pPr>
        <w:ind w:left="720" w:hanging="360"/>
      </w:pPr>
      <w:rPr>
        <w:rFonts w:ascii=".VnTime" w:eastAsia="SimSu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D4111"/>
    <w:multiLevelType w:val="hybridMultilevel"/>
    <w:tmpl w:val="65A62A58"/>
    <w:lvl w:ilvl="0" w:tplc="E4F64678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ascii=".VnTimeH" w:hAnsi=".VnTimeH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8D6"/>
    <w:rsid w:val="000002DF"/>
    <w:rsid w:val="00021C53"/>
    <w:rsid w:val="00026E0C"/>
    <w:rsid w:val="00031673"/>
    <w:rsid w:val="00040EB0"/>
    <w:rsid w:val="0006232E"/>
    <w:rsid w:val="000652B3"/>
    <w:rsid w:val="00085925"/>
    <w:rsid w:val="00096CFE"/>
    <w:rsid w:val="00097EEC"/>
    <w:rsid w:val="000A20A0"/>
    <w:rsid w:val="000A2FD9"/>
    <w:rsid w:val="000E1646"/>
    <w:rsid w:val="000F0EC9"/>
    <w:rsid w:val="000F7D0C"/>
    <w:rsid w:val="00101D6D"/>
    <w:rsid w:val="0010330F"/>
    <w:rsid w:val="0012499C"/>
    <w:rsid w:val="00130FF2"/>
    <w:rsid w:val="0015031A"/>
    <w:rsid w:val="0015351F"/>
    <w:rsid w:val="00157919"/>
    <w:rsid w:val="001B6EC9"/>
    <w:rsid w:val="001F0AE8"/>
    <w:rsid w:val="00217EF4"/>
    <w:rsid w:val="00247CFE"/>
    <w:rsid w:val="00262292"/>
    <w:rsid w:val="0027641A"/>
    <w:rsid w:val="00280BED"/>
    <w:rsid w:val="00285116"/>
    <w:rsid w:val="002A41F7"/>
    <w:rsid w:val="002B5A87"/>
    <w:rsid w:val="002C417D"/>
    <w:rsid w:val="002E58D6"/>
    <w:rsid w:val="002F0361"/>
    <w:rsid w:val="00317D9B"/>
    <w:rsid w:val="00323B8B"/>
    <w:rsid w:val="003249BD"/>
    <w:rsid w:val="00330AB8"/>
    <w:rsid w:val="00334206"/>
    <w:rsid w:val="00354676"/>
    <w:rsid w:val="003779DB"/>
    <w:rsid w:val="003A2DB8"/>
    <w:rsid w:val="003B386C"/>
    <w:rsid w:val="003C2949"/>
    <w:rsid w:val="003C57E5"/>
    <w:rsid w:val="003C5BF6"/>
    <w:rsid w:val="003D2BDE"/>
    <w:rsid w:val="003D385B"/>
    <w:rsid w:val="003E4C28"/>
    <w:rsid w:val="00413F6E"/>
    <w:rsid w:val="00417F29"/>
    <w:rsid w:val="004367F3"/>
    <w:rsid w:val="00462F9A"/>
    <w:rsid w:val="00474611"/>
    <w:rsid w:val="00476C37"/>
    <w:rsid w:val="004933A5"/>
    <w:rsid w:val="004A0F9F"/>
    <w:rsid w:val="004A347E"/>
    <w:rsid w:val="004B7135"/>
    <w:rsid w:val="004C632D"/>
    <w:rsid w:val="004D303F"/>
    <w:rsid w:val="004D7926"/>
    <w:rsid w:val="004E3A65"/>
    <w:rsid w:val="005067E4"/>
    <w:rsid w:val="00513C73"/>
    <w:rsid w:val="00526D05"/>
    <w:rsid w:val="0054118B"/>
    <w:rsid w:val="005623B5"/>
    <w:rsid w:val="00575A8F"/>
    <w:rsid w:val="00585C80"/>
    <w:rsid w:val="0059403B"/>
    <w:rsid w:val="0059537F"/>
    <w:rsid w:val="005B0213"/>
    <w:rsid w:val="005D0E48"/>
    <w:rsid w:val="005D0FDF"/>
    <w:rsid w:val="005F1C61"/>
    <w:rsid w:val="00602CB9"/>
    <w:rsid w:val="00605B10"/>
    <w:rsid w:val="0064702F"/>
    <w:rsid w:val="00652571"/>
    <w:rsid w:val="00654B57"/>
    <w:rsid w:val="0066701A"/>
    <w:rsid w:val="0067355B"/>
    <w:rsid w:val="00680922"/>
    <w:rsid w:val="006A4A22"/>
    <w:rsid w:val="006B04D3"/>
    <w:rsid w:val="006B252E"/>
    <w:rsid w:val="006D1D3C"/>
    <w:rsid w:val="006E37FF"/>
    <w:rsid w:val="006F1EA3"/>
    <w:rsid w:val="006F3CAD"/>
    <w:rsid w:val="00701814"/>
    <w:rsid w:val="00720D55"/>
    <w:rsid w:val="0073742B"/>
    <w:rsid w:val="00741F64"/>
    <w:rsid w:val="007620D0"/>
    <w:rsid w:val="00792A70"/>
    <w:rsid w:val="007A7548"/>
    <w:rsid w:val="007C3CC3"/>
    <w:rsid w:val="007E69D9"/>
    <w:rsid w:val="008306AA"/>
    <w:rsid w:val="00830FAE"/>
    <w:rsid w:val="0083355A"/>
    <w:rsid w:val="00857359"/>
    <w:rsid w:val="008A331A"/>
    <w:rsid w:val="008C148A"/>
    <w:rsid w:val="008C247E"/>
    <w:rsid w:val="008C6EB5"/>
    <w:rsid w:val="008D596B"/>
    <w:rsid w:val="008F109C"/>
    <w:rsid w:val="00906E4F"/>
    <w:rsid w:val="00910B97"/>
    <w:rsid w:val="009127EF"/>
    <w:rsid w:val="00913DD2"/>
    <w:rsid w:val="00915FA0"/>
    <w:rsid w:val="00916560"/>
    <w:rsid w:val="00917119"/>
    <w:rsid w:val="0093273E"/>
    <w:rsid w:val="00960B48"/>
    <w:rsid w:val="009625D9"/>
    <w:rsid w:val="009650B5"/>
    <w:rsid w:val="009732CD"/>
    <w:rsid w:val="00975253"/>
    <w:rsid w:val="00985F6B"/>
    <w:rsid w:val="009B495F"/>
    <w:rsid w:val="009C3098"/>
    <w:rsid w:val="009D5F65"/>
    <w:rsid w:val="009E1EBB"/>
    <w:rsid w:val="00A20F9F"/>
    <w:rsid w:val="00A241BD"/>
    <w:rsid w:val="00A260F4"/>
    <w:rsid w:val="00A36298"/>
    <w:rsid w:val="00A45768"/>
    <w:rsid w:val="00A46D00"/>
    <w:rsid w:val="00A53006"/>
    <w:rsid w:val="00A70ED9"/>
    <w:rsid w:val="00A875B0"/>
    <w:rsid w:val="00A94EA1"/>
    <w:rsid w:val="00A96B46"/>
    <w:rsid w:val="00AA39BF"/>
    <w:rsid w:val="00AC2D1B"/>
    <w:rsid w:val="00AC5D91"/>
    <w:rsid w:val="00AD33BA"/>
    <w:rsid w:val="00AE0CC4"/>
    <w:rsid w:val="00B10BD1"/>
    <w:rsid w:val="00B111F4"/>
    <w:rsid w:val="00B134A9"/>
    <w:rsid w:val="00B1486A"/>
    <w:rsid w:val="00B323BD"/>
    <w:rsid w:val="00B60C78"/>
    <w:rsid w:val="00B61DA3"/>
    <w:rsid w:val="00B71815"/>
    <w:rsid w:val="00B97EA6"/>
    <w:rsid w:val="00BB0EEB"/>
    <w:rsid w:val="00BC4527"/>
    <w:rsid w:val="00BD694C"/>
    <w:rsid w:val="00BE7B0F"/>
    <w:rsid w:val="00BF17E7"/>
    <w:rsid w:val="00C02D4B"/>
    <w:rsid w:val="00C05525"/>
    <w:rsid w:val="00C21FFA"/>
    <w:rsid w:val="00C86DAF"/>
    <w:rsid w:val="00CB1589"/>
    <w:rsid w:val="00CB6ED2"/>
    <w:rsid w:val="00CB7F16"/>
    <w:rsid w:val="00CE534A"/>
    <w:rsid w:val="00D03658"/>
    <w:rsid w:val="00D039DF"/>
    <w:rsid w:val="00D0630C"/>
    <w:rsid w:val="00D136D3"/>
    <w:rsid w:val="00D236DB"/>
    <w:rsid w:val="00D23A16"/>
    <w:rsid w:val="00D454E0"/>
    <w:rsid w:val="00D45BA7"/>
    <w:rsid w:val="00D60BBE"/>
    <w:rsid w:val="00D615B2"/>
    <w:rsid w:val="00D63428"/>
    <w:rsid w:val="00D673D8"/>
    <w:rsid w:val="00D72EC6"/>
    <w:rsid w:val="00D747B5"/>
    <w:rsid w:val="00D80D3A"/>
    <w:rsid w:val="00D86503"/>
    <w:rsid w:val="00DC5AF5"/>
    <w:rsid w:val="00DF5EBB"/>
    <w:rsid w:val="00E11A19"/>
    <w:rsid w:val="00E11E87"/>
    <w:rsid w:val="00E235A5"/>
    <w:rsid w:val="00E3395F"/>
    <w:rsid w:val="00E46E4A"/>
    <w:rsid w:val="00E52F60"/>
    <w:rsid w:val="00E76F95"/>
    <w:rsid w:val="00E83A87"/>
    <w:rsid w:val="00E93EBF"/>
    <w:rsid w:val="00E97EF6"/>
    <w:rsid w:val="00EA3E7A"/>
    <w:rsid w:val="00EB0F36"/>
    <w:rsid w:val="00EB6B3F"/>
    <w:rsid w:val="00EC0CDA"/>
    <w:rsid w:val="00F03341"/>
    <w:rsid w:val="00F129A7"/>
    <w:rsid w:val="00F470D2"/>
    <w:rsid w:val="00F47646"/>
    <w:rsid w:val="00F50E82"/>
    <w:rsid w:val="00F63059"/>
    <w:rsid w:val="00F808BA"/>
    <w:rsid w:val="00F85433"/>
    <w:rsid w:val="00F92B43"/>
    <w:rsid w:val="00FA01BE"/>
    <w:rsid w:val="00FA3994"/>
    <w:rsid w:val="00FA411F"/>
    <w:rsid w:val="00FA4BF3"/>
    <w:rsid w:val="00FC7AD7"/>
    <w:rsid w:val="00FD1A2F"/>
    <w:rsid w:val="00FD32C7"/>
    <w:rsid w:val="00FD58AD"/>
    <w:rsid w:val="00FD7905"/>
    <w:rsid w:val="00FE6246"/>
    <w:rsid w:val="00FE7081"/>
    <w:rsid w:val="00FF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488A96DC-2E44-42F3-AC90-E142417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55"/>
    <w:rPr>
      <w:rFonts w:ascii=".VnTime" w:hAnsi=".VnTime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EA3E7A"/>
    <w:pPr>
      <w:keepNext/>
      <w:spacing w:after="120" w:line="360" w:lineRule="auto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E7A"/>
    <w:pPr>
      <w:keepNext/>
      <w:keepLines/>
      <w:spacing w:before="200" w:line="276" w:lineRule="auto"/>
      <w:outlineLvl w:val="1"/>
    </w:pPr>
    <w:rPr>
      <w:rFonts w:ascii="Cambria" w:eastAsia="MS Gothic" w:hAnsi="Cambria"/>
      <w:b/>
      <w:color w:val="4F81BD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E7A"/>
    <w:pPr>
      <w:keepNext/>
      <w:keepLines/>
      <w:spacing w:before="200" w:line="276" w:lineRule="auto"/>
      <w:outlineLvl w:val="2"/>
    </w:pPr>
    <w:rPr>
      <w:rFonts w:ascii="Cambria" w:eastAsia="MS Gothic" w:hAnsi="Cambria"/>
      <w:b/>
      <w:color w:val="4F81BD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4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94EA1"/>
    <w:rPr>
      <w:rFonts w:ascii=".VnTime" w:hAnsi=".VnTime"/>
      <w:sz w:val="28"/>
      <w:szCs w:val="28"/>
      <w:lang w:eastAsia="zh-CN"/>
    </w:rPr>
  </w:style>
  <w:style w:type="paragraph" w:styleId="Footer">
    <w:name w:val="footer"/>
    <w:basedOn w:val="Normal"/>
    <w:link w:val="FooterChar"/>
    <w:unhideWhenUsed/>
    <w:rsid w:val="00A94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94EA1"/>
    <w:rPr>
      <w:rFonts w:ascii=".VnTime" w:hAnsi=".VnTime"/>
      <w:sz w:val="28"/>
      <w:szCs w:val="28"/>
      <w:lang w:eastAsia="zh-CN"/>
    </w:rPr>
  </w:style>
  <w:style w:type="character" w:customStyle="1" w:styleId="Heading1Char">
    <w:name w:val="Heading 1 Char"/>
    <w:link w:val="Heading1"/>
    <w:rsid w:val="00EA3E7A"/>
    <w:rPr>
      <w:rFonts w:eastAsia="Times New Roman"/>
      <w:b/>
      <w:bCs/>
      <w:sz w:val="24"/>
      <w:szCs w:val="24"/>
      <w:lang w:eastAsia="en-US" w:bidi="ar-SA"/>
    </w:rPr>
  </w:style>
  <w:style w:type="character" w:customStyle="1" w:styleId="Heading2Char">
    <w:name w:val="Heading 2 Char"/>
    <w:link w:val="Heading2"/>
    <w:uiPriority w:val="9"/>
    <w:semiHidden/>
    <w:rsid w:val="00EA3E7A"/>
    <w:rPr>
      <w:rFonts w:ascii="Cambria" w:eastAsia="MS Gothic" w:hAnsi="Cambria" w:cs="Vrinda"/>
      <w:b/>
      <w:color w:val="4F81BD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EA3E7A"/>
    <w:rPr>
      <w:rFonts w:ascii="Cambria" w:eastAsia="MS Gothic" w:hAnsi="Cambria" w:cs="Vrinda"/>
      <w:b/>
      <w:color w:val="4F81BD"/>
      <w:sz w:val="28"/>
      <w:szCs w:val="35"/>
    </w:rPr>
  </w:style>
  <w:style w:type="paragraph" w:styleId="Title">
    <w:name w:val="Title"/>
    <w:basedOn w:val="Normal"/>
    <w:link w:val="TitleChar"/>
    <w:qFormat/>
    <w:rsid w:val="00EA3E7A"/>
    <w:pPr>
      <w:jc w:val="center"/>
    </w:pPr>
    <w:rPr>
      <w:rFonts w:ascii="Times New Roman" w:eastAsia="Times New Roman" w:hAnsi="Times New Roman"/>
      <w:b/>
      <w:bCs/>
      <w:szCs w:val="24"/>
      <w:lang w:eastAsia="en-US"/>
    </w:rPr>
  </w:style>
  <w:style w:type="character" w:customStyle="1" w:styleId="TitleChar">
    <w:name w:val="Title Char"/>
    <w:link w:val="Title"/>
    <w:rsid w:val="00EA3E7A"/>
    <w:rPr>
      <w:rFonts w:eastAsia="Times New Roman"/>
      <w:b/>
      <w:bCs/>
      <w:sz w:val="28"/>
      <w:szCs w:val="24"/>
      <w:lang w:eastAsia="en-US" w:bidi="ar-SA"/>
    </w:rPr>
  </w:style>
  <w:style w:type="paragraph" w:styleId="BodyText">
    <w:name w:val="Body Text"/>
    <w:basedOn w:val="Normal"/>
    <w:link w:val="BodyTextChar"/>
    <w:semiHidden/>
    <w:rsid w:val="00EA3E7A"/>
    <w:pPr>
      <w:spacing w:line="360" w:lineRule="auto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BodyTextChar">
    <w:name w:val="Body Text Char"/>
    <w:link w:val="BodyText"/>
    <w:semiHidden/>
    <w:rsid w:val="00EA3E7A"/>
    <w:rPr>
      <w:rFonts w:eastAsia="Times New Roman"/>
      <w:sz w:val="24"/>
      <w:szCs w:val="24"/>
      <w:lang w:eastAsia="en-US"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3E7A"/>
    <w:pPr>
      <w:spacing w:after="120" w:line="480" w:lineRule="auto"/>
      <w:ind w:left="360"/>
    </w:pPr>
    <w:rPr>
      <w:rFonts w:ascii="Times New Roman" w:eastAsia="MS Mincho" w:hAnsi="Times New Roman"/>
      <w:bCs/>
      <w:szCs w:val="35"/>
    </w:rPr>
  </w:style>
  <w:style w:type="character" w:customStyle="1" w:styleId="BodyTextIndent2Char">
    <w:name w:val="Body Text Indent 2 Char"/>
    <w:link w:val="BodyTextIndent2"/>
    <w:uiPriority w:val="99"/>
    <w:semiHidden/>
    <w:rsid w:val="00EA3E7A"/>
    <w:rPr>
      <w:rFonts w:eastAsia="MS Mincho"/>
      <w:bCs/>
      <w:sz w:val="28"/>
      <w:szCs w:val="35"/>
    </w:rPr>
  </w:style>
  <w:style w:type="paragraph" w:styleId="Subtitle">
    <w:name w:val="Subtitle"/>
    <w:basedOn w:val="Normal"/>
    <w:link w:val="SubtitleChar"/>
    <w:qFormat/>
    <w:rsid w:val="00EA3E7A"/>
    <w:pPr>
      <w:spacing w:after="120" w:line="36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SubtitleChar">
    <w:name w:val="Subtitle Char"/>
    <w:link w:val="Subtitle"/>
    <w:rsid w:val="00EA3E7A"/>
    <w:rPr>
      <w:rFonts w:eastAsia="Times New Roman"/>
      <w:b/>
      <w:bCs/>
      <w:sz w:val="24"/>
      <w:szCs w:val="24"/>
      <w:lang w:eastAsia="en-US" w:bidi="ar-SA"/>
    </w:rPr>
  </w:style>
  <w:style w:type="paragraph" w:styleId="TOC1">
    <w:name w:val="toc 1"/>
    <w:basedOn w:val="Normal"/>
    <w:next w:val="Normal"/>
    <w:autoRedefine/>
    <w:semiHidden/>
    <w:rsid w:val="00E97EF6"/>
    <w:pPr>
      <w:tabs>
        <w:tab w:val="right" w:leader="dot" w:pos="8778"/>
      </w:tabs>
      <w:spacing w:line="312" w:lineRule="auto"/>
      <w:ind w:firstLine="1440"/>
      <w:jc w:val="both"/>
    </w:pPr>
    <w:rPr>
      <w:rFonts w:ascii="Times New Roman" w:eastAsia="MS Mincho" w:hAnsi="Times New Roman"/>
      <w:b/>
      <w:noProof/>
      <w:spacing w:val="-4"/>
      <w:sz w:val="26"/>
      <w:szCs w:val="26"/>
      <w:lang w:val="pt-BR" w:eastAsia="en-US"/>
    </w:rPr>
  </w:style>
  <w:style w:type="paragraph" w:styleId="TOC2">
    <w:name w:val="toc 2"/>
    <w:basedOn w:val="Normal"/>
    <w:next w:val="Normal"/>
    <w:autoRedefine/>
    <w:semiHidden/>
    <w:rsid w:val="00960B48"/>
    <w:pPr>
      <w:spacing w:after="200" w:line="276" w:lineRule="auto"/>
      <w:ind w:left="220"/>
    </w:pPr>
    <w:rPr>
      <w:rFonts w:ascii="Calibri" w:eastAsia="MS Mincho" w:hAnsi="Calibr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semiHidden/>
    <w:rsid w:val="00960B48"/>
    <w:pPr>
      <w:tabs>
        <w:tab w:val="right" w:leader="dot" w:pos="8778"/>
      </w:tabs>
      <w:spacing w:line="360" w:lineRule="auto"/>
      <w:ind w:left="440"/>
    </w:pPr>
    <w:rPr>
      <w:rFonts w:ascii="Times New Roman" w:eastAsia="MS Mincho" w:hAnsi="Times New Roman"/>
      <w:bCs/>
      <w:noProof/>
      <w:sz w:val="26"/>
      <w:szCs w:val="26"/>
      <w:lang w:eastAsia="en-US"/>
    </w:rPr>
  </w:style>
  <w:style w:type="paragraph" w:styleId="TOC4">
    <w:name w:val="toc 4"/>
    <w:basedOn w:val="Normal"/>
    <w:next w:val="Normal"/>
    <w:autoRedefine/>
    <w:semiHidden/>
    <w:rsid w:val="00960B48"/>
    <w:pPr>
      <w:spacing w:after="200" w:line="276" w:lineRule="auto"/>
      <w:ind w:left="660"/>
    </w:pPr>
    <w:rPr>
      <w:rFonts w:ascii="Calibri" w:eastAsia="MS Mincho" w:hAnsi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9C3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8C148A"/>
    <w:pPr>
      <w:ind w:left="720"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90BCB-5D5D-41EF-9DCA-F6DB0ECB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Ch­¬ng tr×nh khung tr×nh ®é ®¹i häc</vt:lpstr>
    </vt:vector>
  </TitlesOfParts>
  <Company>phohue</Company>
  <LinksUpToDate>false</LinksUpToDate>
  <CharactersWithSpaces>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Ch­¬ng tr×nh khung tr×nh ®é ®¹i häc</dc:title>
  <dc:creator>hoangson</dc:creator>
  <cp:lastModifiedBy>MyPC</cp:lastModifiedBy>
  <cp:revision>4</cp:revision>
  <cp:lastPrinted>2020-03-18T11:08:00Z</cp:lastPrinted>
  <dcterms:created xsi:type="dcterms:W3CDTF">2020-06-04T16:53:00Z</dcterms:created>
  <dcterms:modified xsi:type="dcterms:W3CDTF">2020-06-23T03:30:00Z</dcterms:modified>
</cp:coreProperties>
</file>